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200094014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Ehem.US-Marshall Kaserne; Altlastenbeseitigung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41324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Ehem. US-Marshall-Kaserne Bad Kreuznach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26A0258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Probenahme und Laboranalytik 2026/2027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DC1081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F8C4E9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EC4724" w:rsidRDefault="00DC1081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LEsYbtYJ6OjXrTJSk5jaUiUw8rk=" w:salt="wg3ZeQQ8K6aIKeSdSDhHM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C1081"/>
    <w:rsid w:val="00DE4B59"/>
    <w:rsid w:val="00E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889AE0CF-95C0-4B3B-ABBF-42D88F36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2026-08-25T06:53:00Z</dcterms:created>
  <dcterms:modified xsi:type="dcterms:W3CDTF">2026-08-25T06:53:00Z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DX4-PC2082-25082026-084133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32827111</vt:lpwstr>
  </property>
  <property fmtid="{D5CDD505-2E9C-101B-9397-08002B2CF9AE}" pid="8" name="VergabeID_HHV">
    <vt:lpwstr>54623854</vt:lpwstr>
  </property>
</Properties>
</file>