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5002480010767019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BU WE 767-19, RPTU KL-LD, H, Dekanat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7P02767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Rheinland-Pfälzische Technische Universität (RPTU) Kaiserslautern-Landau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24A0393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Löschwassertrennstation installieren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3C31EF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6C45B4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D10F3D" w:rsidRDefault="003C31E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wHRoGInyelmKS44YumZa1llbyvQ=" w:salt="eisjZscElelbPyf7cZKP+Q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3C31EF"/>
    <w:rsid w:val="004702DA"/>
    <w:rsid w:val="004B116B"/>
    <w:rsid w:val="004C648C"/>
    <w:rsid w:val="004E4CF6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D10F3D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C3A23D98-F975-418C-A0BA-25D1466E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KL Katzenbach, Mattias</cp:lastModifiedBy>
  <cp:revision>2</cp:revision>
  <cp:lastPrinted>2018-01-19T14:38:00Z</cp:lastPrinted>
  <dcterms:created xsi:type="dcterms:W3CDTF">2024-10-08T12:58:00Z</dcterms:created>
  <dcterms:modified xsi:type="dcterms:W3CDTF">2024-10-08T12:58:00Z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DX4-PC1862-08102024-145440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1132574</vt:lpwstr>
  </property>
  <property fmtid="{D5CDD505-2E9C-101B-9397-08002B2CF9AE}" pid="8" name="VergabeID_HHV">
    <vt:lpwstr>52516529</vt:lpwstr>
  </property>
</Properties>
</file>