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300268105</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25E0474</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7P01764</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Rheinland-Pfälzische Technische Universität Kaiserslautern-Landau, Gottlieb-Daimler-Straße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300268105</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RPTU KL, Trinkwasser-Löschwasserversorgung, Instandhaltung</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25E0474</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VB02 - Rohbauarbeiten LW-Behälter, Übergabestation</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473AF8">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473AF8">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473AF8">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473AF8">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473AF8">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473AF8">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473AF8">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473AF8">
      <w:rPr>
        <w:noProof/>
        <w:sz w:val="18"/>
      </w:rPr>
      <w:t>1</w:t>
    </w:r>
    <w:r w:rsidRPr="006A53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B45E7A" w:rsidRDefault="00473AF8">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B45E7A" w:rsidRDefault="00473AF8">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B45E7A" w:rsidRDefault="00473AF8">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Full" w:cryptAlgorithmClass="hash" w:cryptAlgorithmType="typeAny" w:cryptAlgorithmSid="4" w:cryptSpinCount="50000" w:hash="yx/pFJd3gbBGmC6Oh5QEPQPlLaI=" w:salt="7MZSw7a4AkV6PzoI3AumL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3A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45E7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7F4D23A-9BDF-4B47-AF8B-AA3E848C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ABBD9-FEC1-4DBB-B9FE-F1FB4EB3B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907</Words>
  <Characters>5721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KL Stichler, Nicole</cp:lastModifiedBy>
  <cp:revision>2</cp:revision>
  <cp:lastPrinted>2018-01-19T08:27:00Z</cp:lastPrinted>
  <dcterms:created xsi:type="dcterms:W3CDTF">2026-06-01T11:36:00Z</dcterms:created>
  <dcterms:modified xsi:type="dcterms:W3CDTF">2026-06-01T11:36:00Z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DX4-PC1427-01062026-133510</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51290331</vt:lpwstr>
  </property>
  <property fmtid="{D5CDD505-2E9C-101B-9397-08002B2CF9AE}" pid="8" name="VergabeID_HHV">
    <vt:lpwstr>53785820</vt:lpwstr>
  </property>
</Properties>
</file>