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Mensa Grundschule Essenheim_Metallbau, Fenster, Innentüren, Sonnenschutz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 (Fenster, Türen, Fassade, Sonnenschutz)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