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 (Fenster, Türen, Fassade, Sonnenschutz)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