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05g_26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20.08.2026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Mensa Grundschule Essenheim_Metallbau, Fenster, Innentüren, Sonnenschutz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Metallbau (Fenster, Türen, Fassade, Sonnenschutz)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