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Machbarkeitsstudie Gaserfassung und Gasbehandlung - Deponie Siegelbach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2026/04-201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 xml:space="preserve">Machbarkeitsstudie zur Deponiegaserfassung und - behandlung 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