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2026-034</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Sicherheitstechnische Betreuung für die Beschäftigten der Kreisverwaltung Rhein-Hunsrück-Kreis</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Die Kreisverwaltung Rhein-Hunsrück-Kreis ist eine Kommunalverwaltung in Rheinland-Pfalz mit allen typischen Aufgaben und Berufsgruppen.
Die Personalstärke liegt bei ca. 600 Mitarbeiterinnen und Mitarbeitern.
Neben den drei in der Ludwigstraße liegenden Gebäuden, u. A. das Hauptgebäude, (mit ca. 250 Mitarbeitern) sind ca. 23 Außenstellen im Kreis vorhanden (darunter 15 weiterführende Schulen, die Kreismusikschule inkl. Bauamt, das Sozialamt, das Kreismedienzentrum und 5 Gebäude im Mietverhältnis).
Die sicherheitstechnische Betreuung gemäß dem Gesetz über Betriebsärzte, Sicherheitsingenieure und andere Fachkräfte für Arbeitssicherheit (ASiG) soll ab dem 01.01.2027 neu vergeben werden.
Die Vertragsdauer ist zunächst befristet auf 2 Jahre mit der Option auf Verlängerung um jeweils 12 Monate (bis auf maximal 4 Jahre).
Der Leistungsumfang ist in einer Leistungsbeschreibung umfassend dargelegt. Die dort genannten Mindestanforderungen sind zu erfüllen.</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