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Sicherheitstechnische Betreuung für die Beschäftigten der Kreisverwaltung Rhein-Hunsrück-Kreis</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2026-034</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Die Kreisverwaltung Rhein-Hunsrück-Kreis ist eine Kommunalverwaltung in Rheinland-Pfalz mit allen typischen Aufgaben und Berufsgruppen.
Die Personalstärke liegt bei ca. 600 Mitarbeiterinnen und Mitarbeitern.
Neben den drei in der Ludwigstraße liegenden Gebäuden, u. A. das Hauptgebäude, (mit ca. 250 Mitarbeitern) sind ca. 23 Außenstellen im Kreis vorhanden (darunter 15 weiterführende Schulen, die Kreismusikschule inkl. Bauamt, das Sozialamt, das Kreismedienzentrum und 5 Gebäude im Mietverhältnis).
Die sicherheitstechnische Betreuung gemäß dem Gesetz über Betriebsärzte, Sicherheitsingenieure und andere Fachkräfte für Arbeitssicherheit (ASiG) soll ab dem 01.01.2027 neu vergeben werden.
Die Vertragsdauer ist zunächst befristet auf 2 Jahre mit der Option auf Verlängerung um jeweils 12 Monate (bis auf maximal 4 Jahre).
Der Leistungsumfang ist in einer Leistungsbeschreibung umfassend dargelegt. Die dort genannten Mindestanforderungen sind zu erfüllen.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