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38_101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raßenausbau, Hirtenstraße Böbing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raßenbau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