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_140_20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thaus Kirrweiler - Schreinerarbeiten, Innen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chreinererarbeiten, Innen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