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Sinkkastenreinigung in der VG Nieder-Olm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20_26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Leerung der Sinkkasten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