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8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BG "Friedhofstraße" - OG Stadecken-Elsheim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ndausbau der Verkehrsanlagen des Neubaugebietes
"Friedhofstraße"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