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ZV 18_26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NBG "Friedhofstraße" - OG Stadecken-Elsheim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Endausbau der Verkehrsanlagen des Neubaugebietes
"Friedhofstraße"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