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b_II_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Dachdecke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arbeit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