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1-2026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; Anschaffung eines Kassenautomaten mit Bidirektionaler Schnittstelle zur Finanzsoftware KIS (Orga-Soft)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, Aufstellung eines Kassenautomaten mit Bidirektionaler Schnittstelle zur Finanzsoftware KIS (Orga-Soft) inkl. Instandhaltung und Pfleg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