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1-2026-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; Anschaffung eines Kassenautomaten mit Bidirektionaler Schnittstelle zur Finanzsoftware KIS (Orga-Soft)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ieferung, Aufstellung eines Kassenautomaten mit Bidirektionaler Schnittstelle zur Finanzsoftware KIS (Orga-Soft) inkl. Instandhaltung und Pflege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