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592"/>
        <w:gridCol w:w="1856"/>
        <w:gridCol w:w="6"/>
        <w:gridCol w:w="30"/>
        <w:gridCol w:w="1223"/>
        <w:gridCol w:w="1252"/>
        <w:gridCol w:w="2485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03-01-2026-02</w:t>
            </w:r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VG Cochem; Anschaffung eines Kassenautomaten mit Bidirektionaler Schnittstelle zur Finanzsoftware KIS (Orga-Soft)</w:t>
            </w:r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Lieferung, Aufstellung eines Kassenautomaten mit Bidirektionaler Schnittstelle zur Finanzsoftware KIS (Orga-Soft) inkl. Instandhaltung und Pflege</w:t>
            </w:r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="0072378E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0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72378E">
              <w:rPr>
                <w:rFonts w:cs="Arial"/>
              </w:rPr>
            </w:r>
            <w:r w:rsidR="0072378E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="0072378E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72378E">
              <w:rPr>
                <w:rFonts w:cs="Arial"/>
              </w:rPr>
            </w:r>
            <w:r w:rsidR="0072378E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72378E">
              <w:rPr>
                <w:rFonts w:cs="Arial"/>
              </w:rPr>
            </w:r>
            <w:r w:rsidR="0072378E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="0072378E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D26AAB1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1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1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563FA6">
              <w:t xml:space="preserve"> und 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4C142E6B" w:rsidR="00661B97" w:rsidRDefault="00563FA6" w:rsidP="00380601">
            <w:pPr>
              <w:pStyle w:val="FormatvorlageArial10PtBlockNach6Pt"/>
            </w:pPr>
            <w:r>
              <w:t xml:space="preserve">dem Angebot sind mindestens drei geeignete Referenzen aus den letzten drei Jahren mit mindestens folgenden Angaben </w:t>
            </w:r>
            <w:bookmarkStart w:id="2" w:name="OLE_LINK1"/>
            <w:bookmarkStart w:id="3" w:name="OLE_LINK2"/>
            <w:r>
              <w:t>beigefügt:</w:t>
            </w:r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2"/>
            <w:bookmarkEnd w:id="3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4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378E"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4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378E"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72378E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72378E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="0072378E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="0072378E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="0072378E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="0072378E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3D8B78C2" w:rsidR="002C67E3" w:rsidRPr="00761E31" w:rsidRDefault="002C67E3" w:rsidP="00380601">
            <w:pPr>
              <w:pStyle w:val="FormatvorlageArial10PtBlockNach6Pt"/>
            </w:pPr>
            <w:r w:rsidRPr="00761E31">
              <w:t xml:space="preserve">Ab einer Auftragssumme von </w:t>
            </w:r>
            <w:r w:rsidR="0072378E">
              <w:t>5</w:t>
            </w:r>
            <w:r w:rsidRPr="00761E31">
              <w:t>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3FA6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2378E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 Liefer- und Dienstleistungen</dc:subject>
  <dc:creator>BMVBS</dc:creator>
  <cp:keywords>Eigenerklärung zur Eignung Liefer- und Dienstleistungen</cp:keywords>
  <cp:lastModifiedBy>Mindermann Sonja (IKZ ZUCK)</cp:lastModifiedBy>
  <cp:revision>7</cp:revision>
  <cp:lastPrinted>2012-07-02T09:24:00Z</cp:lastPrinted>
  <dcterms:created xsi:type="dcterms:W3CDTF">2019-04-29T10:40:00Z</dcterms:created>
  <dcterms:modified xsi:type="dcterms:W3CDTF">2026-07-14T08:15:00Z</dcterms:modified>
</cp:coreProperties>
</file>