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3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eschaffung eines MDR (Managed, Detect and Response) - Services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siehe funktionale Leistungsbeschreibung. Beschaffung eines MDR (Managed, Detect and Response) - Services 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