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zur Beschaffung von Dienstfahrrädern für die Kreisverwaltung Rhein-Hunsrück-Kreis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