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D2F90" w14:textId="77777777" w:rsidR="00733830" w:rsidRDefault="00733830" w:rsidP="002F7041">
      <w:pPr>
        <w:jc w:val="center"/>
        <w:rPr>
          <w:rFonts w:ascii="Tahoma" w:hAnsi="Tahoma" w:cs="Tahoma"/>
          <w:b/>
          <w:bCs/>
        </w:rPr>
      </w:pPr>
    </w:p>
    <w:p w14:paraId="2FC69D49" w14:textId="25A2571F" w:rsidR="002F7041" w:rsidRDefault="002F7041" w:rsidP="002F7041">
      <w:pPr>
        <w:jc w:val="center"/>
        <w:rPr>
          <w:rFonts w:ascii="Tahoma" w:hAnsi="Tahoma" w:cs="Tahoma"/>
          <w:b/>
          <w:bCs/>
        </w:rPr>
      </w:pPr>
      <w:r w:rsidRPr="002F7041">
        <w:rPr>
          <w:rFonts w:ascii="Tahoma" w:hAnsi="Tahoma" w:cs="Tahoma"/>
          <w:b/>
          <w:bCs/>
        </w:rPr>
        <w:t xml:space="preserve">Beschaffung von drei </w:t>
      </w:r>
      <w:r>
        <w:rPr>
          <w:rFonts w:ascii="Tahoma" w:hAnsi="Tahoma" w:cs="Tahoma"/>
          <w:b/>
          <w:bCs/>
        </w:rPr>
        <w:t>Feuerwehrfahrzeugen TSF-W (</w:t>
      </w:r>
      <w:r w:rsidRPr="002F7041">
        <w:rPr>
          <w:rFonts w:ascii="Tahoma" w:hAnsi="Tahoma" w:cs="Tahoma"/>
          <w:b/>
          <w:bCs/>
        </w:rPr>
        <w:t>Tragkraftspritzenfahrzeug Wasser</w:t>
      </w:r>
      <w:r>
        <w:rPr>
          <w:rFonts w:ascii="Tahoma" w:hAnsi="Tahoma" w:cs="Tahoma"/>
          <w:b/>
          <w:bCs/>
        </w:rPr>
        <w:t xml:space="preserve">) </w:t>
      </w:r>
    </w:p>
    <w:p w14:paraId="22315B3F" w14:textId="0E88C3A7" w:rsidR="002F7041" w:rsidRPr="002F7041" w:rsidRDefault="002F7041" w:rsidP="002F7041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</w:t>
      </w:r>
      <w:r w:rsidRPr="002F7041">
        <w:rPr>
          <w:rFonts w:ascii="Tahoma" w:hAnsi="Tahoma" w:cs="Tahoma"/>
          <w:b/>
          <w:bCs/>
        </w:rPr>
        <w:t>ür die Freiwilligen Feuerwehren der Verbandsgemeinde Bad Marienberg</w:t>
      </w:r>
    </w:p>
    <w:p w14:paraId="1A39B65D" w14:textId="77777777" w:rsidR="002F7041" w:rsidRDefault="002F7041" w:rsidP="002F7041">
      <w:pPr>
        <w:jc w:val="center"/>
        <w:rPr>
          <w:rFonts w:ascii="Tahoma" w:hAnsi="Tahoma" w:cs="Tahoma"/>
          <w:b/>
          <w:bCs/>
        </w:rPr>
      </w:pPr>
    </w:p>
    <w:p w14:paraId="5A8640EC" w14:textId="11483584" w:rsidR="002F7041" w:rsidRPr="002F7041" w:rsidRDefault="002F7041" w:rsidP="002F7041">
      <w:pPr>
        <w:jc w:val="center"/>
        <w:rPr>
          <w:rFonts w:ascii="Tahoma" w:hAnsi="Tahoma" w:cs="Tahoma"/>
          <w:b/>
          <w:bCs/>
        </w:rPr>
      </w:pPr>
      <w:r w:rsidRPr="002F7041">
        <w:rPr>
          <w:rFonts w:ascii="Tahoma" w:hAnsi="Tahoma" w:cs="Tahoma"/>
          <w:b/>
          <w:bCs/>
        </w:rPr>
        <w:t>Europaweite Ausschreibung – Offenes Verfahren gemäß § 119 GWB i. V. m. § 15 VgV</w:t>
      </w:r>
    </w:p>
    <w:p w14:paraId="6B75910C" w14:textId="77777777" w:rsidR="002F7041" w:rsidRPr="002F7041" w:rsidRDefault="002F7041" w:rsidP="002F7041">
      <w:pPr>
        <w:jc w:val="center"/>
        <w:rPr>
          <w:rFonts w:ascii="Tahoma" w:hAnsi="Tahoma" w:cs="Tahoma"/>
          <w:b/>
          <w:bCs/>
        </w:rPr>
      </w:pPr>
      <w:r w:rsidRPr="002F7041">
        <w:rPr>
          <w:rFonts w:ascii="Tahoma" w:hAnsi="Tahoma" w:cs="Tahoma"/>
          <w:b/>
          <w:bCs/>
        </w:rPr>
        <w:t>Aufforderung zur Angebotsabgabe</w:t>
      </w:r>
    </w:p>
    <w:p w14:paraId="65113418" w14:textId="77777777" w:rsidR="002F7041" w:rsidRDefault="002F7041" w:rsidP="002F7041">
      <w:pPr>
        <w:rPr>
          <w:rFonts w:ascii="Tahoma" w:hAnsi="Tahoma" w:cs="Tahoma"/>
          <w:b/>
          <w:bCs/>
        </w:rPr>
      </w:pPr>
    </w:p>
    <w:p w14:paraId="58DEE652" w14:textId="53A7864A" w:rsidR="002F7041" w:rsidRPr="00733830" w:rsidRDefault="00733830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>Die</w:t>
      </w:r>
      <w:r w:rsidR="002F7041" w:rsidRPr="00733830">
        <w:rPr>
          <w:rFonts w:ascii="Tahoma" w:hAnsi="Tahoma" w:cs="Tahoma"/>
        </w:rPr>
        <w:t xml:space="preserve"> Verbandsgemeinde Bad Marienberg beabsichtigt die Beschaffung von drei Feuerwehrfahrzeugen TSF-W (Tragkraftspritzenfahrzeug</w:t>
      </w:r>
      <w:bookmarkStart w:id="0" w:name="_GoBack"/>
      <w:bookmarkEnd w:id="0"/>
      <w:r w:rsidR="002F7041" w:rsidRPr="00733830">
        <w:rPr>
          <w:rFonts w:ascii="Tahoma" w:hAnsi="Tahoma" w:cs="Tahoma"/>
        </w:rPr>
        <w:t xml:space="preserve"> Wasser) für die Freiwilligen Feuerwehren der Verbandsgemeinde Bad Marienberg im Rahmen eines Offenen Verfahrens gemäß § 119 GWB in Verbindung mit § 15 VgV.</w:t>
      </w:r>
    </w:p>
    <w:p w14:paraId="7A36AFE7" w14:textId="29832DFA" w:rsidR="002F7041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 xml:space="preserve">Die Fahrzeuge sind für die Feuerwehreinheiten </w:t>
      </w:r>
      <w:proofErr w:type="spellStart"/>
      <w:r w:rsidRPr="00733830">
        <w:rPr>
          <w:rFonts w:ascii="Tahoma" w:hAnsi="Tahoma" w:cs="Tahoma"/>
        </w:rPr>
        <w:t>BaMa</w:t>
      </w:r>
      <w:proofErr w:type="spellEnd"/>
      <w:r w:rsidRPr="00733830">
        <w:rPr>
          <w:rFonts w:ascii="Tahoma" w:hAnsi="Tahoma" w:cs="Tahoma"/>
        </w:rPr>
        <w:t xml:space="preserve"> 03, </w:t>
      </w:r>
      <w:proofErr w:type="spellStart"/>
      <w:r w:rsidRPr="00733830">
        <w:rPr>
          <w:rFonts w:ascii="Tahoma" w:hAnsi="Tahoma" w:cs="Tahoma"/>
        </w:rPr>
        <w:t>BaMa</w:t>
      </w:r>
      <w:proofErr w:type="spellEnd"/>
      <w:r w:rsidRPr="00733830">
        <w:rPr>
          <w:rFonts w:ascii="Tahoma" w:hAnsi="Tahoma" w:cs="Tahoma"/>
        </w:rPr>
        <w:t xml:space="preserve"> 04 und </w:t>
      </w:r>
      <w:proofErr w:type="spellStart"/>
      <w:r w:rsidRPr="00733830">
        <w:rPr>
          <w:rFonts w:ascii="Tahoma" w:hAnsi="Tahoma" w:cs="Tahoma"/>
        </w:rPr>
        <w:t>BaMa</w:t>
      </w:r>
      <w:proofErr w:type="spellEnd"/>
      <w:r w:rsidRPr="00733830">
        <w:rPr>
          <w:rFonts w:ascii="Tahoma" w:hAnsi="Tahoma" w:cs="Tahoma"/>
        </w:rPr>
        <w:t xml:space="preserve"> 09 vorgesehen. Ziel der Beschaffung ist die nachhaltige Sicherstellung der Einsatzfähigkeit der Feuerwehren, die Modernisierung des Fahrzeugbestandes sowie die Verbesserung der technischen Ausstattung im Bereich der Brandbekämpfung und technischen Hilfe.</w:t>
      </w:r>
    </w:p>
    <w:p w14:paraId="1F072223" w14:textId="77777777" w:rsidR="002F7041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>Die Vergabeunterlagen werden gemäß § 41 VgV vollständig und unentgeltlich über die elektronische Vergabeplattform zur Verfügung gestellt.</w:t>
      </w:r>
    </w:p>
    <w:p w14:paraId="4B00B027" w14:textId="77777777" w:rsidR="002F7041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>Angebote, die nach Ablauf der Angebotsfrist eingehen, können nicht berücksichtigt werden.</w:t>
      </w:r>
    </w:p>
    <w:p w14:paraId="74729890" w14:textId="74713EEA" w:rsidR="002F7041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 xml:space="preserve">Bieterfragen sind ausschließlich über die Kommunikationsfunktion der Vergabeplattform zu stellen. Um eine rechtzeitige Beantwortung sicherzustellen, sollen Fragen spätestens </w:t>
      </w:r>
      <w:r w:rsidR="001F19BE">
        <w:rPr>
          <w:rFonts w:ascii="Tahoma" w:hAnsi="Tahoma" w:cs="Tahoma"/>
        </w:rPr>
        <w:t xml:space="preserve">sieben </w:t>
      </w:r>
      <w:r w:rsidRPr="00733830">
        <w:rPr>
          <w:rFonts w:ascii="Tahoma" w:hAnsi="Tahoma" w:cs="Tahoma"/>
        </w:rPr>
        <w:t>Kalendertage vor Ablauf der Angebotsfrist eingereicht werden.</w:t>
      </w:r>
    </w:p>
    <w:p w14:paraId="6B53C8B1" w14:textId="709C2929" w:rsidR="002F7041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 xml:space="preserve">Die Angebotsabgabe hat ausschließlich elektronisch über die Vergabeplattform in Textform gemäß § 126b BGB zu erfolgen. </w:t>
      </w:r>
    </w:p>
    <w:p w14:paraId="08471C39" w14:textId="77777777" w:rsidR="002F7041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>Die Angebotsöffnung erfolgt unmittelbar nach Ablauf der Angebotsfrist. Bieter oder deren Bevollmächtigte sind zur Angebotsöffnung nicht zugelassen.</w:t>
      </w:r>
    </w:p>
    <w:p w14:paraId="6BEA4C3C" w14:textId="77777777" w:rsidR="000D5715" w:rsidRPr="00733830" w:rsidRDefault="002F7041" w:rsidP="002F7041">
      <w:pPr>
        <w:rPr>
          <w:rFonts w:ascii="Tahoma" w:hAnsi="Tahoma" w:cs="Tahoma"/>
        </w:rPr>
      </w:pPr>
      <w:r w:rsidRPr="00733830">
        <w:rPr>
          <w:rFonts w:ascii="Tahoma" w:hAnsi="Tahoma" w:cs="Tahoma"/>
        </w:rPr>
        <w:t>Der Zuschlag wird auf das wirtschaftlichste Angebot erteilt. Die Einzelheiten zu den Zuschlagskriterien und deren Gewichtung ergeben sich aus den Vergabeunterlagen.</w:t>
      </w:r>
    </w:p>
    <w:p w14:paraId="042B358A" w14:textId="77777777" w:rsidR="00733FAE" w:rsidRDefault="00733FAE" w:rsidP="00733FAE">
      <w:pPr>
        <w:rPr>
          <w:rFonts w:ascii="Tahoma" w:hAnsi="Tahoma" w:cs="Tahoma"/>
        </w:rPr>
      </w:pPr>
    </w:p>
    <w:p w14:paraId="1FEF00E9" w14:textId="77777777" w:rsidR="00733FAE" w:rsidRPr="00733FAE" w:rsidRDefault="00733FAE" w:rsidP="00733FAE">
      <w:pPr>
        <w:rPr>
          <w:rFonts w:ascii="Tahoma" w:hAnsi="Tahoma" w:cs="Tahoma"/>
        </w:rPr>
      </w:pPr>
    </w:p>
    <w:sectPr w:rsidR="00733FAE" w:rsidRPr="00733FA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7655D" w14:textId="77777777" w:rsidR="00073A6D" w:rsidRDefault="00073A6D" w:rsidP="00073A6D">
      <w:pPr>
        <w:spacing w:after="0" w:line="240" w:lineRule="auto"/>
      </w:pPr>
      <w:r>
        <w:separator/>
      </w:r>
    </w:p>
  </w:endnote>
  <w:endnote w:type="continuationSeparator" w:id="0">
    <w:p w14:paraId="748539CF" w14:textId="77777777" w:rsidR="00073A6D" w:rsidRDefault="00073A6D" w:rsidP="0007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</w:rPr>
      <w:id w:val="-1273248022"/>
      <w:docPartObj>
        <w:docPartGallery w:val="Page Numbers (Bottom of Page)"/>
        <w:docPartUnique/>
      </w:docPartObj>
    </w:sdtPr>
    <w:sdtEndPr/>
    <w:sdtContent>
      <w:p w14:paraId="2F4F04CA" w14:textId="6DAB2742" w:rsidR="00073A6D" w:rsidRPr="00073A6D" w:rsidRDefault="00073A6D">
        <w:pPr>
          <w:pStyle w:val="Fuzeile"/>
          <w:jc w:val="center"/>
          <w:rPr>
            <w:rFonts w:ascii="Tahoma" w:hAnsi="Tahoma" w:cs="Tahoma"/>
          </w:rPr>
        </w:pPr>
        <w:r w:rsidRPr="00073A6D">
          <w:rPr>
            <w:rFonts w:ascii="Tahoma" w:hAnsi="Tahoma" w:cs="Tahoma"/>
          </w:rPr>
          <w:fldChar w:fldCharType="begin"/>
        </w:r>
        <w:r w:rsidRPr="00073A6D">
          <w:rPr>
            <w:rFonts w:ascii="Tahoma" w:hAnsi="Tahoma" w:cs="Tahoma"/>
          </w:rPr>
          <w:instrText>PAGE   \* MERGEFORMAT</w:instrText>
        </w:r>
        <w:r w:rsidRPr="00073A6D">
          <w:rPr>
            <w:rFonts w:ascii="Tahoma" w:hAnsi="Tahoma" w:cs="Tahoma"/>
          </w:rPr>
          <w:fldChar w:fldCharType="separate"/>
        </w:r>
        <w:r w:rsidRPr="00073A6D">
          <w:rPr>
            <w:rFonts w:ascii="Tahoma" w:hAnsi="Tahoma" w:cs="Tahoma"/>
          </w:rPr>
          <w:t>2</w:t>
        </w:r>
        <w:r w:rsidRPr="00073A6D">
          <w:rPr>
            <w:rFonts w:ascii="Tahoma" w:hAnsi="Tahoma" w:cs="Tahoma"/>
          </w:rPr>
          <w:fldChar w:fldCharType="end"/>
        </w:r>
      </w:p>
    </w:sdtContent>
  </w:sdt>
  <w:p w14:paraId="40215022" w14:textId="77777777" w:rsidR="00073A6D" w:rsidRDefault="00073A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D08CE" w14:textId="77777777" w:rsidR="00073A6D" w:rsidRDefault="00073A6D" w:rsidP="00073A6D">
      <w:pPr>
        <w:spacing w:after="0" w:line="240" w:lineRule="auto"/>
      </w:pPr>
      <w:r>
        <w:separator/>
      </w:r>
    </w:p>
  </w:footnote>
  <w:footnote w:type="continuationSeparator" w:id="0">
    <w:p w14:paraId="570597F4" w14:textId="77777777" w:rsidR="00073A6D" w:rsidRDefault="00073A6D" w:rsidP="0007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5AE8C" w14:textId="17A0800C" w:rsidR="00073A6D" w:rsidRDefault="00073A6D">
    <w:pPr>
      <w:pStyle w:val="Kopfzeile"/>
    </w:pPr>
    <w:r w:rsidRPr="00626481">
      <w:rPr>
        <w:rFonts w:ascii="Tahoma" w:hAnsi="Tahoma" w:cs="Tahoma"/>
        <w:sz w:val="20"/>
        <w:szCs w:val="20"/>
        <w:u w:val="single"/>
      </w:rPr>
      <w:t>Vergabe Nr.: 26-023-30</w:t>
    </w:r>
    <w:r w:rsidRPr="00626481">
      <w:rPr>
        <w:rFonts w:ascii="Tahoma" w:hAnsi="Tahoma" w:cs="Tahoma"/>
        <w:sz w:val="20"/>
        <w:szCs w:val="20"/>
        <w:u w:val="single"/>
      </w:rPr>
      <w:tab/>
    </w:r>
    <w:r w:rsidRPr="00626481">
      <w:rPr>
        <w:rFonts w:ascii="Tahoma" w:hAnsi="Tahoma" w:cs="Tahoma"/>
        <w:sz w:val="20"/>
        <w:szCs w:val="20"/>
        <w:u w:val="single"/>
      </w:rPr>
      <w:tab/>
    </w:r>
    <w:r w:rsidR="002F7041">
      <w:rPr>
        <w:rFonts w:ascii="Tahoma" w:hAnsi="Tahoma" w:cs="Tahoma"/>
        <w:sz w:val="20"/>
        <w:szCs w:val="20"/>
        <w:u w:val="single"/>
      </w:rPr>
      <w:t>Anschreiben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C5815"/>
    <w:multiLevelType w:val="multilevel"/>
    <w:tmpl w:val="AB84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35D38"/>
    <w:multiLevelType w:val="multilevel"/>
    <w:tmpl w:val="0612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11810"/>
    <w:multiLevelType w:val="multilevel"/>
    <w:tmpl w:val="C14A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238FC"/>
    <w:multiLevelType w:val="multilevel"/>
    <w:tmpl w:val="C986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04033A"/>
    <w:multiLevelType w:val="multilevel"/>
    <w:tmpl w:val="E6C6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94AF3"/>
    <w:multiLevelType w:val="multilevel"/>
    <w:tmpl w:val="3A06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232B6"/>
    <w:multiLevelType w:val="multilevel"/>
    <w:tmpl w:val="78F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03671"/>
    <w:multiLevelType w:val="multilevel"/>
    <w:tmpl w:val="B460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B45D8F"/>
    <w:multiLevelType w:val="multilevel"/>
    <w:tmpl w:val="DF92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E95D69"/>
    <w:multiLevelType w:val="multilevel"/>
    <w:tmpl w:val="A61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62195"/>
    <w:multiLevelType w:val="multilevel"/>
    <w:tmpl w:val="3798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D8"/>
    <w:rsid w:val="00065032"/>
    <w:rsid w:val="00073A6D"/>
    <w:rsid w:val="000744D8"/>
    <w:rsid w:val="000D5715"/>
    <w:rsid w:val="0019791E"/>
    <w:rsid w:val="001F19BE"/>
    <w:rsid w:val="002F7041"/>
    <w:rsid w:val="00301DF9"/>
    <w:rsid w:val="00433CB4"/>
    <w:rsid w:val="005B3027"/>
    <w:rsid w:val="005C303B"/>
    <w:rsid w:val="00722FF1"/>
    <w:rsid w:val="00733830"/>
    <w:rsid w:val="00733FAE"/>
    <w:rsid w:val="007943D8"/>
    <w:rsid w:val="00850756"/>
    <w:rsid w:val="009175E0"/>
    <w:rsid w:val="00957398"/>
    <w:rsid w:val="00A64F82"/>
    <w:rsid w:val="00AA6944"/>
    <w:rsid w:val="00AC3FC2"/>
    <w:rsid w:val="00BE3745"/>
    <w:rsid w:val="00D92AE1"/>
    <w:rsid w:val="00E7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02F5A6"/>
  <w15:chartTrackingRefBased/>
  <w15:docId w15:val="{374BD441-C83B-4D5A-B784-3A913D74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94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4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4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4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4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4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4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4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4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4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4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4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43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43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43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43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43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43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4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94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4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4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4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943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43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943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4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43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43D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73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3A6D"/>
  </w:style>
  <w:style w:type="paragraph" w:styleId="Fuzeile">
    <w:name w:val="footer"/>
    <w:basedOn w:val="Standard"/>
    <w:link w:val="FuzeileZchn"/>
    <w:uiPriority w:val="99"/>
    <w:unhideWhenUsed/>
    <w:rsid w:val="00073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3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Verbandsgemeindeverwaltung Bad Marienberg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Wolf</dc:creator>
  <cp:keywords/>
  <dc:description/>
  <cp:lastModifiedBy>Tamara Wolf</cp:lastModifiedBy>
  <cp:revision>6</cp:revision>
  <dcterms:created xsi:type="dcterms:W3CDTF">2026-06-18T14:09:00Z</dcterms:created>
  <dcterms:modified xsi:type="dcterms:W3CDTF">2026-07-07T06:00:00Z</dcterms:modified>
</cp:coreProperties>
</file>