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5FBBBF" w14:textId="77777777" w:rsidR="003A3FA7" w:rsidRDefault="00C83723" w:rsidP="00A424D7">
      <w:pPr>
        <w:pStyle w:val="NormalBullet"/>
        <w:numPr>
          <w:ilvl w:val="0"/>
          <w:numId w:val="0"/>
        </w:numPr>
      </w:pPr>
      <w:r w:rsidRPr="00296A4F">
        <w:rPr>
          <w:noProof/>
          <w:lang w:eastAsia="de-DE"/>
        </w:rPr>
        <w:drawing>
          <wp:anchor distT="0" distB="0" distL="114300" distR="114300" simplePos="0" relativeHeight="251658240" behindDoc="1" locked="1" layoutInCell="1" allowOverlap="1" wp14:anchorId="6D2A1A3E" wp14:editId="033DBC48">
            <wp:simplePos x="0" y="0"/>
            <wp:positionH relativeFrom="margin">
              <wp:posOffset>3830955</wp:posOffset>
            </wp:positionH>
            <wp:positionV relativeFrom="margin">
              <wp:posOffset>-824230</wp:posOffset>
            </wp:positionV>
            <wp:extent cx="2498400" cy="1256400"/>
            <wp:effectExtent l="0" t="0" r="0" b="1270"/>
            <wp:wrapNone/>
            <wp:docPr id="81" name="Grafik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opfbogenvorlage PP ELT.png"/>
                    <pic:cNvPicPr/>
                  </pic:nvPicPr>
                  <pic:blipFill>
                    <a:blip r:embed="rId13">
                      <a:extLst>
                        <a:ext uri="{28A0092B-C50C-407E-A947-70E740481C1C}">
                          <a14:useLocalDpi xmlns:a14="http://schemas.microsoft.com/office/drawing/2010/main" val="0"/>
                        </a:ext>
                      </a:extLst>
                    </a:blip>
                    <a:stretch>
                      <a:fillRect/>
                    </a:stretch>
                  </pic:blipFill>
                  <pic:spPr>
                    <a:xfrm>
                      <a:off x="0" y="0"/>
                      <a:ext cx="2498400" cy="1256400"/>
                    </a:xfrm>
                    <a:prstGeom prst="rect">
                      <a:avLst/>
                    </a:prstGeom>
                  </pic:spPr>
                </pic:pic>
              </a:graphicData>
            </a:graphic>
            <wp14:sizeRelH relativeFrom="page">
              <wp14:pctWidth>0</wp14:pctWidth>
            </wp14:sizeRelH>
            <wp14:sizeRelV relativeFrom="page">
              <wp14:pctHeight>0</wp14:pctHeight>
            </wp14:sizeRelV>
          </wp:anchor>
        </w:drawing>
      </w:r>
    </w:p>
    <w:p w14:paraId="202ADCCA" w14:textId="77777777" w:rsidR="003A3FA7" w:rsidRPr="00296A4F" w:rsidRDefault="003A3FA7" w:rsidP="00A424D7">
      <w:pPr>
        <w:pStyle w:val="NormalBullet"/>
        <w:numPr>
          <w:ilvl w:val="0"/>
          <w:numId w:val="0"/>
        </w:numPr>
      </w:pPr>
    </w:p>
    <w:p w14:paraId="2765005C" w14:textId="77777777" w:rsidR="00C83723" w:rsidRDefault="00C83723" w:rsidP="00C83723">
      <w:pPr>
        <w:widowControl/>
        <w:spacing w:before="0" w:after="160" w:line="259" w:lineRule="auto"/>
        <w:ind w:right="566"/>
        <w:jc w:val="left"/>
        <w:textboxTightWrap w:val="none"/>
        <w:rPr>
          <w:rFonts w:eastAsia="MS PGothic" w:cs="MS PGothic"/>
          <w:caps/>
          <w:color w:val="8F1936"/>
          <w:sz w:val="64"/>
          <w:szCs w:val="64"/>
        </w:rPr>
      </w:pPr>
    </w:p>
    <w:p w14:paraId="50D901BF" w14:textId="77777777" w:rsidR="003935E6" w:rsidRDefault="003935E6" w:rsidP="00C83723">
      <w:pPr>
        <w:widowControl/>
        <w:spacing w:before="0" w:after="160" w:line="259" w:lineRule="auto"/>
        <w:ind w:right="566"/>
        <w:jc w:val="left"/>
        <w:textboxTightWrap w:val="none"/>
        <w:rPr>
          <w:rFonts w:eastAsia="MS PGothic" w:cs="MS PGothic"/>
          <w:color w:val="000000" w:themeColor="text1"/>
          <w:sz w:val="40"/>
          <w:szCs w:val="48"/>
        </w:rPr>
      </w:pPr>
    </w:p>
    <w:p w14:paraId="6418777B" w14:textId="6BB6D3A6" w:rsidR="00C83723" w:rsidRPr="00AB3767" w:rsidRDefault="00C83723" w:rsidP="00C83723">
      <w:pPr>
        <w:widowControl/>
        <w:spacing w:before="0" w:after="160" w:line="259" w:lineRule="auto"/>
        <w:ind w:right="566"/>
        <w:jc w:val="left"/>
        <w:textboxTightWrap w:val="none"/>
        <w:rPr>
          <w:rFonts w:eastAsia="MS PGothic" w:cs="MS PGothic"/>
          <w:caps/>
          <w:color w:val="000000" w:themeColor="text1"/>
          <w:sz w:val="52"/>
          <w:szCs w:val="64"/>
        </w:rPr>
      </w:pPr>
      <w:r w:rsidRPr="00AB3767">
        <w:rPr>
          <w:rFonts w:eastAsia="MS PGothic" w:cs="MS PGothic"/>
          <w:color w:val="000000" w:themeColor="text1"/>
          <w:sz w:val="40"/>
          <w:szCs w:val="48"/>
        </w:rPr>
        <w:t>Anlage V0</w:t>
      </w:r>
      <w:r w:rsidR="00DB1306">
        <w:rPr>
          <w:rFonts w:eastAsia="MS PGothic" w:cs="MS PGothic"/>
          <w:color w:val="000000" w:themeColor="text1"/>
          <w:sz w:val="40"/>
          <w:szCs w:val="48"/>
        </w:rPr>
        <w:t>1</w:t>
      </w:r>
    </w:p>
    <w:p w14:paraId="19AC8E51" w14:textId="07EDFCF4" w:rsidR="00C83723" w:rsidRPr="00AB3767" w:rsidRDefault="00DB1306" w:rsidP="0007700B">
      <w:pPr>
        <w:widowControl/>
        <w:spacing w:before="0" w:after="160" w:line="259" w:lineRule="auto"/>
        <w:ind w:right="566"/>
        <w:jc w:val="left"/>
        <w:textboxTightWrap w:val="none"/>
        <w:rPr>
          <w:rFonts w:eastAsia="MS PGothic" w:cs="MS PGothic"/>
          <w:b/>
          <w:caps/>
          <w:color w:val="000000" w:themeColor="text1"/>
          <w:sz w:val="52"/>
          <w:szCs w:val="64"/>
        </w:rPr>
      </w:pPr>
      <w:r>
        <w:rPr>
          <w:rFonts w:eastAsia="MS PGothic" w:cs="MS PGothic"/>
          <w:b/>
          <w:caps/>
          <w:color w:val="000000" w:themeColor="text1"/>
          <w:sz w:val="52"/>
          <w:szCs w:val="64"/>
        </w:rPr>
        <w:t>Angebots- und Bewerbungs</w:t>
      </w:r>
      <w:r w:rsidR="006659EB">
        <w:rPr>
          <w:rFonts w:eastAsia="MS PGothic" w:cs="MS PGothic"/>
          <w:b/>
          <w:caps/>
          <w:color w:val="000000" w:themeColor="text1"/>
          <w:sz w:val="52"/>
          <w:szCs w:val="64"/>
        </w:rPr>
        <w:t>bedingungen</w:t>
      </w:r>
    </w:p>
    <w:p w14:paraId="287C2F39" w14:textId="5DA9DF1C" w:rsidR="00BC644D" w:rsidRDefault="00C83723" w:rsidP="00BC644D">
      <w:pPr>
        <w:spacing w:before="0" w:after="160" w:line="259" w:lineRule="auto"/>
        <w:ind w:right="1842"/>
        <w:rPr>
          <w:rFonts w:eastAsia="MS PGothic" w:cs="MS PGothic"/>
          <w:color w:val="000000" w:themeColor="text1"/>
          <w:sz w:val="48"/>
          <w:szCs w:val="48"/>
          <w:highlight w:val="yellow"/>
        </w:rPr>
      </w:pPr>
      <w:r w:rsidRPr="0008586E">
        <w:rPr>
          <w:noProof/>
          <w:lang w:eastAsia="de-DE"/>
        </w:rPr>
        <mc:AlternateContent>
          <mc:Choice Requires="wpg">
            <w:drawing>
              <wp:anchor distT="0" distB="0" distL="114300" distR="114300" simplePos="0" relativeHeight="251658241" behindDoc="0" locked="0" layoutInCell="1" allowOverlap="1" wp14:anchorId="726CBE17" wp14:editId="50C57171">
                <wp:simplePos x="0" y="0"/>
                <wp:positionH relativeFrom="column">
                  <wp:posOffset>-732486</wp:posOffset>
                </wp:positionH>
                <wp:positionV relativeFrom="paragraph">
                  <wp:posOffset>65405</wp:posOffset>
                </wp:positionV>
                <wp:extent cx="5751858" cy="68400"/>
                <wp:effectExtent l="0" t="0" r="1270" b="8255"/>
                <wp:wrapNone/>
                <wp:docPr id="7" name="Group 36"/>
                <wp:cNvGraphicFramePr/>
                <a:graphic xmlns:a="http://schemas.openxmlformats.org/drawingml/2006/main">
                  <a:graphicData uri="http://schemas.microsoft.com/office/word/2010/wordprocessingGroup">
                    <wpg:wgp>
                      <wpg:cNvGrpSpPr/>
                      <wpg:grpSpPr bwMode="auto">
                        <a:xfrm>
                          <a:off x="0" y="0"/>
                          <a:ext cx="5751858" cy="68400"/>
                          <a:chOff x="0" y="0"/>
                          <a:chExt cx="3532" cy="57"/>
                        </a:xfrm>
                      </wpg:grpSpPr>
                      <wps:wsp>
                        <wps:cNvPr id="9" name="Rectangle 17"/>
                        <wps:cNvSpPr>
                          <a:spLocks noChangeArrowheads="1"/>
                        </wps:cNvSpPr>
                        <wps:spPr bwMode="auto">
                          <a:xfrm>
                            <a:off x="448" y="0"/>
                            <a:ext cx="3084" cy="57"/>
                          </a:xfrm>
                          <a:prstGeom prst="rect">
                            <a:avLst/>
                          </a:prstGeom>
                          <a:solidFill>
                            <a:srgbClr val="8F1936"/>
                          </a:solidFill>
                          <a:ln w="9525">
                            <a:noFill/>
                            <a:miter lim="800000"/>
                            <a:headEnd/>
                            <a:tailEnd/>
                          </a:ln>
                        </wps:spPr>
                        <wps:bodyPr wrap="none" anchor="ctr"/>
                      </wps:wsp>
                      <wps:wsp>
                        <wps:cNvPr id="10" name="Rectangle 18"/>
                        <wps:cNvSpPr>
                          <a:spLocks noChangeArrowheads="1"/>
                        </wps:cNvSpPr>
                        <wps:spPr bwMode="auto">
                          <a:xfrm>
                            <a:off x="0" y="0"/>
                            <a:ext cx="453" cy="57"/>
                          </a:xfrm>
                          <a:prstGeom prst="rect">
                            <a:avLst/>
                          </a:prstGeom>
                          <a:solidFill>
                            <a:srgbClr val="C0C0C0"/>
                          </a:solidFill>
                          <a:ln w="9525">
                            <a:noFill/>
                            <a:miter lim="800000"/>
                            <a:headEnd/>
                            <a:tailEnd/>
                          </a:ln>
                        </wps:spPr>
                        <wps:bodyPr wrap="none" anchor="ctr"/>
                      </wps:wsp>
                    </wpg:wgp>
                  </a:graphicData>
                </a:graphic>
                <wp14:sizeRelH relativeFrom="margin">
                  <wp14:pctWidth>0</wp14:pctWidth>
                </wp14:sizeRelH>
                <wp14:sizeRelV relativeFrom="margin">
                  <wp14:pctHeight>0</wp14:pctHeight>
                </wp14:sizeRelV>
              </wp:anchor>
            </w:drawing>
          </mc:Choice>
          <mc:Fallback>
            <w:pict>
              <v:group w14:anchorId="79F6E050" id="Group 36" o:spid="_x0000_s1026" style="position:absolute;margin-left:-57.7pt;margin-top:5.15pt;width:452.9pt;height:5.4pt;z-index:251665408;mso-width-relative:margin;mso-height-relative:margin" coordsize="3532,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">
                <v:rect id="Rectangle 17" o:spid="_x0000_s1027" style="position:absolute;left:448;width:3084;height:57;visibility:visible;mso-wrap-style:non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" fillcolor="#8f1936" stroked="f"/>
                <v:rect id="Rectangle 18" o:spid="_x0000_s1028" style="position:absolute;width:453;height:57;visibility:visible;mso-wrap-style:non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" fillcolor="silver" stroked="f"/>
              </v:group>
            </w:pict>
          </mc:Fallback>
        </mc:AlternateContent>
      </w:r>
      <w:r w:rsidR="00BC644D" w:rsidRPr="00BC644D">
        <w:rPr>
          <w:rFonts w:eastAsia="MS PGothic" w:cs="MS PGothic"/>
          <w:color w:val="000000" w:themeColor="text1"/>
          <w:sz w:val="48"/>
          <w:szCs w:val="48"/>
          <w:highlight w:val="yellow"/>
        </w:rPr>
        <w:t xml:space="preserve"> </w:t>
      </w:r>
    </w:p>
    <w:bookmarkStart w:id="0" w:name="_Hlk235779773"/>
    <w:p w14:paraId="3FFDD9C9" w14:textId="3ADCB137" w:rsidR="00AE7F9B" w:rsidRPr="005233E7" w:rsidRDefault="005D3A95" w:rsidP="005B1980">
      <w:pPr>
        <w:spacing w:before="0" w:after="160" w:line="259" w:lineRule="auto"/>
        <w:jc w:val="left"/>
        <w:rPr>
          <w:rFonts w:eastAsia="MS PGothic" w:cs="MS PGothic"/>
          <w:color w:val="000000" w:themeColor="text1"/>
          <w:sz w:val="48"/>
          <w:szCs w:val="48"/>
        </w:rPr>
      </w:pPr>
      <w:sdt>
        <w:sdtPr>
          <w:rPr>
            <w:rFonts w:eastAsia="MS PGothic" w:cs="MS PGothic"/>
            <w:color w:val="000000" w:themeColor="text1"/>
            <w:sz w:val="48"/>
            <w:szCs w:val="48"/>
          </w:rPr>
          <w:alias w:val="Gegenstand der Ausschreibung"/>
          <w:tag w:val="Gegenstand der Ausschreibung"/>
          <w:id w:val="576244027"/>
          <w:placeholder>
            <w:docPart w:val="B721F6D53C8B45FD94B653ADE144E9A1"/>
          </w:placeholder>
          <w15:color w:val="FFFF00"/>
          <w:text/>
        </w:sdtPr>
        <w:sdtEndPr/>
        <w:sdtContent>
          <w:r w:rsidR="005E1835">
            <w:rPr>
              <w:rFonts w:eastAsia="MS PGothic" w:cs="MS PGothic"/>
              <w:color w:val="000000" w:themeColor="text1"/>
              <w:sz w:val="48"/>
              <w:szCs w:val="48"/>
            </w:rPr>
            <w:t>Unterhalts</w:t>
          </w:r>
          <w:r w:rsidR="005E1835" w:rsidRPr="00BC362A">
            <w:rPr>
              <w:rFonts w:eastAsia="MS PGothic" w:cs="MS PGothic"/>
              <w:color w:val="000000" w:themeColor="text1"/>
              <w:sz w:val="48"/>
              <w:szCs w:val="48"/>
            </w:rPr>
            <w:t>reinigung PP ELT für die Standorte:</w:t>
          </w:r>
        </w:sdtContent>
      </w:sdt>
      <w:bookmarkEnd w:id="0"/>
    </w:p>
    <w:p w14:paraId="4220BC58" w14:textId="77777777" w:rsidR="00206463" w:rsidRPr="00915B2E" w:rsidRDefault="00206463" w:rsidP="00206463">
      <w:pPr>
        <w:pStyle w:val="Listenabsatz"/>
        <w:widowControl/>
        <w:numPr>
          <w:ilvl w:val="0"/>
          <w:numId w:val="15"/>
        </w:numPr>
        <w:spacing w:before="0" w:after="160" w:line="259" w:lineRule="auto"/>
        <w:ind w:right="-142"/>
        <w:jc w:val="left"/>
        <w:textboxTightWrap w:val="none"/>
        <w:rPr>
          <w:rFonts w:eastAsia="MS PGothic" w:cs="MS PGothic"/>
          <w:color w:val="000000" w:themeColor="text1"/>
          <w:sz w:val="38"/>
          <w:szCs w:val="38"/>
        </w:rPr>
      </w:pPr>
      <w:r w:rsidRPr="00915B2E">
        <w:rPr>
          <w:rFonts w:eastAsia="MS PGothic" w:cs="MS PGothic"/>
          <w:color w:val="000000" w:themeColor="text1"/>
          <w:sz w:val="38"/>
          <w:szCs w:val="38"/>
        </w:rPr>
        <w:t>Standort 1 - Dekan-Laist-Str. 7, 55129 Mainz</w:t>
      </w:r>
    </w:p>
    <w:p w14:paraId="7CE665D7" w14:textId="77777777" w:rsidR="00206463" w:rsidRPr="00915B2E" w:rsidRDefault="00206463" w:rsidP="00206463">
      <w:pPr>
        <w:pStyle w:val="Listenabsatz"/>
        <w:widowControl/>
        <w:numPr>
          <w:ilvl w:val="0"/>
          <w:numId w:val="15"/>
        </w:numPr>
        <w:spacing w:before="0" w:after="160" w:line="259" w:lineRule="auto"/>
        <w:ind w:right="-142"/>
        <w:jc w:val="left"/>
        <w:textboxTightWrap w:val="none"/>
        <w:rPr>
          <w:rFonts w:eastAsia="MS PGothic" w:cs="MS PGothic"/>
          <w:color w:val="000000" w:themeColor="text1"/>
          <w:sz w:val="38"/>
          <w:szCs w:val="38"/>
        </w:rPr>
      </w:pPr>
      <w:r w:rsidRPr="00915B2E">
        <w:rPr>
          <w:rFonts w:eastAsia="MS PGothic" w:cs="MS PGothic"/>
          <w:color w:val="000000" w:themeColor="text1"/>
          <w:sz w:val="38"/>
          <w:szCs w:val="38"/>
        </w:rPr>
        <w:t>Standort 2 - Walter-Hallstein-Str. 22, 55130 Mainz</w:t>
      </w:r>
    </w:p>
    <w:p w14:paraId="2DDDDC32" w14:textId="77777777" w:rsidR="00206463" w:rsidRPr="00915B2E" w:rsidRDefault="00206463" w:rsidP="00206463">
      <w:pPr>
        <w:pStyle w:val="Listenabsatz"/>
        <w:widowControl/>
        <w:numPr>
          <w:ilvl w:val="0"/>
          <w:numId w:val="15"/>
        </w:numPr>
        <w:spacing w:before="0" w:after="160" w:line="259" w:lineRule="auto"/>
        <w:ind w:right="-142"/>
        <w:jc w:val="left"/>
        <w:textboxTightWrap w:val="none"/>
        <w:rPr>
          <w:rFonts w:eastAsia="MS PGothic" w:cs="MS PGothic"/>
          <w:color w:val="000000" w:themeColor="text1"/>
          <w:sz w:val="38"/>
          <w:szCs w:val="38"/>
        </w:rPr>
      </w:pPr>
      <w:r w:rsidRPr="00915B2E">
        <w:rPr>
          <w:rFonts w:eastAsia="MS PGothic" w:cs="MS PGothic"/>
          <w:color w:val="000000" w:themeColor="text1"/>
          <w:sz w:val="38"/>
          <w:szCs w:val="38"/>
        </w:rPr>
        <w:t>Standort 3 - Robert-Koch-Str. 27, 55129 Mainz</w:t>
      </w:r>
    </w:p>
    <w:p w14:paraId="33554401" w14:textId="77777777" w:rsidR="00206463" w:rsidRPr="00915B2E" w:rsidRDefault="00206463" w:rsidP="00206463">
      <w:pPr>
        <w:pStyle w:val="Listenabsatz"/>
        <w:widowControl/>
        <w:numPr>
          <w:ilvl w:val="0"/>
          <w:numId w:val="15"/>
        </w:numPr>
        <w:spacing w:before="0" w:after="160" w:line="259" w:lineRule="auto"/>
        <w:ind w:right="-142"/>
        <w:jc w:val="left"/>
        <w:textboxTightWrap w:val="none"/>
        <w:rPr>
          <w:rFonts w:eastAsia="MS PGothic" w:cs="MS PGothic"/>
          <w:color w:val="000000" w:themeColor="text1"/>
          <w:sz w:val="38"/>
          <w:szCs w:val="38"/>
        </w:rPr>
      </w:pPr>
      <w:r w:rsidRPr="00915B2E">
        <w:rPr>
          <w:rFonts w:eastAsia="MS PGothic" w:cs="MS PGothic"/>
          <w:color w:val="000000" w:themeColor="text1"/>
          <w:sz w:val="38"/>
          <w:szCs w:val="38"/>
        </w:rPr>
        <w:t>Standort 4 - Friedrich-König-Str. 3, 55129 Mainz</w:t>
      </w:r>
    </w:p>
    <w:p w14:paraId="6C335DF1" w14:textId="77777777" w:rsidR="005B1980" w:rsidRPr="005031B0" w:rsidRDefault="005B1980" w:rsidP="005B1980">
      <w:pPr>
        <w:spacing w:before="0" w:line="259" w:lineRule="auto"/>
        <w:ind w:right="566"/>
        <w:rPr>
          <w:rFonts w:eastAsia="MS PGothic" w:cs="MS PGothic"/>
          <w:sz w:val="28"/>
          <w:szCs w:val="28"/>
        </w:rPr>
      </w:pPr>
    </w:p>
    <w:p w14:paraId="7D4FBE3A" w14:textId="099464AF" w:rsidR="00C83723" w:rsidRDefault="00C83723" w:rsidP="00BC644D">
      <w:pPr>
        <w:widowControl/>
        <w:spacing w:before="0" w:after="160" w:line="259" w:lineRule="auto"/>
        <w:ind w:right="1842"/>
        <w:jc w:val="left"/>
        <w:textboxTightWrap w:val="none"/>
        <w:rPr>
          <w:rFonts w:eastAsia="MS PGothic" w:cs="MS PGothic"/>
          <w:color w:val="8F1936"/>
          <w:sz w:val="48"/>
          <w:szCs w:val="48"/>
        </w:rPr>
      </w:pPr>
    </w:p>
    <w:p w14:paraId="7741C295" w14:textId="07F549D6" w:rsidR="00C83723" w:rsidRPr="004F563A" w:rsidRDefault="00C83723" w:rsidP="00C83723">
      <w:pPr>
        <w:widowControl/>
        <w:spacing w:before="0" w:line="259" w:lineRule="auto"/>
        <w:ind w:right="566"/>
        <w:jc w:val="left"/>
        <w:textboxTightWrap w:val="none"/>
        <w:rPr>
          <w:color w:val="8E8E8E"/>
          <w:sz w:val="20"/>
          <w:szCs w:val="24"/>
        </w:rPr>
      </w:pPr>
      <w:r w:rsidRPr="00C97175">
        <w:rPr>
          <w:color w:val="8E8E8E"/>
          <w:sz w:val="20"/>
          <w:szCs w:val="24"/>
        </w:rPr>
        <w:t xml:space="preserve">Hinweis: </w:t>
      </w:r>
      <w:r w:rsidR="006659EB" w:rsidRPr="006659EB">
        <w:rPr>
          <w:color w:val="8E8E8E"/>
          <w:sz w:val="20"/>
          <w:szCs w:val="24"/>
        </w:rPr>
        <w:t xml:space="preserve">Dieses Dokument </w:t>
      </w:r>
      <w:r w:rsidR="00DB1306">
        <w:rPr>
          <w:color w:val="8E8E8E"/>
          <w:sz w:val="20"/>
          <w:szCs w:val="24"/>
        </w:rPr>
        <w:t xml:space="preserve">dient </w:t>
      </w:r>
      <w:r w:rsidR="00937EDD">
        <w:rPr>
          <w:color w:val="8E8E8E"/>
          <w:sz w:val="20"/>
          <w:szCs w:val="24"/>
        </w:rPr>
        <w:t>nur</w:t>
      </w:r>
      <w:r w:rsidR="00DB1306">
        <w:rPr>
          <w:color w:val="8E8E8E"/>
          <w:sz w:val="20"/>
          <w:szCs w:val="24"/>
        </w:rPr>
        <w:t xml:space="preserve"> Ihrer Information und</w:t>
      </w:r>
      <w:r w:rsidR="004F563A" w:rsidRPr="00C97175">
        <w:rPr>
          <w:color w:val="8E8E8E"/>
          <w:sz w:val="20"/>
          <w:szCs w:val="24"/>
        </w:rPr>
        <w:t xml:space="preserve"> muss nicht zurückgesandt werden!</w:t>
      </w:r>
    </w:p>
    <w:p w14:paraId="30D2D6B9" w14:textId="77777777" w:rsidR="00C83723" w:rsidRDefault="00C83723" w:rsidP="00C83723">
      <w:pPr>
        <w:widowControl/>
        <w:spacing w:before="0" w:line="259" w:lineRule="auto"/>
        <w:ind w:right="566"/>
        <w:jc w:val="left"/>
        <w:textboxTightWrap w:val="none"/>
        <w:rPr>
          <w:rFonts w:eastAsia="MS PGothic" w:cs="MS PGothic"/>
          <w:color w:val="8F1936"/>
          <w:sz w:val="48"/>
          <w:szCs w:val="48"/>
        </w:rPr>
      </w:pPr>
    </w:p>
    <w:p w14:paraId="23845625" w14:textId="77777777" w:rsidR="00C83723" w:rsidRDefault="00C83723" w:rsidP="00C83723">
      <w:pPr>
        <w:widowControl/>
        <w:spacing w:before="0" w:line="259" w:lineRule="auto"/>
        <w:ind w:right="566"/>
        <w:jc w:val="left"/>
        <w:textboxTightWrap w:val="none"/>
        <w:rPr>
          <w:rFonts w:eastAsia="MS PGothic" w:cs="MS PGothic"/>
          <w:color w:val="8F1936"/>
          <w:sz w:val="48"/>
          <w:szCs w:val="48"/>
        </w:rPr>
      </w:pPr>
    </w:p>
    <w:tbl>
      <w:tblPr>
        <w:tblpPr w:vertAnchor="page" w:horzAnchor="margin" w:tblpY="12853"/>
        <w:tblOverlap w:val="never"/>
        <w:tblW w:w="7088" w:type="dxa"/>
        <w:tblLayout w:type="fixed"/>
        <w:tblCellMar>
          <w:left w:w="0" w:type="dxa"/>
          <w:right w:w="0" w:type="dxa"/>
        </w:tblCellMar>
        <w:tblLook w:val="0000" w:firstRow="0" w:lastRow="0" w:firstColumn="0" w:lastColumn="0" w:noHBand="0" w:noVBand="0"/>
      </w:tblPr>
      <w:tblGrid>
        <w:gridCol w:w="7088"/>
      </w:tblGrid>
      <w:tr w:rsidR="00C83723" w:rsidRPr="00E403C9" w14:paraId="67362BDC" w14:textId="77777777" w:rsidTr="00A60466">
        <w:trPr>
          <w:trHeight w:val="347"/>
          <w:hidden/>
        </w:trPr>
        <w:tc>
          <w:tcPr>
            <w:tcW w:w="7088" w:type="dxa"/>
          </w:tcPr>
          <w:p w14:paraId="26E9823D" w14:textId="23650DD3" w:rsidR="00C83723" w:rsidRPr="00E403C9" w:rsidRDefault="00C83723" w:rsidP="00AC2818">
            <w:pPr>
              <w:pStyle w:val="Other"/>
              <w:tabs>
                <w:tab w:val="clear" w:pos="4962"/>
                <w:tab w:val="left" w:pos="2835"/>
              </w:tabs>
              <w:jc w:val="left"/>
              <w:rPr>
                <w:vanish/>
                <w:sz w:val="24"/>
                <w:szCs w:val="24"/>
              </w:rPr>
            </w:pPr>
            <w:r w:rsidRPr="00E403C9">
              <w:rPr>
                <w:vanish/>
                <w:sz w:val="24"/>
                <w:szCs w:val="24"/>
              </w:rPr>
              <w:t>Version:</w:t>
            </w:r>
            <w:r w:rsidRPr="00E403C9">
              <w:rPr>
                <w:vanish/>
                <w:sz w:val="24"/>
                <w:szCs w:val="24"/>
              </w:rPr>
              <w:tab/>
            </w:r>
            <w:bookmarkStart w:id="1" w:name="Version"/>
            <w:sdt>
              <w:sdtPr>
                <w:rPr>
                  <w:vanish/>
                  <w:sz w:val="24"/>
                  <w:szCs w:val="24"/>
                </w:rPr>
                <w:alias w:val="Version"/>
                <w:tag w:val="Version"/>
                <w:id w:val="25268473"/>
                <w:placeholder>
                  <w:docPart w:val="5919ED37A17C4D038A4224F997D89442"/>
                </w:placeholder>
                <w:text/>
              </w:sdtPr>
              <w:sdtEndPr/>
              <w:sdtContent>
                <w:r w:rsidR="006B4E51">
                  <w:rPr>
                    <w:vanish/>
                    <w:sz w:val="24"/>
                    <w:szCs w:val="24"/>
                  </w:rPr>
                  <w:t>0.1</w:t>
                </w:r>
              </w:sdtContent>
            </w:sdt>
            <w:bookmarkEnd w:id="1"/>
          </w:p>
        </w:tc>
      </w:tr>
      <w:tr w:rsidR="00C83723" w:rsidRPr="00E403C9" w14:paraId="47B192C0" w14:textId="77777777" w:rsidTr="00A60466">
        <w:trPr>
          <w:trHeight w:hRule="exact" w:val="1062"/>
          <w:hidden/>
        </w:trPr>
        <w:tc>
          <w:tcPr>
            <w:tcW w:w="7088" w:type="dxa"/>
          </w:tcPr>
          <w:p w14:paraId="243D7EA0" w14:textId="54076FF5" w:rsidR="00C83723" w:rsidRPr="00E403C9" w:rsidRDefault="00C83723" w:rsidP="00A60466">
            <w:pPr>
              <w:pStyle w:val="Other"/>
              <w:tabs>
                <w:tab w:val="clear" w:pos="4962"/>
                <w:tab w:val="left" w:pos="2835"/>
                <w:tab w:val="left" w:pos="7303"/>
              </w:tabs>
              <w:rPr>
                <w:vanish/>
                <w:sz w:val="24"/>
                <w:szCs w:val="24"/>
              </w:rPr>
            </w:pPr>
            <w:r w:rsidRPr="00E403C9">
              <w:rPr>
                <w:vanish/>
                <w:sz w:val="24"/>
                <w:szCs w:val="24"/>
              </w:rPr>
              <w:t>Stand:</w:t>
            </w:r>
            <w:r w:rsidRPr="00E403C9">
              <w:rPr>
                <w:vanish/>
                <w:sz w:val="24"/>
                <w:szCs w:val="24"/>
              </w:rPr>
              <w:tab/>
            </w:r>
            <w:r w:rsidRPr="00E403C9">
              <w:rPr>
                <w:vanish/>
                <w:sz w:val="24"/>
                <w:szCs w:val="24"/>
              </w:rPr>
              <w:fldChar w:fldCharType="begin"/>
            </w:r>
            <w:r w:rsidRPr="00E403C9">
              <w:rPr>
                <w:vanish/>
                <w:sz w:val="24"/>
                <w:szCs w:val="24"/>
              </w:rPr>
              <w:instrText xml:space="preserve"> TIME \@ "d. MMMM yyyy" </w:instrText>
            </w:r>
            <w:r w:rsidRPr="00E403C9">
              <w:rPr>
                <w:vanish/>
                <w:sz w:val="24"/>
                <w:szCs w:val="24"/>
              </w:rPr>
              <w:fldChar w:fldCharType="separate"/>
            </w:r>
            <w:r w:rsidR="005D3A95">
              <w:rPr>
                <w:noProof/>
                <w:vanish/>
                <w:sz w:val="24"/>
                <w:szCs w:val="24"/>
              </w:rPr>
              <w:t>26. August 2026</w:t>
            </w:r>
            <w:r w:rsidRPr="00E403C9">
              <w:rPr>
                <w:vanish/>
                <w:sz w:val="24"/>
                <w:szCs w:val="24"/>
              </w:rPr>
              <w:fldChar w:fldCharType="end"/>
            </w:r>
          </w:p>
          <w:p w14:paraId="662F8296" w14:textId="5A1570C5" w:rsidR="00C83723" w:rsidRPr="00E403C9" w:rsidRDefault="00C83723" w:rsidP="00A60466">
            <w:pPr>
              <w:pStyle w:val="Other"/>
              <w:tabs>
                <w:tab w:val="clear" w:pos="4962"/>
                <w:tab w:val="left" w:pos="2835"/>
              </w:tabs>
              <w:rPr>
                <w:vanish/>
                <w:sz w:val="24"/>
                <w:szCs w:val="24"/>
              </w:rPr>
            </w:pPr>
            <w:r w:rsidRPr="00E403C9">
              <w:rPr>
                <w:vanish/>
                <w:sz w:val="24"/>
                <w:szCs w:val="24"/>
              </w:rPr>
              <w:t>Status:</w:t>
            </w:r>
            <w:r w:rsidRPr="00E403C9">
              <w:rPr>
                <w:vanish/>
                <w:sz w:val="24"/>
                <w:szCs w:val="24"/>
              </w:rPr>
              <w:tab/>
            </w:r>
            <w:sdt>
              <w:sdtPr>
                <w:rPr>
                  <w:vanish/>
                  <w:sz w:val="24"/>
                  <w:szCs w:val="24"/>
                </w:rPr>
                <w:id w:val="25268407"/>
                <w:placeholder>
                  <w:docPart w:val="1C7F2A602333459AAF4DD8ABC34354CF"/>
                </w:placeholder>
                <w:dropDownList>
                  <w:listItem w:displayText="in Bearbeitung" w:value="in Bearbeitung"/>
                  <w:listItem w:displayText="in Review" w:value="in Review"/>
                  <w:listItem w:displayText="in Freigabe" w:value="in Freigabe"/>
                  <w:listItem w:displayText="freigegeben" w:value="freigegeben"/>
                  <w:listItem w:displayText="zurückgenommen" w:value="zurückgenommen"/>
                </w:dropDownList>
              </w:sdtPr>
              <w:sdtEndPr/>
              <w:sdtContent>
                <w:r w:rsidR="00895647">
                  <w:rPr>
                    <w:vanish/>
                    <w:sz w:val="24"/>
                    <w:szCs w:val="24"/>
                  </w:rPr>
                  <w:t>freigegeben</w:t>
                </w:r>
              </w:sdtContent>
            </w:sdt>
          </w:p>
        </w:tc>
      </w:tr>
    </w:tbl>
    <w:p w14:paraId="7AF77628" w14:textId="77777777" w:rsidR="00C83723" w:rsidRDefault="00C83723" w:rsidP="00C83723">
      <w:pPr>
        <w:widowControl/>
        <w:spacing w:before="0" w:line="259" w:lineRule="auto"/>
        <w:ind w:right="566"/>
        <w:jc w:val="left"/>
        <w:textboxTightWrap w:val="none"/>
        <w:rPr>
          <w:rFonts w:eastAsia="MS PGothic" w:cs="MS PGothic"/>
          <w:color w:val="8F1936"/>
          <w:sz w:val="48"/>
          <w:szCs w:val="48"/>
        </w:rPr>
      </w:pPr>
    </w:p>
    <w:p w14:paraId="027CE73B" w14:textId="77777777" w:rsidR="00FA684D" w:rsidRPr="00296A4F" w:rsidRDefault="00FA684D" w:rsidP="00701F70">
      <w:pPr>
        <w:tabs>
          <w:tab w:val="left" w:pos="7703"/>
        </w:tabs>
        <w:jc w:val="left"/>
        <w:rPr>
          <w:rFonts w:cs="Arial"/>
        </w:rPr>
      </w:pPr>
    </w:p>
    <w:p w14:paraId="0CBF6EDF" w14:textId="77777777" w:rsidR="00C83723" w:rsidRDefault="00C83723">
      <w:pPr>
        <w:widowControl/>
        <w:spacing w:before="0" w:after="200"/>
        <w:jc w:val="left"/>
        <w:textboxTightWrap w:val="none"/>
        <w:rPr>
          <w:rFonts w:cs="Arial"/>
        </w:rPr>
      </w:pPr>
      <w:r>
        <w:rPr>
          <w:rFonts w:cs="Arial"/>
        </w:rPr>
        <w:br w:type="page"/>
      </w:r>
    </w:p>
    <w:sdt>
      <w:sdtPr>
        <w:rPr>
          <w:rFonts w:asciiTheme="minorHAnsi" w:eastAsiaTheme="minorHAnsi" w:hAnsiTheme="minorHAnsi" w:cstheme="minorBidi"/>
          <w:b w:val="0"/>
          <w:bCs/>
          <w:sz w:val="22"/>
          <w:szCs w:val="22"/>
          <w:lang w:eastAsia="en-US"/>
        </w:rPr>
        <w:id w:val="912118080"/>
        <w:docPartObj>
          <w:docPartGallery w:val="Table of Contents"/>
          <w:docPartUnique/>
        </w:docPartObj>
      </w:sdtPr>
      <w:sdtEndPr>
        <w:rPr>
          <w:rFonts w:ascii="Arial" w:hAnsi="Arial"/>
          <w:bCs w:val="0"/>
        </w:rPr>
      </w:sdtEndPr>
      <w:sdtContent>
        <w:p w14:paraId="3D1B2053" w14:textId="4F60076B" w:rsidR="00186037" w:rsidRPr="00B23759" w:rsidRDefault="00186037" w:rsidP="00186037">
          <w:pPr>
            <w:pStyle w:val="Inhaltsverzeichnisberschrift"/>
            <w:tabs>
              <w:tab w:val="left" w:pos="7377"/>
            </w:tabs>
            <w:rPr>
              <w:rFonts w:ascii="Arial" w:hAnsi="Arial" w:cs="Arial"/>
              <w:color w:val="8F1936"/>
            </w:rPr>
          </w:pPr>
          <w:r w:rsidRPr="00B23759">
            <w:rPr>
              <w:rFonts w:ascii="Arial" w:hAnsi="Arial" w:cs="Arial"/>
              <w:color w:val="8F1936"/>
            </w:rPr>
            <w:t>Inhalt</w:t>
          </w:r>
        </w:p>
        <w:p w14:paraId="3F334791" w14:textId="203D9CCC" w:rsidR="00F5749F" w:rsidRDefault="00186037">
          <w:pPr>
            <w:pStyle w:val="Verzeichnis1"/>
            <w:rPr>
              <w:rFonts w:asciiTheme="minorHAnsi" w:eastAsiaTheme="minorEastAsia" w:hAnsiTheme="minorHAnsi"/>
              <w:b w:val="0"/>
              <w:kern w:val="2"/>
              <w:sz w:val="24"/>
              <w:szCs w:val="24"/>
              <w:lang w:eastAsia="de-DE"/>
              <w14:ligatures w14:val="standardContextual"/>
            </w:rPr>
          </w:pPr>
          <w:r w:rsidRPr="00745AAC">
            <w:rPr>
              <w:b w:val="0"/>
            </w:rPr>
            <w:fldChar w:fldCharType="begin"/>
          </w:r>
          <w:r w:rsidRPr="00745AAC">
            <w:instrText xml:space="preserve"> TOC \o "1-3" \h \z \u </w:instrText>
          </w:r>
          <w:r w:rsidRPr="00745AAC">
            <w:rPr>
              <w:b w:val="0"/>
            </w:rPr>
            <w:fldChar w:fldCharType="separate"/>
          </w:r>
          <w:hyperlink w:anchor="_Toc238547553" w:history="1">
            <w:r w:rsidR="00F5749F" w:rsidRPr="00322ABD">
              <w:rPr>
                <w:rStyle w:val="Hyperlink"/>
                <w:rFonts w:cs="Arial"/>
              </w:rPr>
              <w:t>1</w:t>
            </w:r>
            <w:r w:rsidR="00F5749F">
              <w:rPr>
                <w:rFonts w:asciiTheme="minorHAnsi" w:eastAsiaTheme="minorEastAsia" w:hAnsiTheme="minorHAnsi"/>
                <w:b w:val="0"/>
                <w:kern w:val="2"/>
                <w:sz w:val="24"/>
                <w:szCs w:val="24"/>
                <w:lang w:eastAsia="de-DE"/>
                <w14:ligatures w14:val="standardContextual"/>
              </w:rPr>
              <w:tab/>
            </w:r>
            <w:r w:rsidR="00F5749F" w:rsidRPr="00322ABD">
              <w:rPr>
                <w:rStyle w:val="Hyperlink"/>
                <w:rFonts w:cs="Arial"/>
              </w:rPr>
              <w:t>Einleitung</w:t>
            </w:r>
            <w:r w:rsidR="00F5749F">
              <w:rPr>
                <w:webHidden/>
              </w:rPr>
              <w:tab/>
            </w:r>
            <w:r w:rsidR="00F5749F">
              <w:rPr>
                <w:webHidden/>
              </w:rPr>
              <w:fldChar w:fldCharType="begin"/>
            </w:r>
            <w:r w:rsidR="00F5749F">
              <w:rPr>
                <w:webHidden/>
              </w:rPr>
              <w:instrText xml:space="preserve"> PAGEREF _Toc238547553 \h </w:instrText>
            </w:r>
            <w:r w:rsidR="00F5749F">
              <w:rPr>
                <w:webHidden/>
              </w:rPr>
            </w:r>
            <w:r w:rsidR="00F5749F">
              <w:rPr>
                <w:webHidden/>
              </w:rPr>
              <w:fldChar w:fldCharType="separate"/>
            </w:r>
            <w:r w:rsidR="005D3A95">
              <w:rPr>
                <w:webHidden/>
              </w:rPr>
              <w:t>4</w:t>
            </w:r>
            <w:r w:rsidR="00F5749F">
              <w:rPr>
                <w:webHidden/>
              </w:rPr>
              <w:fldChar w:fldCharType="end"/>
            </w:r>
          </w:hyperlink>
        </w:p>
        <w:p w14:paraId="2D4D6BA8" w14:textId="18E97F0B" w:rsidR="00F5749F" w:rsidRDefault="005D3A95">
          <w:pPr>
            <w:pStyle w:val="Verzeichnis2"/>
            <w:rPr>
              <w:rFonts w:asciiTheme="minorHAnsi" w:eastAsiaTheme="minorEastAsia" w:hAnsiTheme="minorHAnsi"/>
              <w:noProof/>
              <w:kern w:val="2"/>
              <w:sz w:val="24"/>
              <w:szCs w:val="24"/>
              <w:lang w:eastAsia="de-DE"/>
              <w14:ligatures w14:val="standardContextual"/>
            </w:rPr>
          </w:pPr>
          <w:hyperlink w:anchor="_Toc238547554" w:history="1">
            <w:r w:rsidR="00F5749F" w:rsidRPr="00322ABD">
              <w:rPr>
                <w:rStyle w:val="Hyperlink"/>
                <w:noProof/>
              </w:rPr>
              <w:t>Vorwort</w:t>
            </w:r>
            <w:r w:rsidR="00F5749F">
              <w:rPr>
                <w:noProof/>
                <w:webHidden/>
              </w:rPr>
              <w:tab/>
            </w:r>
            <w:r w:rsidR="00F5749F">
              <w:rPr>
                <w:noProof/>
                <w:webHidden/>
              </w:rPr>
              <w:fldChar w:fldCharType="begin"/>
            </w:r>
            <w:r w:rsidR="00F5749F">
              <w:rPr>
                <w:noProof/>
                <w:webHidden/>
              </w:rPr>
              <w:instrText xml:space="preserve"> PAGEREF _Toc238547554 \h </w:instrText>
            </w:r>
            <w:r w:rsidR="00F5749F">
              <w:rPr>
                <w:noProof/>
                <w:webHidden/>
              </w:rPr>
            </w:r>
            <w:r w:rsidR="00F5749F">
              <w:rPr>
                <w:noProof/>
                <w:webHidden/>
              </w:rPr>
              <w:fldChar w:fldCharType="separate"/>
            </w:r>
            <w:r>
              <w:rPr>
                <w:noProof/>
                <w:webHidden/>
              </w:rPr>
              <w:t>4</w:t>
            </w:r>
            <w:r w:rsidR="00F5749F">
              <w:rPr>
                <w:noProof/>
                <w:webHidden/>
              </w:rPr>
              <w:fldChar w:fldCharType="end"/>
            </w:r>
          </w:hyperlink>
        </w:p>
        <w:p w14:paraId="0E27C7AD" w14:textId="454C6C7D" w:rsidR="00F5749F" w:rsidRDefault="005D3A95">
          <w:pPr>
            <w:pStyle w:val="Verzeichnis1"/>
            <w:rPr>
              <w:rFonts w:asciiTheme="minorHAnsi" w:eastAsiaTheme="minorEastAsia" w:hAnsiTheme="minorHAnsi"/>
              <w:b w:val="0"/>
              <w:kern w:val="2"/>
              <w:sz w:val="24"/>
              <w:szCs w:val="24"/>
              <w:lang w:eastAsia="de-DE"/>
              <w14:ligatures w14:val="standardContextual"/>
            </w:rPr>
          </w:pPr>
          <w:hyperlink w:anchor="_Toc238547555" w:history="1">
            <w:r w:rsidR="00F5749F" w:rsidRPr="00322ABD">
              <w:rPr>
                <w:rStyle w:val="Hyperlink"/>
                <w:rFonts w:cs="Arial"/>
              </w:rPr>
              <w:t>2</w:t>
            </w:r>
            <w:r w:rsidR="00F5749F">
              <w:rPr>
                <w:rFonts w:asciiTheme="minorHAnsi" w:eastAsiaTheme="minorEastAsia" w:hAnsiTheme="minorHAnsi"/>
                <w:b w:val="0"/>
                <w:kern w:val="2"/>
                <w:sz w:val="24"/>
                <w:szCs w:val="24"/>
                <w:lang w:eastAsia="de-DE"/>
                <w14:ligatures w14:val="standardContextual"/>
              </w:rPr>
              <w:tab/>
            </w:r>
            <w:r w:rsidR="00F5749F" w:rsidRPr="00322ABD">
              <w:rPr>
                <w:rStyle w:val="Hyperlink"/>
                <w:rFonts w:cs="Arial"/>
              </w:rPr>
              <w:t>Angaben zur ausgeschriebenen Leistung</w:t>
            </w:r>
            <w:r w:rsidR="00F5749F">
              <w:rPr>
                <w:webHidden/>
              </w:rPr>
              <w:tab/>
            </w:r>
            <w:r w:rsidR="00F5749F">
              <w:rPr>
                <w:webHidden/>
              </w:rPr>
              <w:fldChar w:fldCharType="begin"/>
            </w:r>
            <w:r w:rsidR="00F5749F">
              <w:rPr>
                <w:webHidden/>
              </w:rPr>
              <w:instrText xml:space="preserve"> PAGEREF _Toc238547555 \h </w:instrText>
            </w:r>
            <w:r w:rsidR="00F5749F">
              <w:rPr>
                <w:webHidden/>
              </w:rPr>
            </w:r>
            <w:r w:rsidR="00F5749F">
              <w:rPr>
                <w:webHidden/>
              </w:rPr>
              <w:fldChar w:fldCharType="separate"/>
            </w:r>
            <w:r>
              <w:rPr>
                <w:webHidden/>
              </w:rPr>
              <w:t>5</w:t>
            </w:r>
            <w:r w:rsidR="00F5749F">
              <w:rPr>
                <w:webHidden/>
              </w:rPr>
              <w:fldChar w:fldCharType="end"/>
            </w:r>
          </w:hyperlink>
        </w:p>
        <w:p w14:paraId="272401CE" w14:textId="0EEE8FFA" w:rsidR="00F5749F" w:rsidRDefault="005D3A95">
          <w:pPr>
            <w:pStyle w:val="Verzeichnis2"/>
            <w:rPr>
              <w:rFonts w:asciiTheme="minorHAnsi" w:eastAsiaTheme="minorEastAsia" w:hAnsiTheme="minorHAnsi"/>
              <w:noProof/>
              <w:kern w:val="2"/>
              <w:sz w:val="24"/>
              <w:szCs w:val="24"/>
              <w:lang w:eastAsia="de-DE"/>
              <w14:ligatures w14:val="standardContextual"/>
            </w:rPr>
          </w:pPr>
          <w:hyperlink w:anchor="_Toc238547556" w:history="1">
            <w:r w:rsidR="00F5749F" w:rsidRPr="00322ABD">
              <w:rPr>
                <w:rStyle w:val="Hyperlink"/>
                <w:rFonts w:cs="Arial"/>
                <w:noProof/>
              </w:rPr>
              <w:t>2.1</w:t>
            </w:r>
            <w:r w:rsidR="00F5749F">
              <w:rPr>
                <w:rFonts w:asciiTheme="minorHAnsi" w:eastAsiaTheme="minorEastAsia" w:hAnsiTheme="minorHAnsi"/>
                <w:noProof/>
                <w:kern w:val="2"/>
                <w:sz w:val="24"/>
                <w:szCs w:val="24"/>
                <w:lang w:eastAsia="de-DE"/>
                <w14:ligatures w14:val="standardContextual"/>
              </w:rPr>
              <w:tab/>
            </w:r>
            <w:r w:rsidR="00F5749F" w:rsidRPr="00322ABD">
              <w:rPr>
                <w:rStyle w:val="Hyperlink"/>
                <w:noProof/>
              </w:rPr>
              <w:t>Auftraggeber</w:t>
            </w:r>
            <w:r w:rsidR="00F5749F">
              <w:rPr>
                <w:noProof/>
                <w:webHidden/>
              </w:rPr>
              <w:tab/>
            </w:r>
            <w:r w:rsidR="00F5749F">
              <w:rPr>
                <w:noProof/>
                <w:webHidden/>
              </w:rPr>
              <w:fldChar w:fldCharType="begin"/>
            </w:r>
            <w:r w:rsidR="00F5749F">
              <w:rPr>
                <w:noProof/>
                <w:webHidden/>
              </w:rPr>
              <w:instrText xml:space="preserve"> PAGEREF _Toc238547556 \h </w:instrText>
            </w:r>
            <w:r w:rsidR="00F5749F">
              <w:rPr>
                <w:noProof/>
                <w:webHidden/>
              </w:rPr>
            </w:r>
            <w:r w:rsidR="00F5749F">
              <w:rPr>
                <w:noProof/>
                <w:webHidden/>
              </w:rPr>
              <w:fldChar w:fldCharType="separate"/>
            </w:r>
            <w:r>
              <w:rPr>
                <w:noProof/>
                <w:webHidden/>
              </w:rPr>
              <w:t>5</w:t>
            </w:r>
            <w:r w:rsidR="00F5749F">
              <w:rPr>
                <w:noProof/>
                <w:webHidden/>
              </w:rPr>
              <w:fldChar w:fldCharType="end"/>
            </w:r>
          </w:hyperlink>
        </w:p>
        <w:p w14:paraId="2B65FA07" w14:textId="78B3BB2D" w:rsidR="00F5749F" w:rsidRDefault="005D3A95">
          <w:pPr>
            <w:pStyle w:val="Verzeichnis2"/>
            <w:rPr>
              <w:rFonts w:asciiTheme="minorHAnsi" w:eastAsiaTheme="minorEastAsia" w:hAnsiTheme="minorHAnsi"/>
              <w:noProof/>
              <w:kern w:val="2"/>
              <w:sz w:val="24"/>
              <w:szCs w:val="24"/>
              <w:lang w:eastAsia="de-DE"/>
              <w14:ligatures w14:val="standardContextual"/>
            </w:rPr>
          </w:pPr>
          <w:hyperlink w:anchor="_Toc238547557" w:history="1">
            <w:r w:rsidR="00F5749F" w:rsidRPr="00322ABD">
              <w:rPr>
                <w:rStyle w:val="Hyperlink"/>
                <w:rFonts w:cs="Arial"/>
                <w:noProof/>
              </w:rPr>
              <w:t>2.2</w:t>
            </w:r>
            <w:r w:rsidR="00F5749F">
              <w:rPr>
                <w:rFonts w:asciiTheme="minorHAnsi" w:eastAsiaTheme="minorEastAsia" w:hAnsiTheme="minorHAnsi"/>
                <w:noProof/>
                <w:kern w:val="2"/>
                <w:sz w:val="24"/>
                <w:szCs w:val="24"/>
                <w:lang w:eastAsia="de-DE"/>
                <w14:ligatures w14:val="standardContextual"/>
              </w:rPr>
              <w:tab/>
            </w:r>
            <w:r w:rsidR="00F5749F" w:rsidRPr="00322ABD">
              <w:rPr>
                <w:rStyle w:val="Hyperlink"/>
                <w:noProof/>
              </w:rPr>
              <w:t>Ausschreibende Stelle</w:t>
            </w:r>
            <w:r w:rsidR="00F5749F">
              <w:rPr>
                <w:noProof/>
                <w:webHidden/>
              </w:rPr>
              <w:tab/>
            </w:r>
            <w:r w:rsidR="00F5749F">
              <w:rPr>
                <w:noProof/>
                <w:webHidden/>
              </w:rPr>
              <w:fldChar w:fldCharType="begin"/>
            </w:r>
            <w:r w:rsidR="00F5749F">
              <w:rPr>
                <w:noProof/>
                <w:webHidden/>
              </w:rPr>
              <w:instrText xml:space="preserve"> PAGEREF _Toc238547557 \h </w:instrText>
            </w:r>
            <w:r w:rsidR="00F5749F">
              <w:rPr>
                <w:noProof/>
                <w:webHidden/>
              </w:rPr>
            </w:r>
            <w:r w:rsidR="00F5749F">
              <w:rPr>
                <w:noProof/>
                <w:webHidden/>
              </w:rPr>
              <w:fldChar w:fldCharType="separate"/>
            </w:r>
            <w:r>
              <w:rPr>
                <w:noProof/>
                <w:webHidden/>
              </w:rPr>
              <w:t>5</w:t>
            </w:r>
            <w:r w:rsidR="00F5749F">
              <w:rPr>
                <w:noProof/>
                <w:webHidden/>
              </w:rPr>
              <w:fldChar w:fldCharType="end"/>
            </w:r>
          </w:hyperlink>
        </w:p>
        <w:p w14:paraId="0235AF3F" w14:textId="575072C4" w:rsidR="00F5749F" w:rsidRDefault="005D3A95">
          <w:pPr>
            <w:pStyle w:val="Verzeichnis2"/>
            <w:rPr>
              <w:rFonts w:asciiTheme="minorHAnsi" w:eastAsiaTheme="minorEastAsia" w:hAnsiTheme="minorHAnsi"/>
              <w:noProof/>
              <w:kern w:val="2"/>
              <w:sz w:val="24"/>
              <w:szCs w:val="24"/>
              <w:lang w:eastAsia="de-DE"/>
              <w14:ligatures w14:val="standardContextual"/>
            </w:rPr>
          </w:pPr>
          <w:hyperlink w:anchor="_Toc238547558" w:history="1">
            <w:r w:rsidR="00F5749F" w:rsidRPr="00322ABD">
              <w:rPr>
                <w:rStyle w:val="Hyperlink"/>
                <w:rFonts w:cs="Arial"/>
                <w:noProof/>
              </w:rPr>
              <w:t>2.3</w:t>
            </w:r>
            <w:r w:rsidR="00F5749F">
              <w:rPr>
                <w:rFonts w:asciiTheme="minorHAnsi" w:eastAsiaTheme="minorEastAsia" w:hAnsiTheme="minorHAnsi"/>
                <w:noProof/>
                <w:kern w:val="2"/>
                <w:sz w:val="24"/>
                <w:szCs w:val="24"/>
                <w:lang w:eastAsia="de-DE"/>
                <w14:ligatures w14:val="standardContextual"/>
              </w:rPr>
              <w:tab/>
            </w:r>
            <w:r w:rsidR="00F5749F" w:rsidRPr="00322ABD">
              <w:rPr>
                <w:rStyle w:val="Hyperlink"/>
                <w:noProof/>
              </w:rPr>
              <w:t>Gegenstand des Vergabeverfahrens</w:t>
            </w:r>
            <w:r w:rsidR="00F5749F">
              <w:rPr>
                <w:noProof/>
                <w:webHidden/>
              </w:rPr>
              <w:tab/>
            </w:r>
            <w:r w:rsidR="00F5749F">
              <w:rPr>
                <w:noProof/>
                <w:webHidden/>
              </w:rPr>
              <w:fldChar w:fldCharType="begin"/>
            </w:r>
            <w:r w:rsidR="00F5749F">
              <w:rPr>
                <w:noProof/>
                <w:webHidden/>
              </w:rPr>
              <w:instrText xml:space="preserve"> PAGEREF _Toc238547558 \h </w:instrText>
            </w:r>
            <w:r w:rsidR="00F5749F">
              <w:rPr>
                <w:noProof/>
                <w:webHidden/>
              </w:rPr>
            </w:r>
            <w:r w:rsidR="00F5749F">
              <w:rPr>
                <w:noProof/>
                <w:webHidden/>
              </w:rPr>
              <w:fldChar w:fldCharType="separate"/>
            </w:r>
            <w:r>
              <w:rPr>
                <w:noProof/>
                <w:webHidden/>
              </w:rPr>
              <w:t>5</w:t>
            </w:r>
            <w:r w:rsidR="00F5749F">
              <w:rPr>
                <w:noProof/>
                <w:webHidden/>
              </w:rPr>
              <w:fldChar w:fldCharType="end"/>
            </w:r>
          </w:hyperlink>
        </w:p>
        <w:p w14:paraId="6090A90D" w14:textId="4076346A" w:rsidR="00F5749F" w:rsidRDefault="005D3A95">
          <w:pPr>
            <w:pStyle w:val="Verzeichnis2"/>
            <w:rPr>
              <w:rFonts w:asciiTheme="minorHAnsi" w:eastAsiaTheme="minorEastAsia" w:hAnsiTheme="minorHAnsi"/>
              <w:noProof/>
              <w:kern w:val="2"/>
              <w:sz w:val="24"/>
              <w:szCs w:val="24"/>
              <w:lang w:eastAsia="de-DE"/>
              <w14:ligatures w14:val="standardContextual"/>
            </w:rPr>
          </w:pPr>
          <w:hyperlink w:anchor="_Toc238547559" w:history="1">
            <w:r w:rsidR="00F5749F" w:rsidRPr="00322ABD">
              <w:rPr>
                <w:rStyle w:val="Hyperlink"/>
                <w:rFonts w:cs="Arial"/>
                <w:noProof/>
              </w:rPr>
              <w:t>2.4</w:t>
            </w:r>
            <w:r w:rsidR="00F5749F">
              <w:rPr>
                <w:rFonts w:asciiTheme="minorHAnsi" w:eastAsiaTheme="minorEastAsia" w:hAnsiTheme="minorHAnsi"/>
                <w:noProof/>
                <w:kern w:val="2"/>
                <w:sz w:val="24"/>
                <w:szCs w:val="24"/>
                <w:lang w:eastAsia="de-DE"/>
                <w14:ligatures w14:val="standardContextual"/>
              </w:rPr>
              <w:tab/>
            </w:r>
            <w:r w:rsidR="00F5749F" w:rsidRPr="00322ABD">
              <w:rPr>
                <w:rStyle w:val="Hyperlink"/>
                <w:noProof/>
              </w:rPr>
              <w:t>Besichtigung der Standorte</w:t>
            </w:r>
            <w:r w:rsidR="00F5749F">
              <w:rPr>
                <w:noProof/>
                <w:webHidden/>
              </w:rPr>
              <w:tab/>
            </w:r>
            <w:r w:rsidR="00F5749F">
              <w:rPr>
                <w:noProof/>
                <w:webHidden/>
              </w:rPr>
              <w:fldChar w:fldCharType="begin"/>
            </w:r>
            <w:r w:rsidR="00F5749F">
              <w:rPr>
                <w:noProof/>
                <w:webHidden/>
              </w:rPr>
              <w:instrText xml:space="preserve"> PAGEREF _Toc238547559 \h </w:instrText>
            </w:r>
            <w:r w:rsidR="00F5749F">
              <w:rPr>
                <w:noProof/>
                <w:webHidden/>
              </w:rPr>
            </w:r>
            <w:r w:rsidR="00F5749F">
              <w:rPr>
                <w:noProof/>
                <w:webHidden/>
              </w:rPr>
              <w:fldChar w:fldCharType="separate"/>
            </w:r>
            <w:r>
              <w:rPr>
                <w:noProof/>
                <w:webHidden/>
              </w:rPr>
              <w:t>5</w:t>
            </w:r>
            <w:r w:rsidR="00F5749F">
              <w:rPr>
                <w:noProof/>
                <w:webHidden/>
              </w:rPr>
              <w:fldChar w:fldCharType="end"/>
            </w:r>
          </w:hyperlink>
        </w:p>
        <w:p w14:paraId="28B2352A" w14:textId="66B09BF9" w:rsidR="00F5749F" w:rsidRDefault="005D3A95">
          <w:pPr>
            <w:pStyle w:val="Verzeichnis2"/>
            <w:rPr>
              <w:rFonts w:asciiTheme="minorHAnsi" w:eastAsiaTheme="minorEastAsia" w:hAnsiTheme="minorHAnsi"/>
              <w:noProof/>
              <w:kern w:val="2"/>
              <w:sz w:val="24"/>
              <w:szCs w:val="24"/>
              <w:lang w:eastAsia="de-DE"/>
              <w14:ligatures w14:val="standardContextual"/>
            </w:rPr>
          </w:pPr>
          <w:hyperlink w:anchor="_Toc238547560" w:history="1">
            <w:r w:rsidR="00F5749F" w:rsidRPr="00322ABD">
              <w:rPr>
                <w:rStyle w:val="Hyperlink"/>
                <w:rFonts w:cs="Arial"/>
                <w:noProof/>
              </w:rPr>
              <w:t>2.5</w:t>
            </w:r>
            <w:r w:rsidR="00F5749F">
              <w:rPr>
                <w:rFonts w:asciiTheme="minorHAnsi" w:eastAsiaTheme="minorEastAsia" w:hAnsiTheme="minorHAnsi"/>
                <w:noProof/>
                <w:kern w:val="2"/>
                <w:sz w:val="24"/>
                <w:szCs w:val="24"/>
                <w:lang w:eastAsia="de-DE"/>
                <w14:ligatures w14:val="standardContextual"/>
              </w:rPr>
              <w:tab/>
            </w:r>
            <w:r w:rsidR="00F5749F" w:rsidRPr="00322ABD">
              <w:rPr>
                <w:rStyle w:val="Hyperlink"/>
                <w:noProof/>
              </w:rPr>
              <w:t>Aufteilung in Lose</w:t>
            </w:r>
            <w:r w:rsidR="00F5749F">
              <w:rPr>
                <w:noProof/>
                <w:webHidden/>
              </w:rPr>
              <w:tab/>
            </w:r>
            <w:r w:rsidR="00F5749F">
              <w:rPr>
                <w:noProof/>
                <w:webHidden/>
              </w:rPr>
              <w:fldChar w:fldCharType="begin"/>
            </w:r>
            <w:r w:rsidR="00F5749F">
              <w:rPr>
                <w:noProof/>
                <w:webHidden/>
              </w:rPr>
              <w:instrText xml:space="preserve"> PAGEREF _Toc238547560 \h </w:instrText>
            </w:r>
            <w:r w:rsidR="00F5749F">
              <w:rPr>
                <w:noProof/>
                <w:webHidden/>
              </w:rPr>
            </w:r>
            <w:r w:rsidR="00F5749F">
              <w:rPr>
                <w:noProof/>
                <w:webHidden/>
              </w:rPr>
              <w:fldChar w:fldCharType="separate"/>
            </w:r>
            <w:r>
              <w:rPr>
                <w:noProof/>
                <w:webHidden/>
              </w:rPr>
              <w:t>6</w:t>
            </w:r>
            <w:r w:rsidR="00F5749F">
              <w:rPr>
                <w:noProof/>
                <w:webHidden/>
              </w:rPr>
              <w:fldChar w:fldCharType="end"/>
            </w:r>
          </w:hyperlink>
        </w:p>
        <w:p w14:paraId="57AE43C7" w14:textId="1C630833" w:rsidR="00F5749F" w:rsidRDefault="005D3A95">
          <w:pPr>
            <w:pStyle w:val="Verzeichnis1"/>
            <w:rPr>
              <w:rFonts w:asciiTheme="minorHAnsi" w:eastAsiaTheme="minorEastAsia" w:hAnsiTheme="minorHAnsi"/>
              <w:b w:val="0"/>
              <w:kern w:val="2"/>
              <w:sz w:val="24"/>
              <w:szCs w:val="24"/>
              <w:lang w:eastAsia="de-DE"/>
              <w14:ligatures w14:val="standardContextual"/>
            </w:rPr>
          </w:pPr>
          <w:hyperlink w:anchor="_Toc238547561" w:history="1">
            <w:r w:rsidR="00F5749F" w:rsidRPr="00322ABD">
              <w:rPr>
                <w:rStyle w:val="Hyperlink"/>
                <w:rFonts w:cs="Arial"/>
              </w:rPr>
              <w:t>3</w:t>
            </w:r>
            <w:r w:rsidR="00F5749F">
              <w:rPr>
                <w:rFonts w:asciiTheme="minorHAnsi" w:eastAsiaTheme="minorEastAsia" w:hAnsiTheme="minorHAnsi"/>
                <w:b w:val="0"/>
                <w:kern w:val="2"/>
                <w:sz w:val="24"/>
                <w:szCs w:val="24"/>
                <w:lang w:eastAsia="de-DE"/>
                <w14:ligatures w14:val="standardContextual"/>
              </w:rPr>
              <w:tab/>
            </w:r>
            <w:r w:rsidR="00F5749F" w:rsidRPr="00322ABD">
              <w:rPr>
                <w:rStyle w:val="Hyperlink"/>
                <w:rFonts w:cs="Arial"/>
              </w:rPr>
              <w:t>Teilnahme- und Kommunikationsbedingungen</w:t>
            </w:r>
            <w:r w:rsidR="00F5749F">
              <w:rPr>
                <w:webHidden/>
              </w:rPr>
              <w:tab/>
            </w:r>
            <w:r w:rsidR="00F5749F">
              <w:rPr>
                <w:webHidden/>
              </w:rPr>
              <w:fldChar w:fldCharType="begin"/>
            </w:r>
            <w:r w:rsidR="00F5749F">
              <w:rPr>
                <w:webHidden/>
              </w:rPr>
              <w:instrText xml:space="preserve"> PAGEREF _Toc238547561 \h </w:instrText>
            </w:r>
            <w:r w:rsidR="00F5749F">
              <w:rPr>
                <w:webHidden/>
              </w:rPr>
            </w:r>
            <w:r w:rsidR="00F5749F">
              <w:rPr>
                <w:webHidden/>
              </w:rPr>
              <w:fldChar w:fldCharType="separate"/>
            </w:r>
            <w:r>
              <w:rPr>
                <w:webHidden/>
              </w:rPr>
              <w:t>6</w:t>
            </w:r>
            <w:r w:rsidR="00F5749F">
              <w:rPr>
                <w:webHidden/>
              </w:rPr>
              <w:fldChar w:fldCharType="end"/>
            </w:r>
          </w:hyperlink>
        </w:p>
        <w:p w14:paraId="536B19FC" w14:textId="55B711B2" w:rsidR="00F5749F" w:rsidRDefault="005D3A95">
          <w:pPr>
            <w:pStyle w:val="Verzeichnis2"/>
            <w:rPr>
              <w:rFonts w:asciiTheme="minorHAnsi" w:eastAsiaTheme="minorEastAsia" w:hAnsiTheme="minorHAnsi"/>
              <w:noProof/>
              <w:kern w:val="2"/>
              <w:sz w:val="24"/>
              <w:szCs w:val="24"/>
              <w:lang w:eastAsia="de-DE"/>
              <w14:ligatures w14:val="standardContextual"/>
            </w:rPr>
          </w:pPr>
          <w:hyperlink w:anchor="_Toc238547562" w:history="1">
            <w:r w:rsidR="00F5749F" w:rsidRPr="00322ABD">
              <w:rPr>
                <w:rStyle w:val="Hyperlink"/>
                <w:rFonts w:cs="Arial"/>
                <w:noProof/>
              </w:rPr>
              <w:t>3.1</w:t>
            </w:r>
            <w:r w:rsidR="00F5749F">
              <w:rPr>
                <w:rFonts w:asciiTheme="minorHAnsi" w:eastAsiaTheme="minorEastAsia" w:hAnsiTheme="minorHAnsi"/>
                <w:noProof/>
                <w:kern w:val="2"/>
                <w:sz w:val="24"/>
                <w:szCs w:val="24"/>
                <w:lang w:eastAsia="de-DE"/>
                <w14:ligatures w14:val="standardContextual"/>
              </w:rPr>
              <w:tab/>
            </w:r>
            <w:r w:rsidR="00F5749F" w:rsidRPr="00322ABD">
              <w:rPr>
                <w:rStyle w:val="Hyperlink"/>
                <w:noProof/>
              </w:rPr>
              <w:t>Registrierungspflicht beim Vergabemarktplatz Rheinland-Pfalz (VMP-RLP)</w:t>
            </w:r>
            <w:r w:rsidR="00F5749F">
              <w:rPr>
                <w:noProof/>
                <w:webHidden/>
              </w:rPr>
              <w:tab/>
            </w:r>
            <w:r w:rsidR="00F5749F">
              <w:rPr>
                <w:noProof/>
                <w:webHidden/>
              </w:rPr>
              <w:fldChar w:fldCharType="begin"/>
            </w:r>
            <w:r w:rsidR="00F5749F">
              <w:rPr>
                <w:noProof/>
                <w:webHidden/>
              </w:rPr>
              <w:instrText xml:space="preserve"> PAGEREF _Toc238547562 \h </w:instrText>
            </w:r>
            <w:r w:rsidR="00F5749F">
              <w:rPr>
                <w:noProof/>
                <w:webHidden/>
              </w:rPr>
            </w:r>
            <w:r w:rsidR="00F5749F">
              <w:rPr>
                <w:noProof/>
                <w:webHidden/>
              </w:rPr>
              <w:fldChar w:fldCharType="separate"/>
            </w:r>
            <w:r>
              <w:rPr>
                <w:noProof/>
                <w:webHidden/>
              </w:rPr>
              <w:t>6</w:t>
            </w:r>
            <w:r w:rsidR="00F5749F">
              <w:rPr>
                <w:noProof/>
                <w:webHidden/>
              </w:rPr>
              <w:fldChar w:fldCharType="end"/>
            </w:r>
          </w:hyperlink>
        </w:p>
        <w:p w14:paraId="4ED0B994" w14:textId="7DD39D8D" w:rsidR="00F5749F" w:rsidRDefault="005D3A95">
          <w:pPr>
            <w:pStyle w:val="Verzeichnis2"/>
            <w:rPr>
              <w:rFonts w:asciiTheme="minorHAnsi" w:eastAsiaTheme="minorEastAsia" w:hAnsiTheme="minorHAnsi"/>
              <w:noProof/>
              <w:kern w:val="2"/>
              <w:sz w:val="24"/>
              <w:szCs w:val="24"/>
              <w:lang w:eastAsia="de-DE"/>
              <w14:ligatures w14:val="standardContextual"/>
            </w:rPr>
          </w:pPr>
          <w:hyperlink w:anchor="_Toc238547563" w:history="1">
            <w:r w:rsidR="00F5749F" w:rsidRPr="00322ABD">
              <w:rPr>
                <w:rStyle w:val="Hyperlink"/>
                <w:rFonts w:cs="Arial"/>
                <w:noProof/>
              </w:rPr>
              <w:t>3.2</w:t>
            </w:r>
            <w:r w:rsidR="00F5749F">
              <w:rPr>
                <w:rFonts w:asciiTheme="minorHAnsi" w:eastAsiaTheme="minorEastAsia" w:hAnsiTheme="minorHAnsi"/>
                <w:noProof/>
                <w:kern w:val="2"/>
                <w:sz w:val="24"/>
                <w:szCs w:val="24"/>
                <w:lang w:eastAsia="de-DE"/>
                <w14:ligatures w14:val="standardContextual"/>
              </w:rPr>
              <w:tab/>
            </w:r>
            <w:r w:rsidR="00F5749F" w:rsidRPr="00322ABD">
              <w:rPr>
                <w:rStyle w:val="Hyperlink"/>
                <w:noProof/>
              </w:rPr>
              <w:t>Kommunikationsgrundsätze</w:t>
            </w:r>
            <w:r w:rsidR="00F5749F">
              <w:rPr>
                <w:noProof/>
                <w:webHidden/>
              </w:rPr>
              <w:tab/>
            </w:r>
            <w:r w:rsidR="00F5749F">
              <w:rPr>
                <w:noProof/>
                <w:webHidden/>
              </w:rPr>
              <w:fldChar w:fldCharType="begin"/>
            </w:r>
            <w:r w:rsidR="00F5749F">
              <w:rPr>
                <w:noProof/>
                <w:webHidden/>
              </w:rPr>
              <w:instrText xml:space="preserve"> PAGEREF _Toc238547563 \h </w:instrText>
            </w:r>
            <w:r w:rsidR="00F5749F">
              <w:rPr>
                <w:noProof/>
                <w:webHidden/>
              </w:rPr>
            </w:r>
            <w:r w:rsidR="00F5749F">
              <w:rPr>
                <w:noProof/>
                <w:webHidden/>
              </w:rPr>
              <w:fldChar w:fldCharType="separate"/>
            </w:r>
            <w:r>
              <w:rPr>
                <w:noProof/>
                <w:webHidden/>
              </w:rPr>
              <w:t>6</w:t>
            </w:r>
            <w:r w:rsidR="00F5749F">
              <w:rPr>
                <w:noProof/>
                <w:webHidden/>
              </w:rPr>
              <w:fldChar w:fldCharType="end"/>
            </w:r>
          </w:hyperlink>
        </w:p>
        <w:p w14:paraId="386C4539" w14:textId="3141A04B" w:rsidR="00F5749F" w:rsidRDefault="005D3A95">
          <w:pPr>
            <w:pStyle w:val="Verzeichnis2"/>
            <w:rPr>
              <w:rFonts w:asciiTheme="minorHAnsi" w:eastAsiaTheme="minorEastAsia" w:hAnsiTheme="minorHAnsi"/>
              <w:noProof/>
              <w:kern w:val="2"/>
              <w:sz w:val="24"/>
              <w:szCs w:val="24"/>
              <w:lang w:eastAsia="de-DE"/>
              <w14:ligatures w14:val="standardContextual"/>
            </w:rPr>
          </w:pPr>
          <w:hyperlink w:anchor="_Toc238547564" w:history="1">
            <w:r w:rsidR="00F5749F" w:rsidRPr="00322ABD">
              <w:rPr>
                <w:rStyle w:val="Hyperlink"/>
                <w:rFonts w:cs="Arial"/>
                <w:noProof/>
              </w:rPr>
              <w:t>3.3</w:t>
            </w:r>
            <w:r w:rsidR="00F5749F">
              <w:rPr>
                <w:rFonts w:asciiTheme="minorHAnsi" w:eastAsiaTheme="minorEastAsia" w:hAnsiTheme="minorHAnsi"/>
                <w:noProof/>
                <w:kern w:val="2"/>
                <w:sz w:val="24"/>
                <w:szCs w:val="24"/>
                <w:lang w:eastAsia="de-DE"/>
                <w14:ligatures w14:val="standardContextual"/>
              </w:rPr>
              <w:tab/>
            </w:r>
            <w:r w:rsidR="00F5749F" w:rsidRPr="00322ABD">
              <w:rPr>
                <w:rStyle w:val="Hyperlink"/>
                <w:noProof/>
              </w:rPr>
              <w:t>Anforderungen an vom Bieter beigelegte Dateien und Dokumente</w:t>
            </w:r>
            <w:r w:rsidR="00F5749F">
              <w:rPr>
                <w:noProof/>
                <w:webHidden/>
              </w:rPr>
              <w:tab/>
            </w:r>
            <w:r w:rsidR="00F5749F">
              <w:rPr>
                <w:noProof/>
                <w:webHidden/>
              </w:rPr>
              <w:fldChar w:fldCharType="begin"/>
            </w:r>
            <w:r w:rsidR="00F5749F">
              <w:rPr>
                <w:noProof/>
                <w:webHidden/>
              </w:rPr>
              <w:instrText xml:space="preserve"> PAGEREF _Toc238547564 \h </w:instrText>
            </w:r>
            <w:r w:rsidR="00F5749F">
              <w:rPr>
                <w:noProof/>
                <w:webHidden/>
              </w:rPr>
            </w:r>
            <w:r w:rsidR="00F5749F">
              <w:rPr>
                <w:noProof/>
                <w:webHidden/>
              </w:rPr>
              <w:fldChar w:fldCharType="separate"/>
            </w:r>
            <w:r>
              <w:rPr>
                <w:noProof/>
                <w:webHidden/>
              </w:rPr>
              <w:t>6</w:t>
            </w:r>
            <w:r w:rsidR="00F5749F">
              <w:rPr>
                <w:noProof/>
                <w:webHidden/>
              </w:rPr>
              <w:fldChar w:fldCharType="end"/>
            </w:r>
          </w:hyperlink>
        </w:p>
        <w:p w14:paraId="2CA8691C" w14:textId="03DE8FD1" w:rsidR="00F5749F" w:rsidRDefault="005D3A95">
          <w:pPr>
            <w:pStyle w:val="Verzeichnis2"/>
            <w:rPr>
              <w:rFonts w:asciiTheme="minorHAnsi" w:eastAsiaTheme="minorEastAsia" w:hAnsiTheme="minorHAnsi"/>
              <w:noProof/>
              <w:kern w:val="2"/>
              <w:sz w:val="24"/>
              <w:szCs w:val="24"/>
              <w:lang w:eastAsia="de-DE"/>
              <w14:ligatures w14:val="standardContextual"/>
            </w:rPr>
          </w:pPr>
          <w:hyperlink w:anchor="_Toc238547565" w:history="1">
            <w:r w:rsidR="00F5749F" w:rsidRPr="00322ABD">
              <w:rPr>
                <w:rStyle w:val="Hyperlink"/>
                <w:rFonts w:cs="Arial"/>
                <w:noProof/>
              </w:rPr>
              <w:t>3.4</w:t>
            </w:r>
            <w:r w:rsidR="00F5749F">
              <w:rPr>
                <w:rFonts w:asciiTheme="minorHAnsi" w:eastAsiaTheme="minorEastAsia" w:hAnsiTheme="minorHAnsi"/>
                <w:noProof/>
                <w:kern w:val="2"/>
                <w:sz w:val="24"/>
                <w:szCs w:val="24"/>
                <w:lang w:eastAsia="de-DE"/>
                <w14:ligatures w14:val="standardContextual"/>
              </w:rPr>
              <w:tab/>
            </w:r>
            <w:r w:rsidR="00F5749F" w:rsidRPr="00322ABD">
              <w:rPr>
                <w:rStyle w:val="Hyperlink"/>
                <w:noProof/>
              </w:rPr>
              <w:t>Unklarheiten in den Vergabeunterlagen</w:t>
            </w:r>
            <w:r w:rsidR="00F5749F">
              <w:rPr>
                <w:noProof/>
                <w:webHidden/>
              </w:rPr>
              <w:tab/>
            </w:r>
            <w:r w:rsidR="00F5749F">
              <w:rPr>
                <w:noProof/>
                <w:webHidden/>
              </w:rPr>
              <w:fldChar w:fldCharType="begin"/>
            </w:r>
            <w:r w:rsidR="00F5749F">
              <w:rPr>
                <w:noProof/>
                <w:webHidden/>
              </w:rPr>
              <w:instrText xml:space="preserve"> PAGEREF _Toc238547565 \h </w:instrText>
            </w:r>
            <w:r w:rsidR="00F5749F">
              <w:rPr>
                <w:noProof/>
                <w:webHidden/>
              </w:rPr>
            </w:r>
            <w:r w:rsidR="00F5749F">
              <w:rPr>
                <w:noProof/>
                <w:webHidden/>
              </w:rPr>
              <w:fldChar w:fldCharType="separate"/>
            </w:r>
            <w:r>
              <w:rPr>
                <w:noProof/>
                <w:webHidden/>
              </w:rPr>
              <w:t>6</w:t>
            </w:r>
            <w:r w:rsidR="00F5749F">
              <w:rPr>
                <w:noProof/>
                <w:webHidden/>
              </w:rPr>
              <w:fldChar w:fldCharType="end"/>
            </w:r>
          </w:hyperlink>
        </w:p>
        <w:p w14:paraId="53D52300" w14:textId="0E686ABD" w:rsidR="00F5749F" w:rsidRDefault="005D3A95">
          <w:pPr>
            <w:pStyle w:val="Verzeichnis2"/>
            <w:rPr>
              <w:rFonts w:asciiTheme="minorHAnsi" w:eastAsiaTheme="minorEastAsia" w:hAnsiTheme="minorHAnsi"/>
              <w:noProof/>
              <w:kern w:val="2"/>
              <w:sz w:val="24"/>
              <w:szCs w:val="24"/>
              <w:lang w:eastAsia="de-DE"/>
              <w14:ligatures w14:val="standardContextual"/>
            </w:rPr>
          </w:pPr>
          <w:hyperlink w:anchor="_Toc238547566" w:history="1">
            <w:r w:rsidR="00F5749F" w:rsidRPr="00322ABD">
              <w:rPr>
                <w:rStyle w:val="Hyperlink"/>
                <w:rFonts w:cs="Arial"/>
                <w:noProof/>
              </w:rPr>
              <w:t>3.5</w:t>
            </w:r>
            <w:r w:rsidR="00F5749F">
              <w:rPr>
                <w:rFonts w:asciiTheme="minorHAnsi" w:eastAsiaTheme="minorEastAsia" w:hAnsiTheme="minorHAnsi"/>
                <w:noProof/>
                <w:kern w:val="2"/>
                <w:sz w:val="24"/>
                <w:szCs w:val="24"/>
                <w:lang w:eastAsia="de-DE"/>
                <w14:ligatures w14:val="standardContextual"/>
              </w:rPr>
              <w:tab/>
            </w:r>
            <w:r w:rsidR="00F5749F" w:rsidRPr="00322ABD">
              <w:rPr>
                <w:rStyle w:val="Hyperlink"/>
                <w:noProof/>
              </w:rPr>
              <w:t>Verfahrenshinweise zur Verwendung der Einheitlichen Europäischen Eigenerklärung (EEE)</w:t>
            </w:r>
            <w:r w:rsidR="00F5749F">
              <w:rPr>
                <w:noProof/>
                <w:webHidden/>
              </w:rPr>
              <w:tab/>
            </w:r>
            <w:r w:rsidR="00F5749F">
              <w:rPr>
                <w:noProof/>
                <w:webHidden/>
              </w:rPr>
              <w:fldChar w:fldCharType="begin"/>
            </w:r>
            <w:r w:rsidR="00F5749F">
              <w:rPr>
                <w:noProof/>
                <w:webHidden/>
              </w:rPr>
              <w:instrText xml:space="preserve"> PAGEREF _Toc238547566 \h </w:instrText>
            </w:r>
            <w:r w:rsidR="00F5749F">
              <w:rPr>
                <w:noProof/>
                <w:webHidden/>
              </w:rPr>
            </w:r>
            <w:r w:rsidR="00F5749F">
              <w:rPr>
                <w:noProof/>
                <w:webHidden/>
              </w:rPr>
              <w:fldChar w:fldCharType="separate"/>
            </w:r>
            <w:r>
              <w:rPr>
                <w:noProof/>
                <w:webHidden/>
              </w:rPr>
              <w:t>7</w:t>
            </w:r>
            <w:r w:rsidR="00F5749F">
              <w:rPr>
                <w:noProof/>
                <w:webHidden/>
              </w:rPr>
              <w:fldChar w:fldCharType="end"/>
            </w:r>
          </w:hyperlink>
        </w:p>
        <w:p w14:paraId="32AC89F2" w14:textId="0C79541F" w:rsidR="00F5749F" w:rsidRDefault="005D3A95">
          <w:pPr>
            <w:pStyle w:val="Verzeichnis2"/>
            <w:rPr>
              <w:rFonts w:asciiTheme="minorHAnsi" w:eastAsiaTheme="minorEastAsia" w:hAnsiTheme="minorHAnsi"/>
              <w:noProof/>
              <w:kern w:val="2"/>
              <w:sz w:val="24"/>
              <w:szCs w:val="24"/>
              <w:lang w:eastAsia="de-DE"/>
              <w14:ligatures w14:val="standardContextual"/>
            </w:rPr>
          </w:pPr>
          <w:hyperlink w:anchor="_Toc238547567" w:history="1">
            <w:r w:rsidR="00F5749F" w:rsidRPr="00322ABD">
              <w:rPr>
                <w:rStyle w:val="Hyperlink"/>
                <w:rFonts w:cs="Arial"/>
                <w:noProof/>
              </w:rPr>
              <w:t>3.6</w:t>
            </w:r>
            <w:r w:rsidR="00F5749F">
              <w:rPr>
                <w:rFonts w:asciiTheme="minorHAnsi" w:eastAsiaTheme="minorEastAsia" w:hAnsiTheme="minorHAnsi"/>
                <w:noProof/>
                <w:kern w:val="2"/>
                <w:sz w:val="24"/>
                <w:szCs w:val="24"/>
                <w:lang w:eastAsia="de-DE"/>
                <w14:ligatures w14:val="standardContextual"/>
              </w:rPr>
              <w:tab/>
            </w:r>
            <w:r w:rsidR="00F5749F" w:rsidRPr="00322ABD">
              <w:rPr>
                <w:rStyle w:val="Hyperlink"/>
                <w:noProof/>
              </w:rPr>
              <w:t>Sprache</w:t>
            </w:r>
            <w:r w:rsidR="00F5749F">
              <w:rPr>
                <w:noProof/>
                <w:webHidden/>
              </w:rPr>
              <w:tab/>
            </w:r>
            <w:r w:rsidR="00F5749F">
              <w:rPr>
                <w:noProof/>
                <w:webHidden/>
              </w:rPr>
              <w:fldChar w:fldCharType="begin"/>
            </w:r>
            <w:r w:rsidR="00F5749F">
              <w:rPr>
                <w:noProof/>
                <w:webHidden/>
              </w:rPr>
              <w:instrText xml:space="preserve"> PAGEREF _Toc238547567 \h </w:instrText>
            </w:r>
            <w:r w:rsidR="00F5749F">
              <w:rPr>
                <w:noProof/>
                <w:webHidden/>
              </w:rPr>
            </w:r>
            <w:r w:rsidR="00F5749F">
              <w:rPr>
                <w:noProof/>
                <w:webHidden/>
              </w:rPr>
              <w:fldChar w:fldCharType="separate"/>
            </w:r>
            <w:r>
              <w:rPr>
                <w:noProof/>
                <w:webHidden/>
              </w:rPr>
              <w:t>7</w:t>
            </w:r>
            <w:r w:rsidR="00F5749F">
              <w:rPr>
                <w:noProof/>
                <w:webHidden/>
              </w:rPr>
              <w:fldChar w:fldCharType="end"/>
            </w:r>
          </w:hyperlink>
        </w:p>
        <w:p w14:paraId="2034E5AD" w14:textId="105992FA" w:rsidR="00F5749F" w:rsidRDefault="005D3A95">
          <w:pPr>
            <w:pStyle w:val="Verzeichnis1"/>
            <w:rPr>
              <w:rFonts w:asciiTheme="minorHAnsi" w:eastAsiaTheme="minorEastAsia" w:hAnsiTheme="minorHAnsi"/>
              <w:b w:val="0"/>
              <w:kern w:val="2"/>
              <w:sz w:val="24"/>
              <w:szCs w:val="24"/>
              <w:lang w:eastAsia="de-DE"/>
              <w14:ligatures w14:val="standardContextual"/>
            </w:rPr>
          </w:pPr>
          <w:hyperlink w:anchor="_Toc238547568" w:history="1">
            <w:r w:rsidR="00F5749F" w:rsidRPr="00322ABD">
              <w:rPr>
                <w:rStyle w:val="Hyperlink"/>
                <w:rFonts w:cs="Arial"/>
              </w:rPr>
              <w:t>4</w:t>
            </w:r>
            <w:r w:rsidR="00F5749F">
              <w:rPr>
                <w:rFonts w:asciiTheme="minorHAnsi" w:eastAsiaTheme="minorEastAsia" w:hAnsiTheme="minorHAnsi"/>
                <w:b w:val="0"/>
                <w:kern w:val="2"/>
                <w:sz w:val="24"/>
                <w:szCs w:val="24"/>
                <w:lang w:eastAsia="de-DE"/>
                <w14:ligatures w14:val="standardContextual"/>
              </w:rPr>
              <w:tab/>
            </w:r>
            <w:r w:rsidR="00F5749F" w:rsidRPr="00322ABD">
              <w:rPr>
                <w:rStyle w:val="Hyperlink"/>
                <w:rFonts w:cs="Arial"/>
              </w:rPr>
              <w:t>Hinweise zum Vergabeverfahren</w:t>
            </w:r>
            <w:r w:rsidR="00F5749F">
              <w:rPr>
                <w:webHidden/>
              </w:rPr>
              <w:tab/>
            </w:r>
            <w:r w:rsidR="00F5749F">
              <w:rPr>
                <w:webHidden/>
              </w:rPr>
              <w:fldChar w:fldCharType="begin"/>
            </w:r>
            <w:r w:rsidR="00F5749F">
              <w:rPr>
                <w:webHidden/>
              </w:rPr>
              <w:instrText xml:space="preserve"> PAGEREF _Toc238547568 \h </w:instrText>
            </w:r>
            <w:r w:rsidR="00F5749F">
              <w:rPr>
                <w:webHidden/>
              </w:rPr>
            </w:r>
            <w:r w:rsidR="00F5749F">
              <w:rPr>
                <w:webHidden/>
              </w:rPr>
              <w:fldChar w:fldCharType="separate"/>
            </w:r>
            <w:r>
              <w:rPr>
                <w:webHidden/>
              </w:rPr>
              <w:t>8</w:t>
            </w:r>
            <w:r w:rsidR="00F5749F">
              <w:rPr>
                <w:webHidden/>
              </w:rPr>
              <w:fldChar w:fldCharType="end"/>
            </w:r>
          </w:hyperlink>
        </w:p>
        <w:p w14:paraId="285BF2BE" w14:textId="57235152" w:rsidR="00F5749F" w:rsidRDefault="005D3A95">
          <w:pPr>
            <w:pStyle w:val="Verzeichnis2"/>
            <w:rPr>
              <w:rFonts w:asciiTheme="minorHAnsi" w:eastAsiaTheme="minorEastAsia" w:hAnsiTheme="minorHAnsi"/>
              <w:noProof/>
              <w:kern w:val="2"/>
              <w:sz w:val="24"/>
              <w:szCs w:val="24"/>
              <w:lang w:eastAsia="de-DE"/>
              <w14:ligatures w14:val="standardContextual"/>
            </w:rPr>
          </w:pPr>
          <w:hyperlink w:anchor="_Toc238547569" w:history="1">
            <w:r w:rsidR="00F5749F" w:rsidRPr="00322ABD">
              <w:rPr>
                <w:rStyle w:val="Hyperlink"/>
                <w:rFonts w:cs="Arial"/>
                <w:noProof/>
              </w:rPr>
              <w:t>4.1</w:t>
            </w:r>
            <w:r w:rsidR="00F5749F">
              <w:rPr>
                <w:rFonts w:asciiTheme="minorHAnsi" w:eastAsiaTheme="minorEastAsia" w:hAnsiTheme="minorHAnsi"/>
                <w:noProof/>
                <w:kern w:val="2"/>
                <w:sz w:val="24"/>
                <w:szCs w:val="24"/>
                <w:lang w:eastAsia="de-DE"/>
                <w14:ligatures w14:val="standardContextual"/>
              </w:rPr>
              <w:tab/>
            </w:r>
            <w:r w:rsidR="00F5749F" w:rsidRPr="00322ABD">
              <w:rPr>
                <w:rStyle w:val="Hyperlink"/>
                <w:noProof/>
              </w:rPr>
              <w:t>Art der Vergabe</w:t>
            </w:r>
            <w:r w:rsidR="00F5749F">
              <w:rPr>
                <w:noProof/>
                <w:webHidden/>
              </w:rPr>
              <w:tab/>
            </w:r>
            <w:r w:rsidR="00F5749F">
              <w:rPr>
                <w:noProof/>
                <w:webHidden/>
              </w:rPr>
              <w:fldChar w:fldCharType="begin"/>
            </w:r>
            <w:r w:rsidR="00F5749F">
              <w:rPr>
                <w:noProof/>
                <w:webHidden/>
              </w:rPr>
              <w:instrText xml:space="preserve"> PAGEREF _Toc238547569 \h </w:instrText>
            </w:r>
            <w:r w:rsidR="00F5749F">
              <w:rPr>
                <w:noProof/>
                <w:webHidden/>
              </w:rPr>
            </w:r>
            <w:r w:rsidR="00F5749F">
              <w:rPr>
                <w:noProof/>
                <w:webHidden/>
              </w:rPr>
              <w:fldChar w:fldCharType="separate"/>
            </w:r>
            <w:r>
              <w:rPr>
                <w:noProof/>
                <w:webHidden/>
              </w:rPr>
              <w:t>8</w:t>
            </w:r>
            <w:r w:rsidR="00F5749F">
              <w:rPr>
                <w:noProof/>
                <w:webHidden/>
              </w:rPr>
              <w:fldChar w:fldCharType="end"/>
            </w:r>
          </w:hyperlink>
        </w:p>
        <w:p w14:paraId="6A7C3525" w14:textId="19D26FBE" w:rsidR="00F5749F" w:rsidRDefault="005D3A95">
          <w:pPr>
            <w:pStyle w:val="Verzeichnis2"/>
            <w:rPr>
              <w:rFonts w:asciiTheme="minorHAnsi" w:eastAsiaTheme="minorEastAsia" w:hAnsiTheme="minorHAnsi"/>
              <w:noProof/>
              <w:kern w:val="2"/>
              <w:sz w:val="24"/>
              <w:szCs w:val="24"/>
              <w:lang w:eastAsia="de-DE"/>
              <w14:ligatures w14:val="standardContextual"/>
            </w:rPr>
          </w:pPr>
          <w:hyperlink w:anchor="_Toc238547570" w:history="1">
            <w:r w:rsidR="00F5749F" w:rsidRPr="00322ABD">
              <w:rPr>
                <w:rStyle w:val="Hyperlink"/>
                <w:rFonts w:cs="Arial"/>
                <w:noProof/>
              </w:rPr>
              <w:t>4.2</w:t>
            </w:r>
            <w:r w:rsidR="00F5749F">
              <w:rPr>
                <w:rFonts w:asciiTheme="minorHAnsi" w:eastAsiaTheme="minorEastAsia" w:hAnsiTheme="minorHAnsi"/>
                <w:noProof/>
                <w:kern w:val="2"/>
                <w:sz w:val="24"/>
                <w:szCs w:val="24"/>
                <w:lang w:eastAsia="de-DE"/>
                <w14:ligatures w14:val="standardContextual"/>
              </w:rPr>
              <w:tab/>
            </w:r>
            <w:r w:rsidR="00F5749F" w:rsidRPr="00322ABD">
              <w:rPr>
                <w:rStyle w:val="Hyperlink"/>
                <w:noProof/>
              </w:rPr>
              <w:t>Nebenangebote</w:t>
            </w:r>
            <w:r w:rsidR="00F5749F">
              <w:rPr>
                <w:noProof/>
                <w:webHidden/>
              </w:rPr>
              <w:tab/>
            </w:r>
            <w:r w:rsidR="00F5749F">
              <w:rPr>
                <w:noProof/>
                <w:webHidden/>
              </w:rPr>
              <w:fldChar w:fldCharType="begin"/>
            </w:r>
            <w:r w:rsidR="00F5749F">
              <w:rPr>
                <w:noProof/>
                <w:webHidden/>
              </w:rPr>
              <w:instrText xml:space="preserve"> PAGEREF _Toc238547570 \h </w:instrText>
            </w:r>
            <w:r w:rsidR="00F5749F">
              <w:rPr>
                <w:noProof/>
                <w:webHidden/>
              </w:rPr>
            </w:r>
            <w:r w:rsidR="00F5749F">
              <w:rPr>
                <w:noProof/>
                <w:webHidden/>
              </w:rPr>
              <w:fldChar w:fldCharType="separate"/>
            </w:r>
            <w:r>
              <w:rPr>
                <w:noProof/>
                <w:webHidden/>
              </w:rPr>
              <w:t>8</w:t>
            </w:r>
            <w:r w:rsidR="00F5749F">
              <w:rPr>
                <w:noProof/>
                <w:webHidden/>
              </w:rPr>
              <w:fldChar w:fldCharType="end"/>
            </w:r>
          </w:hyperlink>
        </w:p>
        <w:p w14:paraId="3A0FA947" w14:textId="0A52FCF6" w:rsidR="00F5749F" w:rsidRDefault="005D3A95">
          <w:pPr>
            <w:pStyle w:val="Verzeichnis2"/>
            <w:rPr>
              <w:rFonts w:asciiTheme="minorHAnsi" w:eastAsiaTheme="minorEastAsia" w:hAnsiTheme="minorHAnsi"/>
              <w:noProof/>
              <w:kern w:val="2"/>
              <w:sz w:val="24"/>
              <w:szCs w:val="24"/>
              <w:lang w:eastAsia="de-DE"/>
              <w14:ligatures w14:val="standardContextual"/>
            </w:rPr>
          </w:pPr>
          <w:hyperlink w:anchor="_Toc238547571" w:history="1">
            <w:r w:rsidR="00F5749F" w:rsidRPr="00322ABD">
              <w:rPr>
                <w:rStyle w:val="Hyperlink"/>
                <w:rFonts w:cs="Arial"/>
                <w:noProof/>
              </w:rPr>
              <w:t>4.3</w:t>
            </w:r>
            <w:r w:rsidR="00F5749F">
              <w:rPr>
                <w:rFonts w:asciiTheme="minorHAnsi" w:eastAsiaTheme="minorEastAsia" w:hAnsiTheme="minorHAnsi"/>
                <w:noProof/>
                <w:kern w:val="2"/>
                <w:sz w:val="24"/>
                <w:szCs w:val="24"/>
                <w:lang w:eastAsia="de-DE"/>
                <w14:ligatures w14:val="standardContextual"/>
              </w:rPr>
              <w:tab/>
            </w:r>
            <w:r w:rsidR="00F5749F" w:rsidRPr="00322ABD">
              <w:rPr>
                <w:rStyle w:val="Hyperlink"/>
                <w:noProof/>
              </w:rPr>
              <w:t>Anwendung eigener Geschäftsbedingungen</w:t>
            </w:r>
            <w:r w:rsidR="00F5749F">
              <w:rPr>
                <w:noProof/>
                <w:webHidden/>
              </w:rPr>
              <w:tab/>
            </w:r>
            <w:r w:rsidR="00F5749F">
              <w:rPr>
                <w:noProof/>
                <w:webHidden/>
              </w:rPr>
              <w:fldChar w:fldCharType="begin"/>
            </w:r>
            <w:r w:rsidR="00F5749F">
              <w:rPr>
                <w:noProof/>
                <w:webHidden/>
              </w:rPr>
              <w:instrText xml:space="preserve"> PAGEREF _Toc238547571 \h </w:instrText>
            </w:r>
            <w:r w:rsidR="00F5749F">
              <w:rPr>
                <w:noProof/>
                <w:webHidden/>
              </w:rPr>
            </w:r>
            <w:r w:rsidR="00F5749F">
              <w:rPr>
                <w:noProof/>
                <w:webHidden/>
              </w:rPr>
              <w:fldChar w:fldCharType="separate"/>
            </w:r>
            <w:r>
              <w:rPr>
                <w:noProof/>
                <w:webHidden/>
              </w:rPr>
              <w:t>8</w:t>
            </w:r>
            <w:r w:rsidR="00F5749F">
              <w:rPr>
                <w:noProof/>
                <w:webHidden/>
              </w:rPr>
              <w:fldChar w:fldCharType="end"/>
            </w:r>
          </w:hyperlink>
        </w:p>
        <w:p w14:paraId="05DDE4A9" w14:textId="38C59308" w:rsidR="00F5749F" w:rsidRDefault="005D3A95">
          <w:pPr>
            <w:pStyle w:val="Verzeichnis2"/>
            <w:rPr>
              <w:rFonts w:asciiTheme="minorHAnsi" w:eastAsiaTheme="minorEastAsia" w:hAnsiTheme="minorHAnsi"/>
              <w:noProof/>
              <w:kern w:val="2"/>
              <w:sz w:val="24"/>
              <w:szCs w:val="24"/>
              <w:lang w:eastAsia="de-DE"/>
              <w14:ligatures w14:val="standardContextual"/>
            </w:rPr>
          </w:pPr>
          <w:hyperlink w:anchor="_Toc238547572" w:history="1">
            <w:r w:rsidR="00F5749F" w:rsidRPr="00322ABD">
              <w:rPr>
                <w:rStyle w:val="Hyperlink"/>
                <w:rFonts w:cs="Arial"/>
                <w:noProof/>
              </w:rPr>
              <w:t>4.4</w:t>
            </w:r>
            <w:r w:rsidR="00F5749F">
              <w:rPr>
                <w:rFonts w:asciiTheme="minorHAnsi" w:eastAsiaTheme="minorEastAsia" w:hAnsiTheme="minorHAnsi"/>
                <w:noProof/>
                <w:kern w:val="2"/>
                <w:sz w:val="24"/>
                <w:szCs w:val="24"/>
                <w:lang w:eastAsia="de-DE"/>
                <w14:ligatures w14:val="standardContextual"/>
              </w:rPr>
              <w:tab/>
            </w:r>
            <w:r w:rsidR="00F5749F" w:rsidRPr="00322ABD">
              <w:rPr>
                <w:rStyle w:val="Hyperlink"/>
                <w:noProof/>
              </w:rPr>
              <w:t>Erstellen eines Angebots</w:t>
            </w:r>
            <w:r w:rsidR="00F5749F">
              <w:rPr>
                <w:noProof/>
                <w:webHidden/>
              </w:rPr>
              <w:tab/>
            </w:r>
            <w:r w:rsidR="00F5749F">
              <w:rPr>
                <w:noProof/>
                <w:webHidden/>
              </w:rPr>
              <w:fldChar w:fldCharType="begin"/>
            </w:r>
            <w:r w:rsidR="00F5749F">
              <w:rPr>
                <w:noProof/>
                <w:webHidden/>
              </w:rPr>
              <w:instrText xml:space="preserve"> PAGEREF _Toc238547572 \h </w:instrText>
            </w:r>
            <w:r w:rsidR="00F5749F">
              <w:rPr>
                <w:noProof/>
                <w:webHidden/>
              </w:rPr>
            </w:r>
            <w:r w:rsidR="00F5749F">
              <w:rPr>
                <w:noProof/>
                <w:webHidden/>
              </w:rPr>
              <w:fldChar w:fldCharType="separate"/>
            </w:r>
            <w:r>
              <w:rPr>
                <w:noProof/>
                <w:webHidden/>
              </w:rPr>
              <w:t>8</w:t>
            </w:r>
            <w:r w:rsidR="00F5749F">
              <w:rPr>
                <w:noProof/>
                <w:webHidden/>
              </w:rPr>
              <w:fldChar w:fldCharType="end"/>
            </w:r>
          </w:hyperlink>
        </w:p>
        <w:p w14:paraId="2C99CF08" w14:textId="22B617EE" w:rsidR="00F5749F" w:rsidRDefault="005D3A95">
          <w:pPr>
            <w:pStyle w:val="Verzeichnis2"/>
            <w:rPr>
              <w:rFonts w:asciiTheme="minorHAnsi" w:eastAsiaTheme="minorEastAsia" w:hAnsiTheme="minorHAnsi"/>
              <w:noProof/>
              <w:kern w:val="2"/>
              <w:sz w:val="24"/>
              <w:szCs w:val="24"/>
              <w:lang w:eastAsia="de-DE"/>
              <w14:ligatures w14:val="standardContextual"/>
            </w:rPr>
          </w:pPr>
          <w:hyperlink w:anchor="_Toc238547573" w:history="1">
            <w:r w:rsidR="00F5749F" w:rsidRPr="00322ABD">
              <w:rPr>
                <w:rStyle w:val="Hyperlink"/>
                <w:rFonts w:cs="Arial"/>
                <w:noProof/>
              </w:rPr>
              <w:t>4.5</w:t>
            </w:r>
            <w:r w:rsidR="00F5749F">
              <w:rPr>
                <w:rFonts w:asciiTheme="minorHAnsi" w:eastAsiaTheme="minorEastAsia" w:hAnsiTheme="minorHAnsi"/>
                <w:noProof/>
                <w:kern w:val="2"/>
                <w:sz w:val="24"/>
                <w:szCs w:val="24"/>
                <w:lang w:eastAsia="de-DE"/>
                <w14:ligatures w14:val="standardContextual"/>
              </w:rPr>
              <w:tab/>
            </w:r>
            <w:r w:rsidR="00F5749F" w:rsidRPr="00322ABD">
              <w:rPr>
                <w:rStyle w:val="Hyperlink"/>
                <w:noProof/>
              </w:rPr>
              <w:t>Angebotsfrist / Abgabe der Angebote</w:t>
            </w:r>
            <w:r w:rsidR="00F5749F">
              <w:rPr>
                <w:noProof/>
                <w:webHidden/>
              </w:rPr>
              <w:tab/>
            </w:r>
            <w:r w:rsidR="00F5749F">
              <w:rPr>
                <w:noProof/>
                <w:webHidden/>
              </w:rPr>
              <w:fldChar w:fldCharType="begin"/>
            </w:r>
            <w:r w:rsidR="00F5749F">
              <w:rPr>
                <w:noProof/>
                <w:webHidden/>
              </w:rPr>
              <w:instrText xml:space="preserve"> PAGEREF _Toc238547573 \h </w:instrText>
            </w:r>
            <w:r w:rsidR="00F5749F">
              <w:rPr>
                <w:noProof/>
                <w:webHidden/>
              </w:rPr>
            </w:r>
            <w:r w:rsidR="00F5749F">
              <w:rPr>
                <w:noProof/>
                <w:webHidden/>
              </w:rPr>
              <w:fldChar w:fldCharType="separate"/>
            </w:r>
            <w:r>
              <w:rPr>
                <w:noProof/>
                <w:webHidden/>
              </w:rPr>
              <w:t>9</w:t>
            </w:r>
            <w:r w:rsidR="00F5749F">
              <w:rPr>
                <w:noProof/>
                <w:webHidden/>
              </w:rPr>
              <w:fldChar w:fldCharType="end"/>
            </w:r>
          </w:hyperlink>
        </w:p>
        <w:p w14:paraId="23A8431E" w14:textId="0794068A" w:rsidR="00F5749F" w:rsidRDefault="005D3A95">
          <w:pPr>
            <w:pStyle w:val="Verzeichnis2"/>
            <w:rPr>
              <w:rFonts w:asciiTheme="minorHAnsi" w:eastAsiaTheme="minorEastAsia" w:hAnsiTheme="minorHAnsi"/>
              <w:noProof/>
              <w:kern w:val="2"/>
              <w:sz w:val="24"/>
              <w:szCs w:val="24"/>
              <w:lang w:eastAsia="de-DE"/>
              <w14:ligatures w14:val="standardContextual"/>
            </w:rPr>
          </w:pPr>
          <w:hyperlink w:anchor="_Toc238547574" w:history="1">
            <w:r w:rsidR="00F5749F" w:rsidRPr="00322ABD">
              <w:rPr>
                <w:rStyle w:val="Hyperlink"/>
                <w:rFonts w:cs="Arial"/>
                <w:noProof/>
              </w:rPr>
              <w:t>4.6</w:t>
            </w:r>
            <w:r w:rsidR="00F5749F">
              <w:rPr>
                <w:rFonts w:asciiTheme="minorHAnsi" w:eastAsiaTheme="minorEastAsia" w:hAnsiTheme="minorHAnsi"/>
                <w:noProof/>
                <w:kern w:val="2"/>
                <w:sz w:val="24"/>
                <w:szCs w:val="24"/>
                <w:lang w:eastAsia="de-DE"/>
                <w14:ligatures w14:val="standardContextual"/>
              </w:rPr>
              <w:tab/>
            </w:r>
            <w:r w:rsidR="00F5749F" w:rsidRPr="00322ABD">
              <w:rPr>
                <w:rStyle w:val="Hyperlink"/>
                <w:noProof/>
              </w:rPr>
              <w:t>Preise</w:t>
            </w:r>
            <w:r w:rsidR="00F5749F">
              <w:rPr>
                <w:noProof/>
                <w:webHidden/>
              </w:rPr>
              <w:tab/>
            </w:r>
            <w:r w:rsidR="00F5749F">
              <w:rPr>
                <w:noProof/>
                <w:webHidden/>
              </w:rPr>
              <w:fldChar w:fldCharType="begin"/>
            </w:r>
            <w:r w:rsidR="00F5749F">
              <w:rPr>
                <w:noProof/>
                <w:webHidden/>
              </w:rPr>
              <w:instrText xml:space="preserve"> PAGEREF _Toc238547574 \h </w:instrText>
            </w:r>
            <w:r w:rsidR="00F5749F">
              <w:rPr>
                <w:noProof/>
                <w:webHidden/>
              </w:rPr>
            </w:r>
            <w:r w:rsidR="00F5749F">
              <w:rPr>
                <w:noProof/>
                <w:webHidden/>
              </w:rPr>
              <w:fldChar w:fldCharType="separate"/>
            </w:r>
            <w:r>
              <w:rPr>
                <w:noProof/>
                <w:webHidden/>
              </w:rPr>
              <w:t>10</w:t>
            </w:r>
            <w:r w:rsidR="00F5749F">
              <w:rPr>
                <w:noProof/>
                <w:webHidden/>
              </w:rPr>
              <w:fldChar w:fldCharType="end"/>
            </w:r>
          </w:hyperlink>
        </w:p>
        <w:p w14:paraId="0923AE3E" w14:textId="1DADA3BD" w:rsidR="00F5749F" w:rsidRDefault="005D3A95">
          <w:pPr>
            <w:pStyle w:val="Verzeichnis2"/>
            <w:rPr>
              <w:rFonts w:asciiTheme="minorHAnsi" w:eastAsiaTheme="minorEastAsia" w:hAnsiTheme="minorHAnsi"/>
              <w:noProof/>
              <w:kern w:val="2"/>
              <w:sz w:val="24"/>
              <w:szCs w:val="24"/>
              <w:lang w:eastAsia="de-DE"/>
              <w14:ligatures w14:val="standardContextual"/>
            </w:rPr>
          </w:pPr>
          <w:hyperlink w:anchor="_Toc238547575" w:history="1">
            <w:r w:rsidR="00F5749F" w:rsidRPr="00322ABD">
              <w:rPr>
                <w:rStyle w:val="Hyperlink"/>
                <w:rFonts w:cs="Arial"/>
                <w:noProof/>
              </w:rPr>
              <w:t>4.7</w:t>
            </w:r>
            <w:r w:rsidR="00F5749F">
              <w:rPr>
                <w:rFonts w:asciiTheme="minorHAnsi" w:eastAsiaTheme="minorEastAsia" w:hAnsiTheme="minorHAnsi"/>
                <w:noProof/>
                <w:kern w:val="2"/>
                <w:sz w:val="24"/>
                <w:szCs w:val="24"/>
                <w:lang w:eastAsia="de-DE"/>
                <w14:ligatures w14:val="standardContextual"/>
              </w:rPr>
              <w:tab/>
            </w:r>
            <w:r w:rsidR="00F5749F" w:rsidRPr="00322ABD">
              <w:rPr>
                <w:rStyle w:val="Hyperlink"/>
                <w:noProof/>
              </w:rPr>
              <w:t>Zuschlags- und Bindefrist</w:t>
            </w:r>
            <w:r w:rsidR="00F5749F">
              <w:rPr>
                <w:noProof/>
                <w:webHidden/>
              </w:rPr>
              <w:tab/>
            </w:r>
            <w:r w:rsidR="00F5749F">
              <w:rPr>
                <w:noProof/>
                <w:webHidden/>
              </w:rPr>
              <w:fldChar w:fldCharType="begin"/>
            </w:r>
            <w:r w:rsidR="00F5749F">
              <w:rPr>
                <w:noProof/>
                <w:webHidden/>
              </w:rPr>
              <w:instrText xml:space="preserve"> PAGEREF _Toc238547575 \h </w:instrText>
            </w:r>
            <w:r w:rsidR="00F5749F">
              <w:rPr>
                <w:noProof/>
                <w:webHidden/>
              </w:rPr>
            </w:r>
            <w:r w:rsidR="00F5749F">
              <w:rPr>
                <w:noProof/>
                <w:webHidden/>
              </w:rPr>
              <w:fldChar w:fldCharType="separate"/>
            </w:r>
            <w:r>
              <w:rPr>
                <w:noProof/>
                <w:webHidden/>
              </w:rPr>
              <w:t>10</w:t>
            </w:r>
            <w:r w:rsidR="00F5749F">
              <w:rPr>
                <w:noProof/>
                <w:webHidden/>
              </w:rPr>
              <w:fldChar w:fldCharType="end"/>
            </w:r>
          </w:hyperlink>
        </w:p>
        <w:p w14:paraId="38E039EB" w14:textId="2CDF4A00" w:rsidR="00F5749F" w:rsidRDefault="005D3A95">
          <w:pPr>
            <w:pStyle w:val="Verzeichnis2"/>
            <w:rPr>
              <w:rFonts w:asciiTheme="minorHAnsi" w:eastAsiaTheme="minorEastAsia" w:hAnsiTheme="minorHAnsi"/>
              <w:noProof/>
              <w:kern w:val="2"/>
              <w:sz w:val="24"/>
              <w:szCs w:val="24"/>
              <w:lang w:eastAsia="de-DE"/>
              <w14:ligatures w14:val="standardContextual"/>
            </w:rPr>
          </w:pPr>
          <w:hyperlink w:anchor="_Toc238547576" w:history="1">
            <w:r w:rsidR="00F5749F" w:rsidRPr="00322ABD">
              <w:rPr>
                <w:rStyle w:val="Hyperlink"/>
                <w:rFonts w:cs="Arial"/>
                <w:noProof/>
              </w:rPr>
              <w:t>4.8</w:t>
            </w:r>
            <w:r w:rsidR="00F5749F">
              <w:rPr>
                <w:rFonts w:asciiTheme="minorHAnsi" w:eastAsiaTheme="minorEastAsia" w:hAnsiTheme="minorHAnsi"/>
                <w:noProof/>
                <w:kern w:val="2"/>
                <w:sz w:val="24"/>
                <w:szCs w:val="24"/>
                <w:lang w:eastAsia="de-DE"/>
                <w14:ligatures w14:val="standardContextual"/>
              </w:rPr>
              <w:tab/>
            </w:r>
            <w:r w:rsidR="00F5749F" w:rsidRPr="00322ABD">
              <w:rPr>
                <w:rStyle w:val="Hyperlink"/>
                <w:noProof/>
              </w:rPr>
              <w:t>Zuschlag</w:t>
            </w:r>
            <w:r w:rsidR="00F5749F">
              <w:rPr>
                <w:noProof/>
                <w:webHidden/>
              </w:rPr>
              <w:tab/>
            </w:r>
            <w:r w:rsidR="00F5749F">
              <w:rPr>
                <w:noProof/>
                <w:webHidden/>
              </w:rPr>
              <w:fldChar w:fldCharType="begin"/>
            </w:r>
            <w:r w:rsidR="00F5749F">
              <w:rPr>
                <w:noProof/>
                <w:webHidden/>
              </w:rPr>
              <w:instrText xml:space="preserve"> PAGEREF _Toc238547576 \h </w:instrText>
            </w:r>
            <w:r w:rsidR="00F5749F">
              <w:rPr>
                <w:noProof/>
                <w:webHidden/>
              </w:rPr>
            </w:r>
            <w:r w:rsidR="00F5749F">
              <w:rPr>
                <w:noProof/>
                <w:webHidden/>
              </w:rPr>
              <w:fldChar w:fldCharType="separate"/>
            </w:r>
            <w:r>
              <w:rPr>
                <w:noProof/>
                <w:webHidden/>
              </w:rPr>
              <w:t>10</w:t>
            </w:r>
            <w:r w:rsidR="00F5749F">
              <w:rPr>
                <w:noProof/>
                <w:webHidden/>
              </w:rPr>
              <w:fldChar w:fldCharType="end"/>
            </w:r>
          </w:hyperlink>
        </w:p>
        <w:p w14:paraId="0D1ACB75" w14:textId="1D6F0D6A" w:rsidR="00F5749F" w:rsidRDefault="005D3A95">
          <w:pPr>
            <w:pStyle w:val="Verzeichnis2"/>
            <w:rPr>
              <w:rFonts w:asciiTheme="minorHAnsi" w:eastAsiaTheme="minorEastAsia" w:hAnsiTheme="minorHAnsi"/>
              <w:noProof/>
              <w:kern w:val="2"/>
              <w:sz w:val="24"/>
              <w:szCs w:val="24"/>
              <w:lang w:eastAsia="de-DE"/>
              <w14:ligatures w14:val="standardContextual"/>
            </w:rPr>
          </w:pPr>
          <w:hyperlink w:anchor="_Toc238547577" w:history="1">
            <w:r w:rsidR="00F5749F" w:rsidRPr="00322ABD">
              <w:rPr>
                <w:rStyle w:val="Hyperlink"/>
                <w:rFonts w:cs="Arial"/>
                <w:noProof/>
              </w:rPr>
              <w:t>4.9</w:t>
            </w:r>
            <w:r w:rsidR="00F5749F">
              <w:rPr>
                <w:rFonts w:asciiTheme="minorHAnsi" w:eastAsiaTheme="minorEastAsia" w:hAnsiTheme="minorHAnsi"/>
                <w:noProof/>
                <w:kern w:val="2"/>
                <w:sz w:val="24"/>
                <w:szCs w:val="24"/>
                <w:lang w:eastAsia="de-DE"/>
                <w14:ligatures w14:val="standardContextual"/>
              </w:rPr>
              <w:tab/>
            </w:r>
            <w:r w:rsidR="00F5749F" w:rsidRPr="00322ABD">
              <w:rPr>
                <w:rStyle w:val="Hyperlink"/>
                <w:noProof/>
              </w:rPr>
              <w:t>Bestimmungen über nicht berücksichtigte Angebote</w:t>
            </w:r>
            <w:r w:rsidR="00F5749F">
              <w:rPr>
                <w:noProof/>
                <w:webHidden/>
              </w:rPr>
              <w:tab/>
            </w:r>
            <w:r w:rsidR="00F5749F">
              <w:rPr>
                <w:noProof/>
                <w:webHidden/>
              </w:rPr>
              <w:fldChar w:fldCharType="begin"/>
            </w:r>
            <w:r w:rsidR="00F5749F">
              <w:rPr>
                <w:noProof/>
                <w:webHidden/>
              </w:rPr>
              <w:instrText xml:space="preserve"> PAGEREF _Toc238547577 \h </w:instrText>
            </w:r>
            <w:r w:rsidR="00F5749F">
              <w:rPr>
                <w:noProof/>
                <w:webHidden/>
              </w:rPr>
            </w:r>
            <w:r w:rsidR="00F5749F">
              <w:rPr>
                <w:noProof/>
                <w:webHidden/>
              </w:rPr>
              <w:fldChar w:fldCharType="separate"/>
            </w:r>
            <w:r>
              <w:rPr>
                <w:noProof/>
                <w:webHidden/>
              </w:rPr>
              <w:t>10</w:t>
            </w:r>
            <w:r w:rsidR="00F5749F">
              <w:rPr>
                <w:noProof/>
                <w:webHidden/>
              </w:rPr>
              <w:fldChar w:fldCharType="end"/>
            </w:r>
          </w:hyperlink>
        </w:p>
        <w:p w14:paraId="57FC0E3C" w14:textId="02905C47" w:rsidR="00F5749F" w:rsidRDefault="005D3A95">
          <w:pPr>
            <w:pStyle w:val="Verzeichnis2"/>
            <w:rPr>
              <w:rFonts w:asciiTheme="minorHAnsi" w:eastAsiaTheme="minorEastAsia" w:hAnsiTheme="minorHAnsi"/>
              <w:noProof/>
              <w:kern w:val="2"/>
              <w:sz w:val="24"/>
              <w:szCs w:val="24"/>
              <w:lang w:eastAsia="de-DE"/>
              <w14:ligatures w14:val="standardContextual"/>
            </w:rPr>
          </w:pPr>
          <w:hyperlink w:anchor="_Toc238547578" w:history="1">
            <w:r w:rsidR="00F5749F" w:rsidRPr="00322ABD">
              <w:rPr>
                <w:rStyle w:val="Hyperlink"/>
                <w:rFonts w:cs="Arial"/>
                <w:noProof/>
              </w:rPr>
              <w:t>4.10</w:t>
            </w:r>
            <w:r w:rsidR="00F5749F">
              <w:rPr>
                <w:rFonts w:asciiTheme="minorHAnsi" w:eastAsiaTheme="minorEastAsia" w:hAnsiTheme="minorHAnsi"/>
                <w:noProof/>
                <w:kern w:val="2"/>
                <w:sz w:val="24"/>
                <w:szCs w:val="24"/>
                <w:lang w:eastAsia="de-DE"/>
                <w14:ligatures w14:val="standardContextual"/>
              </w:rPr>
              <w:tab/>
            </w:r>
            <w:r w:rsidR="00F5749F" w:rsidRPr="00322ABD">
              <w:rPr>
                <w:rStyle w:val="Hyperlink"/>
                <w:noProof/>
              </w:rPr>
              <w:t>Wettbewerbsregisterauszug</w:t>
            </w:r>
            <w:r w:rsidR="00F5749F">
              <w:rPr>
                <w:noProof/>
                <w:webHidden/>
              </w:rPr>
              <w:tab/>
            </w:r>
            <w:r w:rsidR="00F5749F">
              <w:rPr>
                <w:noProof/>
                <w:webHidden/>
              </w:rPr>
              <w:fldChar w:fldCharType="begin"/>
            </w:r>
            <w:r w:rsidR="00F5749F">
              <w:rPr>
                <w:noProof/>
                <w:webHidden/>
              </w:rPr>
              <w:instrText xml:space="preserve"> PAGEREF _Toc238547578 \h </w:instrText>
            </w:r>
            <w:r w:rsidR="00F5749F">
              <w:rPr>
                <w:noProof/>
                <w:webHidden/>
              </w:rPr>
            </w:r>
            <w:r w:rsidR="00F5749F">
              <w:rPr>
                <w:noProof/>
                <w:webHidden/>
              </w:rPr>
              <w:fldChar w:fldCharType="separate"/>
            </w:r>
            <w:r>
              <w:rPr>
                <w:noProof/>
                <w:webHidden/>
              </w:rPr>
              <w:t>11</w:t>
            </w:r>
            <w:r w:rsidR="00F5749F">
              <w:rPr>
                <w:noProof/>
                <w:webHidden/>
              </w:rPr>
              <w:fldChar w:fldCharType="end"/>
            </w:r>
          </w:hyperlink>
        </w:p>
        <w:p w14:paraId="7BBAFF9E" w14:textId="24B76021" w:rsidR="00F5749F" w:rsidRDefault="005D3A95">
          <w:pPr>
            <w:pStyle w:val="Verzeichnis2"/>
            <w:rPr>
              <w:rFonts w:asciiTheme="minorHAnsi" w:eastAsiaTheme="minorEastAsia" w:hAnsiTheme="minorHAnsi"/>
              <w:noProof/>
              <w:kern w:val="2"/>
              <w:sz w:val="24"/>
              <w:szCs w:val="24"/>
              <w:lang w:eastAsia="de-DE"/>
              <w14:ligatures w14:val="standardContextual"/>
            </w:rPr>
          </w:pPr>
          <w:hyperlink w:anchor="_Toc238547579" w:history="1">
            <w:r w:rsidR="00F5749F" w:rsidRPr="00322ABD">
              <w:rPr>
                <w:rStyle w:val="Hyperlink"/>
                <w:rFonts w:cs="Arial"/>
                <w:noProof/>
              </w:rPr>
              <w:t>4.11</w:t>
            </w:r>
            <w:r w:rsidR="00F5749F">
              <w:rPr>
                <w:rFonts w:asciiTheme="minorHAnsi" w:eastAsiaTheme="minorEastAsia" w:hAnsiTheme="minorHAnsi"/>
                <w:noProof/>
                <w:kern w:val="2"/>
                <w:sz w:val="24"/>
                <w:szCs w:val="24"/>
                <w:lang w:eastAsia="de-DE"/>
                <w14:ligatures w14:val="standardContextual"/>
              </w:rPr>
              <w:tab/>
            </w:r>
            <w:r w:rsidR="00F5749F" w:rsidRPr="00322ABD">
              <w:rPr>
                <w:rStyle w:val="Hyperlink"/>
                <w:noProof/>
              </w:rPr>
              <w:t>Übersicht zum geplanten Verfahrensablauf</w:t>
            </w:r>
            <w:r w:rsidR="00F5749F">
              <w:rPr>
                <w:noProof/>
                <w:webHidden/>
              </w:rPr>
              <w:tab/>
            </w:r>
            <w:r w:rsidR="00F5749F">
              <w:rPr>
                <w:noProof/>
                <w:webHidden/>
              </w:rPr>
              <w:fldChar w:fldCharType="begin"/>
            </w:r>
            <w:r w:rsidR="00F5749F">
              <w:rPr>
                <w:noProof/>
                <w:webHidden/>
              </w:rPr>
              <w:instrText xml:space="preserve"> PAGEREF _Toc238547579 \h </w:instrText>
            </w:r>
            <w:r w:rsidR="00F5749F">
              <w:rPr>
                <w:noProof/>
                <w:webHidden/>
              </w:rPr>
            </w:r>
            <w:r w:rsidR="00F5749F">
              <w:rPr>
                <w:noProof/>
                <w:webHidden/>
              </w:rPr>
              <w:fldChar w:fldCharType="separate"/>
            </w:r>
            <w:r>
              <w:rPr>
                <w:noProof/>
                <w:webHidden/>
              </w:rPr>
              <w:t>11</w:t>
            </w:r>
            <w:r w:rsidR="00F5749F">
              <w:rPr>
                <w:noProof/>
                <w:webHidden/>
              </w:rPr>
              <w:fldChar w:fldCharType="end"/>
            </w:r>
          </w:hyperlink>
        </w:p>
        <w:p w14:paraId="4FED38D9" w14:textId="6A1B7BA2" w:rsidR="00F5749F" w:rsidRDefault="005D3A95">
          <w:pPr>
            <w:pStyle w:val="Verzeichnis1"/>
            <w:rPr>
              <w:rFonts w:asciiTheme="minorHAnsi" w:eastAsiaTheme="minorEastAsia" w:hAnsiTheme="minorHAnsi"/>
              <w:b w:val="0"/>
              <w:kern w:val="2"/>
              <w:sz w:val="24"/>
              <w:szCs w:val="24"/>
              <w:lang w:eastAsia="de-DE"/>
              <w14:ligatures w14:val="standardContextual"/>
            </w:rPr>
          </w:pPr>
          <w:hyperlink w:anchor="_Toc238547580" w:history="1">
            <w:r w:rsidR="00F5749F" w:rsidRPr="00322ABD">
              <w:rPr>
                <w:rStyle w:val="Hyperlink"/>
                <w:rFonts w:cs="Arial"/>
              </w:rPr>
              <w:t>5</w:t>
            </w:r>
            <w:r w:rsidR="00F5749F">
              <w:rPr>
                <w:rFonts w:asciiTheme="minorHAnsi" w:eastAsiaTheme="minorEastAsia" w:hAnsiTheme="minorHAnsi"/>
                <w:b w:val="0"/>
                <w:kern w:val="2"/>
                <w:sz w:val="24"/>
                <w:szCs w:val="24"/>
                <w:lang w:eastAsia="de-DE"/>
                <w14:ligatures w14:val="standardContextual"/>
              </w:rPr>
              <w:tab/>
            </w:r>
            <w:r w:rsidR="00F5749F" w:rsidRPr="00322ABD">
              <w:rPr>
                <w:rStyle w:val="Hyperlink"/>
                <w:rFonts w:cs="Arial"/>
              </w:rPr>
              <w:t>Öffnung und Bewertung des Angebots</w:t>
            </w:r>
            <w:r w:rsidR="00F5749F">
              <w:rPr>
                <w:webHidden/>
              </w:rPr>
              <w:tab/>
            </w:r>
            <w:r w:rsidR="00F5749F">
              <w:rPr>
                <w:webHidden/>
              </w:rPr>
              <w:fldChar w:fldCharType="begin"/>
            </w:r>
            <w:r w:rsidR="00F5749F">
              <w:rPr>
                <w:webHidden/>
              </w:rPr>
              <w:instrText xml:space="preserve"> PAGEREF _Toc238547580 \h </w:instrText>
            </w:r>
            <w:r w:rsidR="00F5749F">
              <w:rPr>
                <w:webHidden/>
              </w:rPr>
            </w:r>
            <w:r w:rsidR="00F5749F">
              <w:rPr>
                <w:webHidden/>
              </w:rPr>
              <w:fldChar w:fldCharType="separate"/>
            </w:r>
            <w:r>
              <w:rPr>
                <w:webHidden/>
              </w:rPr>
              <w:t>12</w:t>
            </w:r>
            <w:r w:rsidR="00F5749F">
              <w:rPr>
                <w:webHidden/>
              </w:rPr>
              <w:fldChar w:fldCharType="end"/>
            </w:r>
          </w:hyperlink>
        </w:p>
        <w:p w14:paraId="5AAABEC3" w14:textId="5E1ECD69" w:rsidR="00F5749F" w:rsidRDefault="005D3A95">
          <w:pPr>
            <w:pStyle w:val="Verzeichnis2"/>
            <w:rPr>
              <w:rFonts w:asciiTheme="minorHAnsi" w:eastAsiaTheme="minorEastAsia" w:hAnsiTheme="minorHAnsi"/>
              <w:noProof/>
              <w:kern w:val="2"/>
              <w:sz w:val="24"/>
              <w:szCs w:val="24"/>
              <w:lang w:eastAsia="de-DE"/>
              <w14:ligatures w14:val="standardContextual"/>
            </w:rPr>
          </w:pPr>
          <w:hyperlink w:anchor="_Toc238547581" w:history="1">
            <w:r w:rsidR="00F5749F" w:rsidRPr="00322ABD">
              <w:rPr>
                <w:rStyle w:val="Hyperlink"/>
                <w:rFonts w:cs="Arial"/>
                <w:noProof/>
              </w:rPr>
              <w:t>5.1</w:t>
            </w:r>
            <w:r w:rsidR="00F5749F">
              <w:rPr>
                <w:rFonts w:asciiTheme="minorHAnsi" w:eastAsiaTheme="minorEastAsia" w:hAnsiTheme="minorHAnsi"/>
                <w:noProof/>
                <w:kern w:val="2"/>
                <w:sz w:val="24"/>
                <w:szCs w:val="24"/>
                <w:lang w:eastAsia="de-DE"/>
                <w14:ligatures w14:val="standardContextual"/>
              </w:rPr>
              <w:tab/>
            </w:r>
            <w:r w:rsidR="00F5749F" w:rsidRPr="00322ABD">
              <w:rPr>
                <w:rStyle w:val="Hyperlink"/>
                <w:noProof/>
              </w:rPr>
              <w:t>Angebotsöffnung</w:t>
            </w:r>
            <w:r w:rsidR="00F5749F">
              <w:rPr>
                <w:noProof/>
                <w:webHidden/>
              </w:rPr>
              <w:tab/>
            </w:r>
            <w:r w:rsidR="00F5749F">
              <w:rPr>
                <w:noProof/>
                <w:webHidden/>
              </w:rPr>
              <w:fldChar w:fldCharType="begin"/>
            </w:r>
            <w:r w:rsidR="00F5749F">
              <w:rPr>
                <w:noProof/>
                <w:webHidden/>
              </w:rPr>
              <w:instrText xml:space="preserve"> PAGEREF _Toc238547581 \h </w:instrText>
            </w:r>
            <w:r w:rsidR="00F5749F">
              <w:rPr>
                <w:noProof/>
                <w:webHidden/>
              </w:rPr>
            </w:r>
            <w:r w:rsidR="00F5749F">
              <w:rPr>
                <w:noProof/>
                <w:webHidden/>
              </w:rPr>
              <w:fldChar w:fldCharType="separate"/>
            </w:r>
            <w:r>
              <w:rPr>
                <w:noProof/>
                <w:webHidden/>
              </w:rPr>
              <w:t>12</w:t>
            </w:r>
            <w:r w:rsidR="00F5749F">
              <w:rPr>
                <w:noProof/>
                <w:webHidden/>
              </w:rPr>
              <w:fldChar w:fldCharType="end"/>
            </w:r>
          </w:hyperlink>
        </w:p>
        <w:p w14:paraId="63652830" w14:textId="4E25B293" w:rsidR="00F5749F" w:rsidRDefault="005D3A95">
          <w:pPr>
            <w:pStyle w:val="Verzeichnis2"/>
            <w:rPr>
              <w:rFonts w:asciiTheme="minorHAnsi" w:eastAsiaTheme="minorEastAsia" w:hAnsiTheme="minorHAnsi"/>
              <w:noProof/>
              <w:kern w:val="2"/>
              <w:sz w:val="24"/>
              <w:szCs w:val="24"/>
              <w:lang w:eastAsia="de-DE"/>
              <w14:ligatures w14:val="standardContextual"/>
            </w:rPr>
          </w:pPr>
          <w:hyperlink w:anchor="_Toc238547582" w:history="1">
            <w:r w:rsidR="00F5749F" w:rsidRPr="00322ABD">
              <w:rPr>
                <w:rStyle w:val="Hyperlink"/>
                <w:rFonts w:cs="Arial"/>
                <w:noProof/>
              </w:rPr>
              <w:t>5.2</w:t>
            </w:r>
            <w:r w:rsidR="00F5749F">
              <w:rPr>
                <w:rFonts w:asciiTheme="minorHAnsi" w:eastAsiaTheme="minorEastAsia" w:hAnsiTheme="minorHAnsi"/>
                <w:noProof/>
                <w:kern w:val="2"/>
                <w:sz w:val="24"/>
                <w:szCs w:val="24"/>
                <w:lang w:eastAsia="de-DE"/>
                <w14:ligatures w14:val="standardContextual"/>
              </w:rPr>
              <w:tab/>
            </w:r>
            <w:r w:rsidR="00F5749F" w:rsidRPr="00322ABD">
              <w:rPr>
                <w:rStyle w:val="Hyperlink"/>
                <w:noProof/>
              </w:rPr>
              <w:t>Prüfung, Wertung und Zuschlagskriterien des Angebots</w:t>
            </w:r>
            <w:r w:rsidR="00F5749F">
              <w:rPr>
                <w:noProof/>
                <w:webHidden/>
              </w:rPr>
              <w:tab/>
            </w:r>
            <w:r w:rsidR="00F5749F">
              <w:rPr>
                <w:noProof/>
                <w:webHidden/>
              </w:rPr>
              <w:fldChar w:fldCharType="begin"/>
            </w:r>
            <w:r w:rsidR="00F5749F">
              <w:rPr>
                <w:noProof/>
                <w:webHidden/>
              </w:rPr>
              <w:instrText xml:space="preserve"> PAGEREF _Toc238547582 \h </w:instrText>
            </w:r>
            <w:r w:rsidR="00F5749F">
              <w:rPr>
                <w:noProof/>
                <w:webHidden/>
              </w:rPr>
            </w:r>
            <w:r w:rsidR="00F5749F">
              <w:rPr>
                <w:noProof/>
                <w:webHidden/>
              </w:rPr>
              <w:fldChar w:fldCharType="separate"/>
            </w:r>
            <w:r>
              <w:rPr>
                <w:noProof/>
                <w:webHidden/>
              </w:rPr>
              <w:t>12</w:t>
            </w:r>
            <w:r w:rsidR="00F5749F">
              <w:rPr>
                <w:noProof/>
                <w:webHidden/>
              </w:rPr>
              <w:fldChar w:fldCharType="end"/>
            </w:r>
          </w:hyperlink>
        </w:p>
        <w:p w14:paraId="3AC3A21D" w14:textId="21CE9F56" w:rsidR="00F5749F" w:rsidRDefault="005D3A95">
          <w:pPr>
            <w:pStyle w:val="Verzeichnis1"/>
            <w:rPr>
              <w:rFonts w:asciiTheme="minorHAnsi" w:eastAsiaTheme="minorEastAsia" w:hAnsiTheme="minorHAnsi"/>
              <w:b w:val="0"/>
              <w:kern w:val="2"/>
              <w:sz w:val="24"/>
              <w:szCs w:val="24"/>
              <w:lang w:eastAsia="de-DE"/>
              <w14:ligatures w14:val="standardContextual"/>
            </w:rPr>
          </w:pPr>
          <w:hyperlink w:anchor="_Toc238547583" w:history="1">
            <w:r w:rsidR="00F5749F" w:rsidRPr="00322ABD">
              <w:rPr>
                <w:rStyle w:val="Hyperlink"/>
                <w:rFonts w:cs="Arial"/>
              </w:rPr>
              <w:t>6</w:t>
            </w:r>
            <w:r w:rsidR="00F5749F">
              <w:rPr>
                <w:rFonts w:asciiTheme="minorHAnsi" w:eastAsiaTheme="minorEastAsia" w:hAnsiTheme="minorHAnsi"/>
                <w:b w:val="0"/>
                <w:kern w:val="2"/>
                <w:sz w:val="24"/>
                <w:szCs w:val="24"/>
                <w:lang w:eastAsia="de-DE"/>
                <w14:ligatures w14:val="standardContextual"/>
              </w:rPr>
              <w:tab/>
            </w:r>
            <w:r w:rsidR="00F5749F" w:rsidRPr="00322ABD">
              <w:rPr>
                <w:rStyle w:val="Hyperlink"/>
                <w:rFonts w:cs="Arial"/>
              </w:rPr>
              <w:t>Sonstige Hinweise</w:t>
            </w:r>
            <w:r w:rsidR="00F5749F">
              <w:rPr>
                <w:webHidden/>
              </w:rPr>
              <w:tab/>
            </w:r>
            <w:r w:rsidR="00F5749F">
              <w:rPr>
                <w:webHidden/>
              </w:rPr>
              <w:fldChar w:fldCharType="begin"/>
            </w:r>
            <w:r w:rsidR="00F5749F">
              <w:rPr>
                <w:webHidden/>
              </w:rPr>
              <w:instrText xml:space="preserve"> PAGEREF _Toc238547583 \h </w:instrText>
            </w:r>
            <w:r w:rsidR="00F5749F">
              <w:rPr>
                <w:webHidden/>
              </w:rPr>
            </w:r>
            <w:r w:rsidR="00F5749F">
              <w:rPr>
                <w:webHidden/>
              </w:rPr>
              <w:fldChar w:fldCharType="separate"/>
            </w:r>
            <w:r>
              <w:rPr>
                <w:webHidden/>
              </w:rPr>
              <w:t>14</w:t>
            </w:r>
            <w:r w:rsidR="00F5749F">
              <w:rPr>
                <w:webHidden/>
              </w:rPr>
              <w:fldChar w:fldCharType="end"/>
            </w:r>
          </w:hyperlink>
        </w:p>
        <w:p w14:paraId="7E2F02DB" w14:textId="79C85D52" w:rsidR="00F5749F" w:rsidRDefault="005D3A95">
          <w:pPr>
            <w:pStyle w:val="Verzeichnis2"/>
            <w:rPr>
              <w:rFonts w:asciiTheme="minorHAnsi" w:eastAsiaTheme="minorEastAsia" w:hAnsiTheme="minorHAnsi"/>
              <w:noProof/>
              <w:kern w:val="2"/>
              <w:sz w:val="24"/>
              <w:szCs w:val="24"/>
              <w:lang w:eastAsia="de-DE"/>
              <w14:ligatures w14:val="standardContextual"/>
            </w:rPr>
          </w:pPr>
          <w:hyperlink w:anchor="_Toc238547584" w:history="1">
            <w:r w:rsidR="00F5749F" w:rsidRPr="00322ABD">
              <w:rPr>
                <w:rStyle w:val="Hyperlink"/>
                <w:rFonts w:cs="Arial"/>
                <w:noProof/>
              </w:rPr>
              <w:t>6.1</w:t>
            </w:r>
            <w:r w:rsidR="00F5749F">
              <w:rPr>
                <w:rFonts w:asciiTheme="minorHAnsi" w:eastAsiaTheme="minorEastAsia" w:hAnsiTheme="minorHAnsi"/>
                <w:noProof/>
                <w:kern w:val="2"/>
                <w:sz w:val="24"/>
                <w:szCs w:val="24"/>
                <w:lang w:eastAsia="de-DE"/>
                <w14:ligatures w14:val="standardContextual"/>
              </w:rPr>
              <w:tab/>
            </w:r>
            <w:r w:rsidR="00F5749F" w:rsidRPr="00322ABD">
              <w:rPr>
                <w:rStyle w:val="Hyperlink"/>
                <w:noProof/>
              </w:rPr>
              <w:t>Bietergemeinschaften</w:t>
            </w:r>
            <w:r w:rsidR="00F5749F">
              <w:rPr>
                <w:noProof/>
                <w:webHidden/>
              </w:rPr>
              <w:tab/>
            </w:r>
            <w:r w:rsidR="00F5749F">
              <w:rPr>
                <w:noProof/>
                <w:webHidden/>
              </w:rPr>
              <w:fldChar w:fldCharType="begin"/>
            </w:r>
            <w:r w:rsidR="00F5749F">
              <w:rPr>
                <w:noProof/>
                <w:webHidden/>
              </w:rPr>
              <w:instrText xml:space="preserve"> PAGEREF _Toc238547584 \h </w:instrText>
            </w:r>
            <w:r w:rsidR="00F5749F">
              <w:rPr>
                <w:noProof/>
                <w:webHidden/>
              </w:rPr>
            </w:r>
            <w:r w:rsidR="00F5749F">
              <w:rPr>
                <w:noProof/>
                <w:webHidden/>
              </w:rPr>
              <w:fldChar w:fldCharType="separate"/>
            </w:r>
            <w:r>
              <w:rPr>
                <w:noProof/>
                <w:webHidden/>
              </w:rPr>
              <w:t>14</w:t>
            </w:r>
            <w:r w:rsidR="00F5749F">
              <w:rPr>
                <w:noProof/>
                <w:webHidden/>
              </w:rPr>
              <w:fldChar w:fldCharType="end"/>
            </w:r>
          </w:hyperlink>
        </w:p>
        <w:p w14:paraId="6C8D80F8" w14:textId="1FBA0879" w:rsidR="00F5749F" w:rsidRDefault="005D3A95">
          <w:pPr>
            <w:pStyle w:val="Verzeichnis2"/>
            <w:rPr>
              <w:rFonts w:asciiTheme="minorHAnsi" w:eastAsiaTheme="minorEastAsia" w:hAnsiTheme="minorHAnsi"/>
              <w:noProof/>
              <w:kern w:val="2"/>
              <w:sz w:val="24"/>
              <w:szCs w:val="24"/>
              <w:lang w:eastAsia="de-DE"/>
              <w14:ligatures w14:val="standardContextual"/>
            </w:rPr>
          </w:pPr>
          <w:hyperlink w:anchor="_Toc238547585" w:history="1">
            <w:r w:rsidR="00F5749F" w:rsidRPr="00322ABD">
              <w:rPr>
                <w:rStyle w:val="Hyperlink"/>
                <w:rFonts w:cs="Arial"/>
                <w:noProof/>
              </w:rPr>
              <w:t>6.2</w:t>
            </w:r>
            <w:r w:rsidR="00F5749F">
              <w:rPr>
                <w:rFonts w:asciiTheme="minorHAnsi" w:eastAsiaTheme="minorEastAsia" w:hAnsiTheme="minorHAnsi"/>
                <w:noProof/>
                <w:kern w:val="2"/>
                <w:sz w:val="24"/>
                <w:szCs w:val="24"/>
                <w:lang w:eastAsia="de-DE"/>
                <w14:ligatures w14:val="standardContextual"/>
              </w:rPr>
              <w:tab/>
            </w:r>
            <w:r w:rsidR="00F5749F" w:rsidRPr="00322ABD">
              <w:rPr>
                <w:rStyle w:val="Hyperlink"/>
                <w:noProof/>
              </w:rPr>
              <w:t>Kapazitäten anderer Unternehmen</w:t>
            </w:r>
            <w:r w:rsidR="00F5749F">
              <w:rPr>
                <w:noProof/>
                <w:webHidden/>
              </w:rPr>
              <w:tab/>
            </w:r>
            <w:r w:rsidR="00F5749F">
              <w:rPr>
                <w:noProof/>
                <w:webHidden/>
              </w:rPr>
              <w:fldChar w:fldCharType="begin"/>
            </w:r>
            <w:r w:rsidR="00F5749F">
              <w:rPr>
                <w:noProof/>
                <w:webHidden/>
              </w:rPr>
              <w:instrText xml:space="preserve"> PAGEREF _Toc238547585 \h </w:instrText>
            </w:r>
            <w:r w:rsidR="00F5749F">
              <w:rPr>
                <w:noProof/>
                <w:webHidden/>
              </w:rPr>
            </w:r>
            <w:r w:rsidR="00F5749F">
              <w:rPr>
                <w:noProof/>
                <w:webHidden/>
              </w:rPr>
              <w:fldChar w:fldCharType="separate"/>
            </w:r>
            <w:r>
              <w:rPr>
                <w:noProof/>
                <w:webHidden/>
              </w:rPr>
              <w:t>15</w:t>
            </w:r>
            <w:r w:rsidR="00F5749F">
              <w:rPr>
                <w:noProof/>
                <w:webHidden/>
              </w:rPr>
              <w:fldChar w:fldCharType="end"/>
            </w:r>
          </w:hyperlink>
        </w:p>
        <w:p w14:paraId="0B999C37" w14:textId="468487D8" w:rsidR="00F5749F" w:rsidRDefault="005D3A95">
          <w:pPr>
            <w:pStyle w:val="Verzeichnis2"/>
            <w:rPr>
              <w:rFonts w:asciiTheme="minorHAnsi" w:eastAsiaTheme="minorEastAsia" w:hAnsiTheme="minorHAnsi"/>
              <w:noProof/>
              <w:kern w:val="2"/>
              <w:sz w:val="24"/>
              <w:szCs w:val="24"/>
              <w:lang w:eastAsia="de-DE"/>
              <w14:ligatures w14:val="standardContextual"/>
            </w:rPr>
          </w:pPr>
          <w:hyperlink w:anchor="_Toc238547586" w:history="1">
            <w:r w:rsidR="00F5749F" w:rsidRPr="00322ABD">
              <w:rPr>
                <w:rStyle w:val="Hyperlink"/>
                <w:rFonts w:cs="Arial"/>
                <w:noProof/>
              </w:rPr>
              <w:t>6.3</w:t>
            </w:r>
            <w:r w:rsidR="00F5749F">
              <w:rPr>
                <w:rFonts w:asciiTheme="minorHAnsi" w:eastAsiaTheme="minorEastAsia" w:hAnsiTheme="minorHAnsi"/>
                <w:noProof/>
                <w:kern w:val="2"/>
                <w:sz w:val="24"/>
                <w:szCs w:val="24"/>
                <w:lang w:eastAsia="de-DE"/>
                <w14:ligatures w14:val="standardContextual"/>
              </w:rPr>
              <w:tab/>
            </w:r>
            <w:r w:rsidR="00F5749F" w:rsidRPr="00322ABD">
              <w:rPr>
                <w:rStyle w:val="Hyperlink"/>
                <w:noProof/>
              </w:rPr>
              <w:t>Rügepflicht und Vergabekammer</w:t>
            </w:r>
            <w:r w:rsidR="00F5749F">
              <w:rPr>
                <w:noProof/>
                <w:webHidden/>
              </w:rPr>
              <w:tab/>
            </w:r>
            <w:r w:rsidR="00F5749F">
              <w:rPr>
                <w:noProof/>
                <w:webHidden/>
              </w:rPr>
              <w:fldChar w:fldCharType="begin"/>
            </w:r>
            <w:r w:rsidR="00F5749F">
              <w:rPr>
                <w:noProof/>
                <w:webHidden/>
              </w:rPr>
              <w:instrText xml:space="preserve"> PAGEREF _Toc238547586 \h </w:instrText>
            </w:r>
            <w:r w:rsidR="00F5749F">
              <w:rPr>
                <w:noProof/>
                <w:webHidden/>
              </w:rPr>
            </w:r>
            <w:r w:rsidR="00F5749F">
              <w:rPr>
                <w:noProof/>
                <w:webHidden/>
              </w:rPr>
              <w:fldChar w:fldCharType="separate"/>
            </w:r>
            <w:r>
              <w:rPr>
                <w:noProof/>
                <w:webHidden/>
              </w:rPr>
              <w:t>16</w:t>
            </w:r>
            <w:r w:rsidR="00F5749F">
              <w:rPr>
                <w:noProof/>
                <w:webHidden/>
              </w:rPr>
              <w:fldChar w:fldCharType="end"/>
            </w:r>
          </w:hyperlink>
        </w:p>
        <w:p w14:paraId="1F0A8FAC" w14:textId="1EA06A1C" w:rsidR="00F5749F" w:rsidRDefault="005D3A95">
          <w:pPr>
            <w:pStyle w:val="Verzeichnis2"/>
            <w:rPr>
              <w:rFonts w:asciiTheme="minorHAnsi" w:eastAsiaTheme="minorEastAsia" w:hAnsiTheme="minorHAnsi"/>
              <w:noProof/>
              <w:kern w:val="2"/>
              <w:sz w:val="24"/>
              <w:szCs w:val="24"/>
              <w:lang w:eastAsia="de-DE"/>
              <w14:ligatures w14:val="standardContextual"/>
            </w:rPr>
          </w:pPr>
          <w:hyperlink w:anchor="_Toc238547587" w:history="1">
            <w:r w:rsidR="00F5749F" w:rsidRPr="00322ABD">
              <w:rPr>
                <w:rStyle w:val="Hyperlink"/>
                <w:rFonts w:cs="Arial"/>
                <w:noProof/>
              </w:rPr>
              <w:t>6.4</w:t>
            </w:r>
            <w:r w:rsidR="00F5749F">
              <w:rPr>
                <w:rFonts w:asciiTheme="minorHAnsi" w:eastAsiaTheme="minorEastAsia" w:hAnsiTheme="minorHAnsi"/>
                <w:noProof/>
                <w:kern w:val="2"/>
                <w:sz w:val="24"/>
                <w:szCs w:val="24"/>
                <w:lang w:eastAsia="de-DE"/>
                <w14:ligatures w14:val="standardContextual"/>
              </w:rPr>
              <w:tab/>
            </w:r>
            <w:r w:rsidR="00F5749F" w:rsidRPr="00322ABD">
              <w:rPr>
                <w:rStyle w:val="Hyperlink"/>
                <w:noProof/>
              </w:rPr>
              <w:t>Datenschutzhinweise für die Durchführung von Vergabeverfahren und Verträgen</w:t>
            </w:r>
            <w:r w:rsidR="00F5749F">
              <w:rPr>
                <w:noProof/>
                <w:webHidden/>
              </w:rPr>
              <w:tab/>
            </w:r>
            <w:r w:rsidR="00F5749F">
              <w:rPr>
                <w:noProof/>
                <w:webHidden/>
              </w:rPr>
              <w:fldChar w:fldCharType="begin"/>
            </w:r>
            <w:r w:rsidR="00F5749F">
              <w:rPr>
                <w:noProof/>
                <w:webHidden/>
              </w:rPr>
              <w:instrText xml:space="preserve"> PAGEREF _Toc238547587 \h </w:instrText>
            </w:r>
            <w:r w:rsidR="00F5749F">
              <w:rPr>
                <w:noProof/>
                <w:webHidden/>
              </w:rPr>
            </w:r>
            <w:r w:rsidR="00F5749F">
              <w:rPr>
                <w:noProof/>
                <w:webHidden/>
              </w:rPr>
              <w:fldChar w:fldCharType="separate"/>
            </w:r>
            <w:r>
              <w:rPr>
                <w:noProof/>
                <w:webHidden/>
              </w:rPr>
              <w:t>16</w:t>
            </w:r>
            <w:r w:rsidR="00F5749F">
              <w:rPr>
                <w:noProof/>
                <w:webHidden/>
              </w:rPr>
              <w:fldChar w:fldCharType="end"/>
            </w:r>
          </w:hyperlink>
        </w:p>
        <w:p w14:paraId="73367AF8" w14:textId="01EF4351" w:rsidR="00F5749F" w:rsidRDefault="005D3A95">
          <w:pPr>
            <w:pStyle w:val="Verzeichnis2"/>
            <w:rPr>
              <w:rFonts w:asciiTheme="minorHAnsi" w:eastAsiaTheme="minorEastAsia" w:hAnsiTheme="minorHAnsi"/>
              <w:noProof/>
              <w:kern w:val="2"/>
              <w:sz w:val="24"/>
              <w:szCs w:val="24"/>
              <w:lang w:eastAsia="de-DE"/>
              <w14:ligatures w14:val="standardContextual"/>
            </w:rPr>
          </w:pPr>
          <w:hyperlink w:anchor="_Toc238547588" w:history="1">
            <w:r w:rsidR="00F5749F" w:rsidRPr="00322ABD">
              <w:rPr>
                <w:rStyle w:val="Hyperlink"/>
                <w:rFonts w:cs="Arial"/>
                <w:noProof/>
              </w:rPr>
              <w:t>6.5</w:t>
            </w:r>
            <w:r w:rsidR="00F5749F">
              <w:rPr>
                <w:rFonts w:asciiTheme="minorHAnsi" w:eastAsiaTheme="minorEastAsia" w:hAnsiTheme="minorHAnsi"/>
                <w:noProof/>
                <w:kern w:val="2"/>
                <w:sz w:val="24"/>
                <w:szCs w:val="24"/>
                <w:lang w:eastAsia="de-DE"/>
                <w14:ligatures w14:val="standardContextual"/>
              </w:rPr>
              <w:tab/>
            </w:r>
            <w:r w:rsidR="00F5749F" w:rsidRPr="00322ABD">
              <w:rPr>
                <w:rStyle w:val="Hyperlink"/>
                <w:noProof/>
              </w:rPr>
              <w:t>Vertraulichkeit</w:t>
            </w:r>
            <w:r w:rsidR="00F5749F">
              <w:rPr>
                <w:noProof/>
                <w:webHidden/>
              </w:rPr>
              <w:tab/>
            </w:r>
            <w:r w:rsidR="00F5749F">
              <w:rPr>
                <w:noProof/>
                <w:webHidden/>
              </w:rPr>
              <w:fldChar w:fldCharType="begin"/>
            </w:r>
            <w:r w:rsidR="00F5749F">
              <w:rPr>
                <w:noProof/>
                <w:webHidden/>
              </w:rPr>
              <w:instrText xml:space="preserve"> PAGEREF _Toc238547588 \h </w:instrText>
            </w:r>
            <w:r w:rsidR="00F5749F">
              <w:rPr>
                <w:noProof/>
                <w:webHidden/>
              </w:rPr>
            </w:r>
            <w:r w:rsidR="00F5749F">
              <w:rPr>
                <w:noProof/>
                <w:webHidden/>
              </w:rPr>
              <w:fldChar w:fldCharType="separate"/>
            </w:r>
            <w:r>
              <w:rPr>
                <w:noProof/>
                <w:webHidden/>
              </w:rPr>
              <w:t>18</w:t>
            </w:r>
            <w:r w:rsidR="00F5749F">
              <w:rPr>
                <w:noProof/>
                <w:webHidden/>
              </w:rPr>
              <w:fldChar w:fldCharType="end"/>
            </w:r>
          </w:hyperlink>
        </w:p>
        <w:p w14:paraId="0C1872DC" w14:textId="4ABE97E9" w:rsidR="00F5749F" w:rsidRDefault="005D3A95">
          <w:pPr>
            <w:pStyle w:val="Verzeichnis2"/>
            <w:rPr>
              <w:rFonts w:asciiTheme="minorHAnsi" w:eastAsiaTheme="minorEastAsia" w:hAnsiTheme="minorHAnsi"/>
              <w:noProof/>
              <w:kern w:val="2"/>
              <w:sz w:val="24"/>
              <w:szCs w:val="24"/>
              <w:lang w:eastAsia="de-DE"/>
              <w14:ligatures w14:val="standardContextual"/>
            </w:rPr>
          </w:pPr>
          <w:hyperlink w:anchor="_Toc238547589" w:history="1">
            <w:r w:rsidR="00F5749F" w:rsidRPr="00322ABD">
              <w:rPr>
                <w:rStyle w:val="Hyperlink"/>
                <w:rFonts w:cs="Arial"/>
                <w:noProof/>
              </w:rPr>
              <w:t>6.6</w:t>
            </w:r>
            <w:r w:rsidR="00F5749F">
              <w:rPr>
                <w:rFonts w:asciiTheme="minorHAnsi" w:eastAsiaTheme="minorEastAsia" w:hAnsiTheme="minorHAnsi"/>
                <w:noProof/>
                <w:kern w:val="2"/>
                <w:sz w:val="24"/>
                <w:szCs w:val="24"/>
                <w:lang w:eastAsia="de-DE"/>
                <w14:ligatures w14:val="standardContextual"/>
              </w:rPr>
              <w:tab/>
            </w:r>
            <w:r w:rsidR="00F5749F" w:rsidRPr="00322ABD">
              <w:rPr>
                <w:rStyle w:val="Hyperlink"/>
                <w:noProof/>
              </w:rPr>
              <w:t>Kostenerstattung</w:t>
            </w:r>
            <w:r w:rsidR="00F5749F">
              <w:rPr>
                <w:noProof/>
                <w:webHidden/>
              </w:rPr>
              <w:tab/>
            </w:r>
            <w:r w:rsidR="00F5749F">
              <w:rPr>
                <w:noProof/>
                <w:webHidden/>
              </w:rPr>
              <w:fldChar w:fldCharType="begin"/>
            </w:r>
            <w:r w:rsidR="00F5749F">
              <w:rPr>
                <w:noProof/>
                <w:webHidden/>
              </w:rPr>
              <w:instrText xml:space="preserve"> PAGEREF _Toc238547589 \h </w:instrText>
            </w:r>
            <w:r w:rsidR="00F5749F">
              <w:rPr>
                <w:noProof/>
                <w:webHidden/>
              </w:rPr>
            </w:r>
            <w:r w:rsidR="00F5749F">
              <w:rPr>
                <w:noProof/>
                <w:webHidden/>
              </w:rPr>
              <w:fldChar w:fldCharType="separate"/>
            </w:r>
            <w:r>
              <w:rPr>
                <w:noProof/>
                <w:webHidden/>
              </w:rPr>
              <w:t>18</w:t>
            </w:r>
            <w:r w:rsidR="00F5749F">
              <w:rPr>
                <w:noProof/>
                <w:webHidden/>
              </w:rPr>
              <w:fldChar w:fldCharType="end"/>
            </w:r>
          </w:hyperlink>
        </w:p>
        <w:p w14:paraId="20FB11A7" w14:textId="1F247B91" w:rsidR="00F5749F" w:rsidRDefault="005D3A95">
          <w:pPr>
            <w:pStyle w:val="Verzeichnis2"/>
            <w:rPr>
              <w:rFonts w:asciiTheme="minorHAnsi" w:eastAsiaTheme="minorEastAsia" w:hAnsiTheme="minorHAnsi"/>
              <w:noProof/>
              <w:kern w:val="2"/>
              <w:sz w:val="24"/>
              <w:szCs w:val="24"/>
              <w:lang w:eastAsia="de-DE"/>
              <w14:ligatures w14:val="standardContextual"/>
            </w:rPr>
          </w:pPr>
          <w:hyperlink w:anchor="_Toc238547590" w:history="1">
            <w:r w:rsidR="00F5749F" w:rsidRPr="00322ABD">
              <w:rPr>
                <w:rStyle w:val="Hyperlink"/>
                <w:rFonts w:cs="Arial"/>
                <w:noProof/>
              </w:rPr>
              <w:t>6.7</w:t>
            </w:r>
            <w:r w:rsidR="00F5749F">
              <w:rPr>
                <w:rFonts w:asciiTheme="minorHAnsi" w:eastAsiaTheme="minorEastAsia" w:hAnsiTheme="minorHAnsi"/>
                <w:noProof/>
                <w:kern w:val="2"/>
                <w:sz w:val="24"/>
                <w:szCs w:val="24"/>
                <w:lang w:eastAsia="de-DE"/>
                <w14:ligatures w14:val="standardContextual"/>
              </w:rPr>
              <w:tab/>
            </w:r>
            <w:r w:rsidR="00F5749F" w:rsidRPr="00322ABD">
              <w:rPr>
                <w:rStyle w:val="Hyperlink"/>
                <w:noProof/>
              </w:rPr>
              <w:t>Änderungen und Berichtigungen</w:t>
            </w:r>
            <w:r w:rsidR="00F5749F">
              <w:rPr>
                <w:noProof/>
                <w:webHidden/>
              </w:rPr>
              <w:tab/>
            </w:r>
            <w:r w:rsidR="00F5749F">
              <w:rPr>
                <w:noProof/>
                <w:webHidden/>
              </w:rPr>
              <w:fldChar w:fldCharType="begin"/>
            </w:r>
            <w:r w:rsidR="00F5749F">
              <w:rPr>
                <w:noProof/>
                <w:webHidden/>
              </w:rPr>
              <w:instrText xml:space="preserve"> PAGEREF _Toc238547590 \h </w:instrText>
            </w:r>
            <w:r w:rsidR="00F5749F">
              <w:rPr>
                <w:noProof/>
                <w:webHidden/>
              </w:rPr>
            </w:r>
            <w:r w:rsidR="00F5749F">
              <w:rPr>
                <w:noProof/>
                <w:webHidden/>
              </w:rPr>
              <w:fldChar w:fldCharType="separate"/>
            </w:r>
            <w:r>
              <w:rPr>
                <w:noProof/>
                <w:webHidden/>
              </w:rPr>
              <w:t>19</w:t>
            </w:r>
            <w:r w:rsidR="00F5749F">
              <w:rPr>
                <w:noProof/>
                <w:webHidden/>
              </w:rPr>
              <w:fldChar w:fldCharType="end"/>
            </w:r>
          </w:hyperlink>
        </w:p>
        <w:p w14:paraId="5AE10231" w14:textId="3F07FD0A" w:rsidR="00F5749F" w:rsidRDefault="005D3A95">
          <w:pPr>
            <w:pStyle w:val="Verzeichnis2"/>
            <w:rPr>
              <w:rFonts w:asciiTheme="minorHAnsi" w:eastAsiaTheme="minorEastAsia" w:hAnsiTheme="minorHAnsi"/>
              <w:noProof/>
              <w:kern w:val="2"/>
              <w:sz w:val="24"/>
              <w:szCs w:val="24"/>
              <w:lang w:eastAsia="de-DE"/>
              <w14:ligatures w14:val="standardContextual"/>
            </w:rPr>
          </w:pPr>
          <w:hyperlink w:anchor="_Toc238547591" w:history="1">
            <w:r w:rsidR="00F5749F" w:rsidRPr="00322ABD">
              <w:rPr>
                <w:rStyle w:val="Hyperlink"/>
                <w:rFonts w:cs="Arial"/>
                <w:noProof/>
              </w:rPr>
              <w:t>6.8</w:t>
            </w:r>
            <w:r w:rsidR="00F5749F">
              <w:rPr>
                <w:rFonts w:asciiTheme="minorHAnsi" w:eastAsiaTheme="minorEastAsia" w:hAnsiTheme="minorHAnsi"/>
                <w:noProof/>
                <w:kern w:val="2"/>
                <w:sz w:val="24"/>
                <w:szCs w:val="24"/>
                <w:lang w:eastAsia="de-DE"/>
                <w14:ligatures w14:val="standardContextual"/>
              </w:rPr>
              <w:tab/>
            </w:r>
            <w:r w:rsidR="00F5749F" w:rsidRPr="00322ABD">
              <w:rPr>
                <w:rStyle w:val="Hyperlink"/>
                <w:noProof/>
              </w:rPr>
              <w:t>Aufklärungspflicht</w:t>
            </w:r>
            <w:r w:rsidR="00F5749F">
              <w:rPr>
                <w:noProof/>
                <w:webHidden/>
              </w:rPr>
              <w:tab/>
            </w:r>
            <w:r w:rsidR="00F5749F">
              <w:rPr>
                <w:noProof/>
                <w:webHidden/>
              </w:rPr>
              <w:fldChar w:fldCharType="begin"/>
            </w:r>
            <w:r w:rsidR="00F5749F">
              <w:rPr>
                <w:noProof/>
                <w:webHidden/>
              </w:rPr>
              <w:instrText xml:space="preserve"> PAGEREF _Toc238547591 \h </w:instrText>
            </w:r>
            <w:r w:rsidR="00F5749F">
              <w:rPr>
                <w:noProof/>
                <w:webHidden/>
              </w:rPr>
            </w:r>
            <w:r w:rsidR="00F5749F">
              <w:rPr>
                <w:noProof/>
                <w:webHidden/>
              </w:rPr>
              <w:fldChar w:fldCharType="separate"/>
            </w:r>
            <w:r>
              <w:rPr>
                <w:noProof/>
                <w:webHidden/>
              </w:rPr>
              <w:t>19</w:t>
            </w:r>
            <w:r w:rsidR="00F5749F">
              <w:rPr>
                <w:noProof/>
                <w:webHidden/>
              </w:rPr>
              <w:fldChar w:fldCharType="end"/>
            </w:r>
          </w:hyperlink>
        </w:p>
        <w:p w14:paraId="051DF96E" w14:textId="385499B7" w:rsidR="00F5749F" w:rsidRDefault="005D3A95">
          <w:pPr>
            <w:pStyle w:val="Verzeichnis2"/>
            <w:rPr>
              <w:rFonts w:asciiTheme="minorHAnsi" w:eastAsiaTheme="minorEastAsia" w:hAnsiTheme="minorHAnsi"/>
              <w:noProof/>
              <w:kern w:val="2"/>
              <w:sz w:val="24"/>
              <w:szCs w:val="24"/>
              <w:lang w:eastAsia="de-DE"/>
              <w14:ligatures w14:val="standardContextual"/>
            </w:rPr>
          </w:pPr>
          <w:hyperlink w:anchor="_Toc238547592" w:history="1">
            <w:r w:rsidR="00F5749F" w:rsidRPr="00322ABD">
              <w:rPr>
                <w:rStyle w:val="Hyperlink"/>
                <w:rFonts w:cs="Arial"/>
                <w:noProof/>
              </w:rPr>
              <w:t>6.9</w:t>
            </w:r>
            <w:r w:rsidR="00F5749F">
              <w:rPr>
                <w:rFonts w:asciiTheme="minorHAnsi" w:eastAsiaTheme="minorEastAsia" w:hAnsiTheme="minorHAnsi"/>
                <w:noProof/>
                <w:kern w:val="2"/>
                <w:sz w:val="24"/>
                <w:szCs w:val="24"/>
                <w:lang w:eastAsia="de-DE"/>
                <w14:ligatures w14:val="standardContextual"/>
              </w:rPr>
              <w:tab/>
            </w:r>
            <w:r w:rsidR="00F5749F" w:rsidRPr="00322ABD">
              <w:rPr>
                <w:rStyle w:val="Hyperlink"/>
                <w:noProof/>
              </w:rPr>
              <w:t>Ausschluss von Entschädigungsansprüchen</w:t>
            </w:r>
            <w:r w:rsidR="00F5749F">
              <w:rPr>
                <w:noProof/>
                <w:webHidden/>
              </w:rPr>
              <w:tab/>
            </w:r>
            <w:r w:rsidR="00F5749F">
              <w:rPr>
                <w:noProof/>
                <w:webHidden/>
              </w:rPr>
              <w:fldChar w:fldCharType="begin"/>
            </w:r>
            <w:r w:rsidR="00F5749F">
              <w:rPr>
                <w:noProof/>
                <w:webHidden/>
              </w:rPr>
              <w:instrText xml:space="preserve"> PAGEREF _Toc238547592 \h </w:instrText>
            </w:r>
            <w:r w:rsidR="00F5749F">
              <w:rPr>
                <w:noProof/>
                <w:webHidden/>
              </w:rPr>
            </w:r>
            <w:r w:rsidR="00F5749F">
              <w:rPr>
                <w:noProof/>
                <w:webHidden/>
              </w:rPr>
              <w:fldChar w:fldCharType="separate"/>
            </w:r>
            <w:r>
              <w:rPr>
                <w:noProof/>
                <w:webHidden/>
              </w:rPr>
              <w:t>19</w:t>
            </w:r>
            <w:r w:rsidR="00F5749F">
              <w:rPr>
                <w:noProof/>
                <w:webHidden/>
              </w:rPr>
              <w:fldChar w:fldCharType="end"/>
            </w:r>
          </w:hyperlink>
        </w:p>
        <w:p w14:paraId="0CE4A2D8" w14:textId="69F6AC74" w:rsidR="00186037" w:rsidRDefault="00186037" w:rsidP="00186037">
          <w:pPr>
            <w:pStyle w:val="Verzeichnis2"/>
            <w:ind w:left="220"/>
          </w:pPr>
          <w:r w:rsidRPr="00745AAC">
            <w:rPr>
              <w:b/>
              <w:bCs/>
            </w:rPr>
            <w:fldChar w:fldCharType="end"/>
          </w:r>
        </w:p>
      </w:sdtContent>
    </w:sdt>
    <w:p w14:paraId="48EBACFA" w14:textId="751F90A9" w:rsidR="003929B9" w:rsidRDefault="003929B9" w:rsidP="003929B9">
      <w:pPr>
        <w:tabs>
          <w:tab w:val="left" w:pos="5055"/>
        </w:tabs>
      </w:pPr>
    </w:p>
    <w:p w14:paraId="71CB7807" w14:textId="77777777" w:rsidR="00F21189" w:rsidRDefault="00F21189" w:rsidP="003929B9">
      <w:pPr>
        <w:tabs>
          <w:tab w:val="left" w:pos="5055"/>
        </w:tabs>
      </w:pPr>
    </w:p>
    <w:p w14:paraId="7540995F" w14:textId="77777777" w:rsidR="00F21189" w:rsidRDefault="00F21189" w:rsidP="003929B9">
      <w:pPr>
        <w:tabs>
          <w:tab w:val="left" w:pos="5055"/>
        </w:tabs>
      </w:pPr>
    </w:p>
    <w:p w14:paraId="59F5E7B6" w14:textId="5D37FE8C" w:rsidR="00F21189" w:rsidRDefault="00F21189">
      <w:pPr>
        <w:widowControl/>
        <w:spacing w:before="0" w:after="200"/>
        <w:jc w:val="left"/>
        <w:textboxTightWrap w:val="none"/>
      </w:pPr>
      <w:r>
        <w:br w:type="page"/>
      </w:r>
    </w:p>
    <w:p w14:paraId="27843DAB" w14:textId="77777777" w:rsidR="00C34EC1" w:rsidRPr="00A42E45" w:rsidRDefault="00C34EC1" w:rsidP="00696AED">
      <w:pPr>
        <w:pStyle w:val="berschrift1"/>
        <w:numPr>
          <w:ilvl w:val="0"/>
          <w:numId w:val="9"/>
        </w:numPr>
        <w:ind w:left="431" w:hanging="431"/>
        <w:contextualSpacing/>
        <w:rPr>
          <w:rFonts w:cs="Arial"/>
          <w:color w:val="8F1936"/>
        </w:rPr>
      </w:pPr>
      <w:bookmarkStart w:id="2" w:name="_Toc228177421"/>
      <w:bookmarkStart w:id="3" w:name="_Toc238547553"/>
      <w:r w:rsidRPr="00A42E45">
        <w:rPr>
          <w:rFonts w:cs="Arial"/>
          <w:color w:val="8F1936"/>
        </w:rPr>
        <w:lastRenderedPageBreak/>
        <w:t>Einleitung</w:t>
      </w:r>
      <w:bookmarkEnd w:id="2"/>
      <w:bookmarkEnd w:id="3"/>
    </w:p>
    <w:p w14:paraId="173E9BEB" w14:textId="77777777" w:rsidR="00C34EC1" w:rsidRPr="007B056D" w:rsidRDefault="00C34EC1" w:rsidP="0023348C">
      <w:pPr>
        <w:pStyle w:val="berschrift2"/>
        <w:numPr>
          <w:ilvl w:val="0"/>
          <w:numId w:val="0"/>
        </w:numPr>
        <w:ind w:left="851" w:hanging="851"/>
      </w:pPr>
      <w:bookmarkStart w:id="4" w:name="_Toc518988383"/>
      <w:bookmarkStart w:id="5" w:name="_Toc518988552"/>
      <w:bookmarkStart w:id="6" w:name="_Toc228177422"/>
      <w:bookmarkStart w:id="7" w:name="_Toc238547554"/>
      <w:r w:rsidRPr="007B056D">
        <w:t>Vorwort</w:t>
      </w:r>
      <w:bookmarkEnd w:id="4"/>
      <w:bookmarkEnd w:id="5"/>
      <w:bookmarkEnd w:id="6"/>
      <w:bookmarkEnd w:id="7"/>
    </w:p>
    <w:p w14:paraId="57F05532" w14:textId="3F1E8614" w:rsidR="00C34EC1" w:rsidRPr="00F36AD7" w:rsidRDefault="00C34EC1" w:rsidP="00937A37">
      <w:pPr>
        <w:pStyle w:val="VergabeText"/>
        <w:jc w:val="both"/>
      </w:pPr>
      <w:bookmarkStart w:id="8" w:name="_Toc518988384"/>
      <w:bookmarkStart w:id="9" w:name="_Toc518988553"/>
      <w:r w:rsidRPr="00F36AD7">
        <w:t>Sehr geehrte Damen und Herren,</w:t>
      </w:r>
    </w:p>
    <w:p w14:paraId="3A013C4D" w14:textId="53395144" w:rsidR="00C34EC1" w:rsidRDefault="00C34EC1" w:rsidP="00937A37">
      <w:pPr>
        <w:pStyle w:val="VergabeText"/>
        <w:jc w:val="both"/>
      </w:pPr>
      <w:r w:rsidRPr="00F36AD7">
        <w:t>vielen Dank für Ihr Interesse an unser</w:t>
      </w:r>
      <w:r>
        <w:t>e</w:t>
      </w:r>
      <w:r w:rsidRPr="00F36AD7">
        <w:t xml:space="preserve">m Ausschreibungsverfahren. Bitte lesen Sie die </w:t>
      </w:r>
      <w:r>
        <w:t>nachfolgenden An</w:t>
      </w:r>
      <w:r w:rsidRPr="00F36AD7">
        <w:t xml:space="preserve">gebots- und Bewerbungsbedingungen </w:t>
      </w:r>
      <w:r w:rsidR="00895647">
        <w:t xml:space="preserve">(AuB) </w:t>
      </w:r>
      <w:r w:rsidRPr="00F36AD7">
        <w:t>aufmerksam durch</w:t>
      </w:r>
      <w:r>
        <w:t>, um Fehler bei der Erstellung und Abgabe des Angebots zu vermeiden</w:t>
      </w:r>
      <w:r w:rsidRPr="00F36AD7">
        <w:t xml:space="preserve">. </w:t>
      </w:r>
    </w:p>
    <w:p w14:paraId="5C732758" w14:textId="0F598362" w:rsidR="00C34EC1" w:rsidRDefault="00C34EC1" w:rsidP="00937A37">
      <w:pPr>
        <w:pStyle w:val="VergabeText"/>
        <w:jc w:val="both"/>
      </w:pPr>
      <w:r w:rsidRPr="004C3CAF">
        <w:t xml:space="preserve">Alle zum </w:t>
      </w:r>
      <w:r>
        <w:t>Angebot</w:t>
      </w:r>
      <w:r w:rsidRPr="004C3CAF">
        <w:t xml:space="preserve"> gehörenden Anlagen sind </w:t>
      </w:r>
      <w:r>
        <w:t xml:space="preserve">nach Möglichkeit </w:t>
      </w:r>
      <w:r w:rsidRPr="004C3CAF">
        <w:t>deutlich zu</w:t>
      </w:r>
      <w:r>
        <w:t xml:space="preserve"> kennzeichnen</w:t>
      </w:r>
      <w:r w:rsidR="004A7AA6">
        <w:t xml:space="preserve"> (z.B. Firmenstempel)</w:t>
      </w:r>
      <w:r w:rsidRPr="004C3CAF">
        <w:t>.</w:t>
      </w:r>
      <w:r>
        <w:t xml:space="preserve"> </w:t>
      </w:r>
    </w:p>
    <w:p w14:paraId="48B93ED9" w14:textId="2729ACA6" w:rsidR="00C34EC1" w:rsidRPr="00F36AD7" w:rsidRDefault="00C34EC1" w:rsidP="00937A37">
      <w:pPr>
        <w:pStyle w:val="VergabeText"/>
        <w:jc w:val="both"/>
      </w:pPr>
      <w:r>
        <w:t>Dieses Dokument</w:t>
      </w:r>
      <w:r w:rsidRPr="00F36AD7">
        <w:t xml:space="preserve"> ist ein Leitfade</w:t>
      </w:r>
      <w:r>
        <w:t xml:space="preserve">n, welcher erläutert, wie </w:t>
      </w:r>
      <w:r w:rsidR="0023348C">
        <w:t xml:space="preserve">die </w:t>
      </w:r>
      <w:r>
        <w:t xml:space="preserve">folgende </w:t>
      </w:r>
      <w:r w:rsidRPr="00F36AD7">
        <w:t>Ausschreibung durchgeführt wird und welche Angaben, Erklärungen und Unterlagen abzugeben sind. Ferner erhalten Sie wertvolle Hinweise, welche Fristen einzuhalten sind und wie Sie bei Fragen Kontakt mit uns aufnehmen können.</w:t>
      </w:r>
    </w:p>
    <w:p w14:paraId="05ACE98C" w14:textId="2E628832" w:rsidR="00C34EC1" w:rsidRPr="00F36AD7" w:rsidRDefault="00C34EC1" w:rsidP="00937A37">
      <w:pPr>
        <w:pStyle w:val="VergabeText"/>
        <w:jc w:val="both"/>
      </w:pPr>
      <w:r w:rsidRPr="00F36AD7">
        <w:t>Auch wenn Sie bereits an einem oder mehreren unserer Ausschreibungsverfahren teilgenommen haben, möchten wir Sie bitten</w:t>
      </w:r>
      <w:r w:rsidR="008B4470">
        <w:t>,</w:t>
      </w:r>
      <w:r w:rsidRPr="00F36AD7">
        <w:t xml:space="preserve"> dieses Dokument </w:t>
      </w:r>
      <w:r w:rsidRPr="00575583">
        <w:rPr>
          <w:b/>
          <w:bCs/>
          <w:u w:val="single"/>
        </w:rPr>
        <w:t>aufmerksam und vollständig zu lesen</w:t>
      </w:r>
      <w:r w:rsidRPr="00F36AD7">
        <w:t>. Jedes Ausschreibungsverfahren hat seine eigenen Besonderheiten, die stets zu beachten sind.</w:t>
      </w:r>
    </w:p>
    <w:p w14:paraId="178547F2" w14:textId="77777777" w:rsidR="00500C35" w:rsidRDefault="00500C35" w:rsidP="00937A37">
      <w:pPr>
        <w:pStyle w:val="VergabeText"/>
        <w:jc w:val="both"/>
      </w:pPr>
    </w:p>
    <w:p w14:paraId="558843C0" w14:textId="02BC93F8" w:rsidR="00C34EC1" w:rsidRDefault="00C34EC1" w:rsidP="00937A37">
      <w:pPr>
        <w:pStyle w:val="VergabeText"/>
        <w:jc w:val="both"/>
      </w:pPr>
      <w:r>
        <w:t>Mit freundlichen Grüßen</w:t>
      </w:r>
    </w:p>
    <w:p w14:paraId="65587023" w14:textId="77777777" w:rsidR="00C34EC1" w:rsidRDefault="00C34EC1" w:rsidP="00937A37">
      <w:pPr>
        <w:pStyle w:val="VergabeText"/>
        <w:jc w:val="both"/>
      </w:pPr>
      <w:r w:rsidRPr="00F36AD7">
        <w:t>Ihre Vergabestelle</w:t>
      </w:r>
    </w:p>
    <w:p w14:paraId="2098316A" w14:textId="77777777" w:rsidR="00065D44" w:rsidRDefault="00065D44" w:rsidP="00937A37">
      <w:pPr>
        <w:pStyle w:val="VergabeText"/>
        <w:jc w:val="both"/>
      </w:pPr>
    </w:p>
    <w:p w14:paraId="079A5A0D" w14:textId="77777777" w:rsidR="00065D44" w:rsidRPr="00F36AD7" w:rsidRDefault="00065D44" w:rsidP="00937A37">
      <w:pPr>
        <w:pStyle w:val="VergabeText"/>
        <w:jc w:val="both"/>
      </w:pPr>
    </w:p>
    <w:bookmarkEnd w:id="8"/>
    <w:bookmarkEnd w:id="9"/>
    <w:p w14:paraId="0CD2E21C" w14:textId="3FD0B1A0" w:rsidR="00065D44" w:rsidRDefault="00065D44">
      <w:pPr>
        <w:widowControl/>
        <w:spacing w:before="0" w:after="200"/>
        <w:jc w:val="left"/>
        <w:textboxTightWrap w:val="none"/>
      </w:pPr>
      <w:r>
        <w:br w:type="page"/>
      </w:r>
    </w:p>
    <w:p w14:paraId="1138F529" w14:textId="77777777" w:rsidR="00C34EC1" w:rsidRPr="00A42E45" w:rsidRDefault="00C34EC1" w:rsidP="00696AED">
      <w:pPr>
        <w:pStyle w:val="berschrift1"/>
        <w:numPr>
          <w:ilvl w:val="0"/>
          <w:numId w:val="9"/>
        </w:numPr>
        <w:ind w:left="431" w:hanging="431"/>
        <w:contextualSpacing/>
        <w:rPr>
          <w:rFonts w:cs="Arial"/>
          <w:color w:val="8F1936"/>
        </w:rPr>
      </w:pPr>
      <w:bookmarkStart w:id="10" w:name="_Toc518988385"/>
      <w:bookmarkStart w:id="11" w:name="_Toc518988554"/>
      <w:bookmarkStart w:id="12" w:name="_Toc228177423"/>
      <w:bookmarkStart w:id="13" w:name="_Toc238547555"/>
      <w:r w:rsidRPr="00A42E45">
        <w:rPr>
          <w:rFonts w:cs="Arial"/>
          <w:color w:val="8F1936"/>
        </w:rPr>
        <w:lastRenderedPageBreak/>
        <w:t>Angaben zur ausgeschriebenen Leistung</w:t>
      </w:r>
      <w:bookmarkEnd w:id="10"/>
      <w:bookmarkEnd w:id="11"/>
      <w:bookmarkEnd w:id="12"/>
      <w:bookmarkEnd w:id="13"/>
    </w:p>
    <w:p w14:paraId="5121E715" w14:textId="77777777" w:rsidR="00C34EC1" w:rsidRPr="00F36AD7" w:rsidRDefault="00C34EC1" w:rsidP="00696AED">
      <w:pPr>
        <w:pStyle w:val="berschrift2"/>
        <w:numPr>
          <w:ilvl w:val="1"/>
          <w:numId w:val="9"/>
        </w:numPr>
        <w:tabs>
          <w:tab w:val="num" w:pos="851"/>
        </w:tabs>
        <w:ind w:left="851" w:hanging="851"/>
      </w:pPr>
      <w:bookmarkStart w:id="14" w:name="_Toc518988386"/>
      <w:bookmarkStart w:id="15" w:name="_Toc518988555"/>
      <w:bookmarkStart w:id="16" w:name="_Toc228177424"/>
      <w:bookmarkStart w:id="17" w:name="_Toc238547556"/>
      <w:r w:rsidRPr="00F36AD7">
        <w:t>Auftraggeber</w:t>
      </w:r>
      <w:bookmarkEnd w:id="14"/>
      <w:bookmarkEnd w:id="15"/>
      <w:bookmarkEnd w:id="16"/>
      <w:bookmarkEnd w:id="17"/>
    </w:p>
    <w:p w14:paraId="1CAAEB85" w14:textId="17701993" w:rsidR="00C34EC1" w:rsidRDefault="00C34EC1" w:rsidP="007C27F3">
      <w:pPr>
        <w:tabs>
          <w:tab w:val="left" w:pos="720"/>
        </w:tabs>
        <w:spacing w:after="240"/>
      </w:pPr>
      <w:r>
        <w:t xml:space="preserve">Auftraggeber für die ausgeschriebene Leistung ist das </w:t>
      </w:r>
      <w:r w:rsidRPr="00113810">
        <w:t>Land Rheinland-Pfalz</w:t>
      </w:r>
      <w:r>
        <w:t xml:space="preserve"> (RLP)</w:t>
      </w:r>
      <w:r w:rsidRPr="00113810">
        <w:t xml:space="preserve">, dieses vertreten durch das </w:t>
      </w:r>
      <w:r w:rsidR="00905C0B" w:rsidRPr="00905C0B">
        <w:t>Ministerium des Innern, für Integration und Verkehr</w:t>
      </w:r>
      <w:r w:rsidRPr="00113810">
        <w:t xml:space="preserve">, dieses vertreten durch </w:t>
      </w:r>
      <w:r>
        <w:t xml:space="preserve">die </w:t>
      </w:r>
      <w:r w:rsidR="00065D44">
        <w:t>Behördenl</w:t>
      </w:r>
      <w:r>
        <w:t>eitung des Polizeipräsidiums</w:t>
      </w:r>
      <w:r w:rsidRPr="00113810">
        <w:t xml:space="preserve"> Einsatz, Logistik und Technik (PP ELT), </w:t>
      </w:r>
      <w:r>
        <w:t>Dekan-Laist-Straße 7 in 55129 Mainz.</w:t>
      </w:r>
    </w:p>
    <w:p w14:paraId="641A0D74" w14:textId="77777777" w:rsidR="00C34EC1" w:rsidRPr="00F36AD7" w:rsidRDefault="00C34EC1" w:rsidP="00696AED">
      <w:pPr>
        <w:pStyle w:val="berschrift2"/>
        <w:numPr>
          <w:ilvl w:val="1"/>
          <w:numId w:val="9"/>
        </w:numPr>
        <w:tabs>
          <w:tab w:val="num" w:pos="851"/>
        </w:tabs>
        <w:ind w:left="851" w:hanging="851"/>
      </w:pPr>
      <w:bookmarkStart w:id="18" w:name="_Toc228177425"/>
      <w:bookmarkStart w:id="19" w:name="_Toc238547557"/>
      <w:r w:rsidRPr="00F36AD7">
        <w:t>Ausschreibende Stelle</w:t>
      </w:r>
      <w:bookmarkEnd w:id="18"/>
      <w:bookmarkEnd w:id="19"/>
    </w:p>
    <w:p w14:paraId="56830790" w14:textId="77777777" w:rsidR="00C34EC1" w:rsidRPr="00F36AD7" w:rsidRDefault="00C34EC1" w:rsidP="007C27F3">
      <w:pPr>
        <w:tabs>
          <w:tab w:val="center" w:pos="4536"/>
          <w:tab w:val="left" w:pos="4971"/>
        </w:tabs>
        <w:spacing w:after="240"/>
      </w:pPr>
      <w:bookmarkStart w:id="20" w:name="_Toc518988388"/>
      <w:bookmarkStart w:id="21" w:name="_Toc518988557"/>
      <w:r w:rsidRPr="00F36AD7">
        <w:t xml:space="preserve">Ausschreibende Stelle </w:t>
      </w:r>
      <w:r>
        <w:t xml:space="preserve">für diese Rahmenvereinbarung </w:t>
      </w:r>
      <w:r w:rsidRPr="00F36AD7">
        <w:t>ist das</w:t>
      </w:r>
      <w:r>
        <w:t xml:space="preserve"> </w:t>
      </w:r>
    </w:p>
    <w:p w14:paraId="73FFC9D4" w14:textId="60BB7013" w:rsidR="00C34EC1" w:rsidRPr="00423984" w:rsidRDefault="00C34EC1" w:rsidP="007C27F3">
      <w:pPr>
        <w:ind w:left="425"/>
        <w:jc w:val="left"/>
        <w:rPr>
          <w:b/>
        </w:rPr>
      </w:pPr>
      <w:r w:rsidRPr="00423984">
        <w:rPr>
          <w:b/>
        </w:rPr>
        <w:t>Polizeipräsidium Einsatz, Logistik und Technik</w:t>
      </w:r>
      <w:r w:rsidRPr="00423984">
        <w:rPr>
          <w:b/>
        </w:rPr>
        <w:br/>
        <w:t xml:space="preserve">Abteilung </w:t>
      </w:r>
      <w:r>
        <w:rPr>
          <w:b/>
        </w:rPr>
        <w:t>B</w:t>
      </w:r>
      <w:r w:rsidR="00206463">
        <w:rPr>
          <w:b/>
        </w:rPr>
        <w:t>eschaffung und Logistik</w:t>
      </w:r>
      <w:r w:rsidR="00206463">
        <w:rPr>
          <w:b/>
        </w:rPr>
        <w:br/>
      </w:r>
      <w:r w:rsidRPr="00423984">
        <w:rPr>
          <w:b/>
        </w:rPr>
        <w:t>Dezernat Zentrale Beschaffung</w:t>
      </w:r>
      <w:r w:rsidR="00642B11">
        <w:rPr>
          <w:b/>
        </w:rPr>
        <w:br/>
      </w:r>
      <w:r w:rsidRPr="00423984">
        <w:rPr>
          <w:b/>
        </w:rPr>
        <w:t>Sachgebiet ZB 1 – Vergabestelle</w:t>
      </w:r>
      <w:r w:rsidRPr="00423984">
        <w:rPr>
          <w:b/>
        </w:rPr>
        <w:br/>
        <w:t>Dekan-Laist-Straße 7</w:t>
      </w:r>
      <w:r w:rsidRPr="00423984">
        <w:rPr>
          <w:b/>
        </w:rPr>
        <w:br/>
        <w:t>55129 Mainz</w:t>
      </w:r>
    </w:p>
    <w:p w14:paraId="36EECEDD" w14:textId="0DFF6DDA" w:rsidR="00C34EC1" w:rsidRDefault="00C34EC1" w:rsidP="007C27F3">
      <w:pPr>
        <w:tabs>
          <w:tab w:val="left" w:pos="720"/>
        </w:tabs>
        <w:spacing w:after="240"/>
      </w:pPr>
      <w:r w:rsidRPr="00F36AD7">
        <w:t xml:space="preserve">Bitte beachten Sie die Kommunikationsgrundsätze, welche unter Nummer </w:t>
      </w:r>
      <w:r w:rsidRPr="008B4470">
        <w:fldChar w:fldCharType="begin"/>
      </w:r>
      <w:r w:rsidRPr="00F36AD7">
        <w:instrText xml:space="preserve"> REF _Ref16161236 \r \h </w:instrText>
      </w:r>
      <w:r w:rsidRPr="008B4470">
        <w:instrText xml:space="preserve"> \* MERGEFORMAT </w:instrText>
      </w:r>
      <w:r w:rsidRPr="008B4470">
        <w:fldChar w:fldCharType="separate"/>
      </w:r>
      <w:r w:rsidR="005D3A95">
        <w:t>3.2</w:t>
      </w:r>
      <w:r w:rsidRPr="008B4470">
        <w:fldChar w:fldCharType="end"/>
      </w:r>
      <w:r w:rsidRPr="00F36AD7">
        <w:t xml:space="preserve"> dieser Angebots- und Bewerbungsbedingungen erläutert werden.</w:t>
      </w:r>
      <w:r>
        <w:t xml:space="preserve"> </w:t>
      </w:r>
    </w:p>
    <w:p w14:paraId="0282D014" w14:textId="2D1A4C92" w:rsidR="00C34EC1" w:rsidRPr="00065D44" w:rsidRDefault="00C34EC1" w:rsidP="00696AED">
      <w:pPr>
        <w:pStyle w:val="berschrift2"/>
        <w:numPr>
          <w:ilvl w:val="1"/>
          <w:numId w:val="9"/>
        </w:numPr>
        <w:tabs>
          <w:tab w:val="num" w:pos="851"/>
        </w:tabs>
        <w:ind w:left="851" w:hanging="851"/>
      </w:pPr>
      <w:bookmarkStart w:id="22" w:name="_Ref135920583"/>
      <w:bookmarkStart w:id="23" w:name="_Ref135920635"/>
      <w:bookmarkStart w:id="24" w:name="_Ref135920692"/>
      <w:bookmarkStart w:id="25" w:name="_Toc228177426"/>
      <w:bookmarkStart w:id="26" w:name="_Toc238547558"/>
      <w:bookmarkStart w:id="27" w:name="_Toc518988387"/>
      <w:bookmarkStart w:id="28" w:name="_Toc518988556"/>
      <w:bookmarkEnd w:id="20"/>
      <w:bookmarkEnd w:id="21"/>
      <w:r w:rsidRPr="00065D44">
        <w:t xml:space="preserve">Gegenstand </w:t>
      </w:r>
      <w:bookmarkEnd w:id="22"/>
      <w:bookmarkEnd w:id="23"/>
      <w:bookmarkEnd w:id="24"/>
      <w:r w:rsidRPr="00065D44">
        <w:t>des Ver</w:t>
      </w:r>
      <w:r w:rsidR="00F04283">
        <w:t>gabever</w:t>
      </w:r>
      <w:r w:rsidRPr="00065D44">
        <w:t>fahrens</w:t>
      </w:r>
      <w:bookmarkEnd w:id="25"/>
      <w:bookmarkEnd w:id="26"/>
    </w:p>
    <w:p w14:paraId="0A8AD437" w14:textId="74BB7746" w:rsidR="00206463" w:rsidRDefault="00206463" w:rsidP="007C27F3">
      <w:pPr>
        <w:tabs>
          <w:tab w:val="left" w:pos="720"/>
        </w:tabs>
        <w:spacing w:after="240"/>
      </w:pPr>
      <w:r>
        <w:t>Gegenstand dieser Ausschreibung</w:t>
      </w:r>
      <w:r w:rsidR="00C34EC1" w:rsidRPr="005F38B5">
        <w:t xml:space="preserve"> </w:t>
      </w:r>
      <w:r>
        <w:t>ist die</w:t>
      </w:r>
      <w:r w:rsidR="006B0B03">
        <w:t xml:space="preserve"> </w:t>
      </w:r>
      <w:r w:rsidR="005E1835">
        <w:t xml:space="preserve">Unterhaltsreinigung </w:t>
      </w:r>
      <w:r w:rsidR="008B4470">
        <w:t xml:space="preserve">des PP ELT </w:t>
      </w:r>
      <w:r w:rsidR="007C27F3">
        <w:t>mit</w:t>
      </w:r>
      <w:r w:rsidR="006B0B03">
        <w:t xml:space="preserve"> 4 Standorten in Mainz</w:t>
      </w:r>
      <w:r w:rsidR="00C34EC1">
        <w:t xml:space="preserve">. </w:t>
      </w:r>
    </w:p>
    <w:p w14:paraId="6F752FEF" w14:textId="38273F12" w:rsidR="00C34EC1" w:rsidRDefault="00C34EC1" w:rsidP="007C27F3">
      <w:pPr>
        <w:tabs>
          <w:tab w:val="left" w:pos="720"/>
        </w:tabs>
        <w:spacing w:after="240"/>
      </w:pPr>
      <w:r>
        <w:t xml:space="preserve">Die </w:t>
      </w:r>
      <w:r w:rsidRPr="002A6519">
        <w:t>Leistung</w:t>
      </w:r>
      <w:r w:rsidR="00206463">
        <w:t>sdetails und der Ausführungszeitraum ergeben</w:t>
      </w:r>
      <w:r w:rsidRPr="002A6519">
        <w:t xml:space="preserve"> sich aus der Leistungsbeschreibung (L</w:t>
      </w:r>
      <w:r>
        <w:t>B</w:t>
      </w:r>
      <w:r w:rsidRPr="002A6519">
        <w:t>) und den sonstigen Vergabeunterlagen. Die Besonderen Vertragsbedingungen (BVB)</w:t>
      </w:r>
      <w:r>
        <w:t>, sowie die Allgemeine Vertrags</w:t>
      </w:r>
      <w:r w:rsidRPr="002A6519">
        <w:t xml:space="preserve">bedingungen für die Ausführung von Leistungen – Teil B (VOL/B) in ihrer jeweils gültigen Fassung sind ebenfalls Vertragsbestandteil. </w:t>
      </w:r>
    </w:p>
    <w:p w14:paraId="5A27E0AC" w14:textId="6CA25FEE" w:rsidR="00206463" w:rsidRPr="00861CA0" w:rsidRDefault="00206463" w:rsidP="00206463">
      <w:pPr>
        <w:pStyle w:val="berschrift2"/>
        <w:numPr>
          <w:ilvl w:val="1"/>
          <w:numId w:val="9"/>
        </w:numPr>
        <w:tabs>
          <w:tab w:val="num" w:pos="851"/>
        </w:tabs>
        <w:ind w:left="851" w:hanging="851"/>
      </w:pPr>
      <w:bookmarkStart w:id="29" w:name="_Toc238547559"/>
      <w:r>
        <w:t>Besichtigung der Standorte</w:t>
      </w:r>
      <w:bookmarkEnd w:id="29"/>
    </w:p>
    <w:p w14:paraId="2EE40EF1" w14:textId="77777777" w:rsidR="0023348C" w:rsidRDefault="00206463" w:rsidP="0023348C">
      <w:r>
        <w:t xml:space="preserve">Die Wahrnehmung eines Termins zur </w:t>
      </w:r>
      <w:r w:rsidR="00A96C8B">
        <w:t>Ortsb</w:t>
      </w:r>
      <w:r>
        <w:t xml:space="preserve">esichtigung des PP ELT Mainz </w:t>
      </w:r>
      <w:r w:rsidR="007C27F3">
        <w:t xml:space="preserve">an </w:t>
      </w:r>
      <w:r w:rsidR="004D61BE">
        <w:t xml:space="preserve">allen </w:t>
      </w:r>
      <w:r w:rsidR="007C27F3">
        <w:t>4 Standorten</w:t>
      </w:r>
      <w:r w:rsidR="0023348C">
        <w:t>:</w:t>
      </w:r>
    </w:p>
    <w:p w14:paraId="332F21D6" w14:textId="77777777" w:rsidR="0023348C" w:rsidRDefault="0023348C" w:rsidP="0023348C">
      <w:pPr>
        <w:spacing w:before="0" w:after="0"/>
        <w:ind w:left="709"/>
      </w:pPr>
      <w:r>
        <w:t>Standort 1 - Dekan-Laist-Str. 7, 55129 Mainz</w:t>
      </w:r>
    </w:p>
    <w:p w14:paraId="3231DD7E" w14:textId="0D73CCD9" w:rsidR="0023348C" w:rsidRDefault="0023348C" w:rsidP="0023348C">
      <w:pPr>
        <w:spacing w:before="0" w:after="0"/>
        <w:ind w:left="709"/>
      </w:pPr>
      <w:r>
        <w:t>Standort 2 - Walter-Hallstein-Str. 22, 55130 Mainz</w:t>
      </w:r>
    </w:p>
    <w:p w14:paraId="3E0B00F1" w14:textId="043ED842" w:rsidR="0023348C" w:rsidRDefault="0023348C" w:rsidP="0023348C">
      <w:pPr>
        <w:spacing w:before="0" w:after="0"/>
        <w:ind w:left="709"/>
      </w:pPr>
      <w:r>
        <w:t>Standort 3 - Robert-Koch-Str. 27, 55129 Mainz</w:t>
      </w:r>
    </w:p>
    <w:p w14:paraId="72B64F04" w14:textId="50873EB2" w:rsidR="0023348C" w:rsidRDefault="0023348C" w:rsidP="0023348C">
      <w:pPr>
        <w:spacing w:before="0"/>
        <w:ind w:left="709"/>
      </w:pPr>
      <w:r>
        <w:t>Standort 4 - Friedrich-König-Str. 3, 55129 Mainz</w:t>
      </w:r>
    </w:p>
    <w:p w14:paraId="1B33B722" w14:textId="7CA57A0D" w:rsidR="00206463" w:rsidRDefault="00206463" w:rsidP="00A769A8">
      <w:r>
        <w:t xml:space="preserve">ist verbindlich und </w:t>
      </w:r>
      <w:r w:rsidRPr="007C27F3">
        <w:rPr>
          <w:u w:val="single"/>
        </w:rPr>
        <w:t>muss vor Abgabe</w:t>
      </w:r>
      <w:r>
        <w:t xml:space="preserve"> eines Angebotes durchgeführt werden. Wird kein Termin wahrgenommen, führt dies zum Ausschluss des Angebots.</w:t>
      </w:r>
    </w:p>
    <w:p w14:paraId="2A0550DF" w14:textId="77777777" w:rsidR="00206463" w:rsidRDefault="00206463" w:rsidP="00A769A8">
      <w:r>
        <w:t>Termine können mit dem zuständigen Sachgebiet</w:t>
      </w:r>
    </w:p>
    <w:p w14:paraId="593B55CE" w14:textId="77777777" w:rsidR="009915F9" w:rsidRPr="005E2D83" w:rsidRDefault="009915F9" w:rsidP="00A769A8">
      <w:pPr>
        <w:spacing w:after="240"/>
        <w:ind w:left="1418"/>
        <w:contextualSpacing/>
        <w:rPr>
          <w:rFonts w:cs="Arial"/>
        </w:rPr>
      </w:pPr>
      <w:r w:rsidRPr="005E2D83">
        <w:rPr>
          <w:rFonts w:cs="Arial"/>
        </w:rPr>
        <w:t>Sachgebiet PV5, Liegenschaftsbetreuung</w:t>
      </w:r>
    </w:p>
    <w:p w14:paraId="5457927B" w14:textId="77777777" w:rsidR="009915F9" w:rsidRPr="005E2D83" w:rsidRDefault="009915F9" w:rsidP="00A769A8">
      <w:pPr>
        <w:spacing w:after="240"/>
        <w:ind w:left="1418"/>
        <w:contextualSpacing/>
        <w:rPr>
          <w:rFonts w:cs="Arial"/>
        </w:rPr>
      </w:pPr>
      <w:r w:rsidRPr="005E2D83">
        <w:rPr>
          <w:rFonts w:cs="Arial"/>
        </w:rPr>
        <w:t xml:space="preserve">Herr </w:t>
      </w:r>
      <w:r>
        <w:rPr>
          <w:rFonts w:cs="Arial"/>
        </w:rPr>
        <w:t>Denis Levigion / Frau Iris Schott</w:t>
      </w:r>
    </w:p>
    <w:p w14:paraId="3E9B5FEF" w14:textId="77777777" w:rsidR="009915F9" w:rsidRPr="005E2D83" w:rsidRDefault="009915F9" w:rsidP="00A769A8">
      <w:pPr>
        <w:spacing w:after="240"/>
        <w:ind w:left="1418"/>
        <w:contextualSpacing/>
        <w:rPr>
          <w:rFonts w:cs="Arial"/>
        </w:rPr>
      </w:pPr>
      <w:r w:rsidRPr="005E2D83">
        <w:rPr>
          <w:rFonts w:cs="Arial"/>
        </w:rPr>
        <w:t>Tel.: 06131 / 65-8750</w:t>
      </w:r>
      <w:r>
        <w:rPr>
          <w:rFonts w:cs="Arial"/>
        </w:rPr>
        <w:t>6 oder 06131 / 65-87500</w:t>
      </w:r>
    </w:p>
    <w:p w14:paraId="74EB5083" w14:textId="1FAB6A54" w:rsidR="009915F9" w:rsidRPr="005E2D83" w:rsidRDefault="005D3A95" w:rsidP="00A769A8">
      <w:pPr>
        <w:spacing w:after="240"/>
        <w:ind w:left="1418"/>
        <w:contextualSpacing/>
        <w:rPr>
          <w:rFonts w:cs="Arial"/>
        </w:rPr>
      </w:pPr>
      <w:hyperlink r:id="rId14" w:history="1">
        <w:r w:rsidR="009915F9" w:rsidRPr="001D396C">
          <w:rPr>
            <w:rStyle w:val="Hyperlink"/>
            <w:rFonts w:cs="Arial"/>
          </w:rPr>
          <w:t>PPELT.PV5.MZ@polizei.rlp.de</w:t>
        </w:r>
      </w:hyperlink>
    </w:p>
    <w:p w14:paraId="01E6FC7B" w14:textId="77777777" w:rsidR="00206463" w:rsidRDefault="00206463" w:rsidP="00A769A8">
      <w:pPr>
        <w:spacing w:before="240" w:after="240"/>
      </w:pPr>
      <w:r>
        <w:t>vereinbart werden.</w:t>
      </w:r>
    </w:p>
    <w:p w14:paraId="4F4348A8" w14:textId="77777777" w:rsidR="00C34EC1" w:rsidRPr="00861CA0" w:rsidRDefault="00C34EC1" w:rsidP="00696AED">
      <w:pPr>
        <w:pStyle w:val="berschrift2"/>
        <w:numPr>
          <w:ilvl w:val="1"/>
          <w:numId w:val="9"/>
        </w:numPr>
        <w:tabs>
          <w:tab w:val="num" w:pos="851"/>
        </w:tabs>
        <w:ind w:left="851" w:hanging="851"/>
      </w:pPr>
      <w:bookmarkStart w:id="30" w:name="_Toc518988390"/>
      <w:bookmarkStart w:id="31" w:name="_Toc518988559"/>
      <w:bookmarkStart w:id="32" w:name="_Toc228177428"/>
      <w:bookmarkStart w:id="33" w:name="_Toc238547560"/>
      <w:r w:rsidRPr="00861CA0">
        <w:lastRenderedPageBreak/>
        <w:t>Aufteilung in Lose</w:t>
      </w:r>
      <w:bookmarkEnd w:id="30"/>
      <w:bookmarkEnd w:id="31"/>
      <w:bookmarkEnd w:id="32"/>
      <w:bookmarkEnd w:id="33"/>
    </w:p>
    <w:p w14:paraId="6347371C" w14:textId="77777777" w:rsidR="00C34EC1" w:rsidRDefault="00C34EC1" w:rsidP="00E73DA7">
      <w:pPr>
        <w:spacing w:after="240"/>
      </w:pPr>
      <w:r w:rsidRPr="00206463">
        <w:t xml:space="preserve">Die ausgeschriebene Rahmenvereinbarung wird </w:t>
      </w:r>
      <w:r w:rsidRPr="00206463">
        <w:rPr>
          <w:u w:val="single"/>
        </w:rPr>
        <w:t>nicht</w:t>
      </w:r>
      <w:r w:rsidRPr="00206463">
        <w:t xml:space="preserve"> in Lose aufgeteilt.</w:t>
      </w:r>
    </w:p>
    <w:p w14:paraId="4F7AB355" w14:textId="77777777" w:rsidR="005939A3" w:rsidRDefault="005939A3" w:rsidP="00E73DA7">
      <w:pPr>
        <w:spacing w:after="240"/>
      </w:pPr>
    </w:p>
    <w:p w14:paraId="12D533B9" w14:textId="77777777" w:rsidR="00C34EC1" w:rsidRPr="00A42E45" w:rsidRDefault="00C34EC1" w:rsidP="00696AED">
      <w:pPr>
        <w:pStyle w:val="berschrift1"/>
        <w:numPr>
          <w:ilvl w:val="0"/>
          <w:numId w:val="9"/>
        </w:numPr>
        <w:ind w:left="431" w:hanging="431"/>
        <w:contextualSpacing/>
        <w:rPr>
          <w:rFonts w:cs="Arial"/>
          <w:color w:val="8F1936"/>
        </w:rPr>
      </w:pPr>
      <w:bookmarkStart w:id="34" w:name="_Toc518988392"/>
      <w:bookmarkStart w:id="35" w:name="_Toc518988561"/>
      <w:bookmarkStart w:id="36" w:name="_Toc228177433"/>
      <w:bookmarkStart w:id="37" w:name="_Toc238547561"/>
      <w:bookmarkEnd w:id="27"/>
      <w:bookmarkEnd w:id="28"/>
      <w:r w:rsidRPr="00A42E45">
        <w:rPr>
          <w:rFonts w:cs="Arial"/>
          <w:color w:val="8F1936"/>
        </w:rPr>
        <w:t>Teilnahme- und Kommunikationsbedingungen</w:t>
      </w:r>
      <w:bookmarkEnd w:id="34"/>
      <w:bookmarkEnd w:id="35"/>
      <w:bookmarkEnd w:id="36"/>
      <w:bookmarkEnd w:id="37"/>
      <w:r w:rsidRPr="00A42E45">
        <w:rPr>
          <w:rFonts w:cs="Arial"/>
          <w:color w:val="8F1936"/>
        </w:rPr>
        <w:t xml:space="preserve"> </w:t>
      </w:r>
    </w:p>
    <w:p w14:paraId="182E0718" w14:textId="77777777" w:rsidR="00C34EC1" w:rsidRDefault="00C34EC1" w:rsidP="00E73DA7">
      <w:pPr>
        <w:tabs>
          <w:tab w:val="left" w:pos="1560"/>
        </w:tabs>
        <w:spacing w:after="240"/>
      </w:pPr>
      <w:r w:rsidRPr="00117B6E">
        <w:t>Es gelten folgende Teilnahme- und Kommunikationsbedingungen.</w:t>
      </w:r>
    </w:p>
    <w:p w14:paraId="38D2D0C0" w14:textId="77777777" w:rsidR="00C34EC1" w:rsidRPr="00937A37" w:rsidRDefault="00C34EC1" w:rsidP="00696AED">
      <w:pPr>
        <w:pStyle w:val="berschrift2"/>
        <w:numPr>
          <w:ilvl w:val="1"/>
          <w:numId w:val="9"/>
        </w:numPr>
        <w:tabs>
          <w:tab w:val="num" w:pos="851"/>
        </w:tabs>
        <w:ind w:left="851" w:hanging="851"/>
        <w:rPr>
          <w:szCs w:val="24"/>
        </w:rPr>
      </w:pPr>
      <w:bookmarkStart w:id="38" w:name="_Toc518988393"/>
      <w:bookmarkStart w:id="39" w:name="_Toc518988562"/>
      <w:bookmarkStart w:id="40" w:name="_Ref520193852"/>
      <w:bookmarkStart w:id="41" w:name="_Ref16161457"/>
      <w:bookmarkStart w:id="42" w:name="_Ref94687897"/>
      <w:bookmarkStart w:id="43" w:name="_Toc228177434"/>
      <w:bookmarkStart w:id="44" w:name="_Toc238547562"/>
      <w:r w:rsidRPr="00937A37">
        <w:rPr>
          <w:szCs w:val="24"/>
        </w:rPr>
        <w:t>Registrierungspflicht beim Vergabemarktplatz Rheinland-Pfalz</w:t>
      </w:r>
      <w:bookmarkEnd w:id="38"/>
      <w:bookmarkEnd w:id="39"/>
      <w:bookmarkEnd w:id="40"/>
      <w:bookmarkEnd w:id="41"/>
      <w:bookmarkEnd w:id="42"/>
      <w:r w:rsidRPr="00937A37">
        <w:rPr>
          <w:szCs w:val="24"/>
        </w:rPr>
        <w:t xml:space="preserve"> (VMP-RLP)</w:t>
      </w:r>
      <w:bookmarkEnd w:id="43"/>
      <w:bookmarkEnd w:id="44"/>
    </w:p>
    <w:p w14:paraId="0A9F35F6" w14:textId="77777777" w:rsidR="00C34EC1" w:rsidRPr="00F36AD7" w:rsidRDefault="00C34EC1" w:rsidP="00E73DA7">
      <w:pPr>
        <w:spacing w:after="240"/>
      </w:pPr>
      <w:bookmarkStart w:id="45" w:name="_Ref518985113"/>
      <w:bookmarkStart w:id="46" w:name="_Toc518988394"/>
      <w:bookmarkStart w:id="47" w:name="_Toc518988563"/>
      <w:r w:rsidRPr="00F36AD7">
        <w:t xml:space="preserve">Die Vergabeunterlagen werden über den VMP-RLP unentgeltlich, uneingeschränkt, vollständig und direkt zum Download bereitgestellt. Für die Teilnahme am Vergabeverfahren besteht eine dortige Registrierungspflicht. </w:t>
      </w:r>
      <w:r w:rsidRPr="007E5A14">
        <w:t>Registrierung und Freischaltung sind für den Bieter kostenlos und unverbindlich</w:t>
      </w:r>
      <w:r w:rsidRPr="00F36AD7">
        <w:t>.</w:t>
      </w:r>
      <w:r>
        <w:t xml:space="preserve"> </w:t>
      </w:r>
      <w:r w:rsidRPr="000950C6">
        <w:t>Eine Abgabe von Angeboten ohne vorherige Registrierung beim VMP-RLP ist nicht möglich.</w:t>
      </w:r>
    </w:p>
    <w:p w14:paraId="18E5DA8A" w14:textId="77777777" w:rsidR="00C34EC1" w:rsidRDefault="00C34EC1" w:rsidP="00E73DA7">
      <w:pPr>
        <w:spacing w:after="240"/>
      </w:pPr>
      <w:r w:rsidRPr="00F36AD7">
        <w:t xml:space="preserve">Der Bieter hat hierzu eine E-Mail-Adresse anzugeben, welche </w:t>
      </w:r>
      <w:r>
        <w:t xml:space="preserve">er </w:t>
      </w:r>
      <w:r w:rsidRPr="00F36AD7">
        <w:t xml:space="preserve">bis zum Abschluss des Ausschreibungsverfahren regelmäßig auf </w:t>
      </w:r>
      <w:r>
        <w:t xml:space="preserve">den </w:t>
      </w:r>
      <w:r w:rsidRPr="00F36AD7">
        <w:t xml:space="preserve">Eingang neuer Nachrichten durch den VMP-RLP prüft. Es wird darauf hingewiesen, </w:t>
      </w:r>
      <w:r>
        <w:t xml:space="preserve">dass </w:t>
      </w:r>
      <w:r w:rsidRPr="000950C6">
        <w:t>vom Bieter verwendete Drittsoftware, bspw.: E-Mail-Programme Nachrichten vom VMP-RLP falsch vorsortieren oder eigenständig löschen können.</w:t>
      </w:r>
      <w:r>
        <w:t xml:space="preserve"> Die Verwendung entsprechender E-Mailprogramme geht zu Lasten des Bieters.</w:t>
      </w:r>
    </w:p>
    <w:p w14:paraId="44FD8E24" w14:textId="77777777" w:rsidR="00C34EC1" w:rsidRPr="00F36AD7" w:rsidRDefault="00C34EC1" w:rsidP="00696AED">
      <w:pPr>
        <w:pStyle w:val="berschrift2"/>
        <w:numPr>
          <w:ilvl w:val="1"/>
          <w:numId w:val="9"/>
        </w:numPr>
        <w:tabs>
          <w:tab w:val="num" w:pos="851"/>
        </w:tabs>
        <w:ind w:left="851" w:hanging="851"/>
      </w:pPr>
      <w:bookmarkStart w:id="48" w:name="_Ref16161236"/>
      <w:bookmarkStart w:id="49" w:name="_Ref16161313"/>
      <w:bookmarkStart w:id="50" w:name="_Toc228177435"/>
      <w:bookmarkStart w:id="51" w:name="_Toc238547563"/>
      <w:r w:rsidRPr="00F36AD7">
        <w:t>Kommunikationsgrundsätze</w:t>
      </w:r>
      <w:bookmarkEnd w:id="45"/>
      <w:bookmarkEnd w:id="46"/>
      <w:bookmarkEnd w:id="47"/>
      <w:bookmarkEnd w:id="48"/>
      <w:bookmarkEnd w:id="49"/>
      <w:bookmarkEnd w:id="50"/>
      <w:bookmarkEnd w:id="51"/>
    </w:p>
    <w:p w14:paraId="4E42C2C9" w14:textId="0917EBE7" w:rsidR="00C34EC1" w:rsidRDefault="00C34EC1" w:rsidP="00E73DA7">
      <w:pPr>
        <w:spacing w:after="240"/>
      </w:pPr>
      <w:bookmarkStart w:id="52" w:name="_Toc518988395"/>
      <w:bookmarkStart w:id="53" w:name="_Toc518988564"/>
      <w:bookmarkStart w:id="54" w:name="_Ref520193465"/>
      <w:r w:rsidRPr="00F36AD7">
        <w:t xml:space="preserve">Fragen und Anmerkungen zum Vergabeverfahren </w:t>
      </w:r>
      <w:r>
        <w:t xml:space="preserve">und den Vergabeunterlagen </w:t>
      </w:r>
      <w:r w:rsidRPr="00F36AD7">
        <w:t xml:space="preserve">müssen bis </w:t>
      </w:r>
      <w:r w:rsidRPr="00895647">
        <w:t xml:space="preserve">spätestens </w:t>
      </w:r>
      <w:r w:rsidRPr="00895647">
        <w:rPr>
          <w:b/>
        </w:rPr>
        <w:t xml:space="preserve">sieben </w:t>
      </w:r>
      <w:r w:rsidR="009915F9" w:rsidRPr="00895647">
        <w:rPr>
          <w:b/>
        </w:rPr>
        <w:t xml:space="preserve">(7) </w:t>
      </w:r>
      <w:r w:rsidRPr="00895647">
        <w:rPr>
          <w:b/>
        </w:rPr>
        <w:t>Tage</w:t>
      </w:r>
      <w:r w:rsidRPr="00895647">
        <w:t xml:space="preserve"> vor Ablauf der Angebotsabgabefrist (siehe Nummer </w:t>
      </w:r>
      <w:r w:rsidR="009915F9" w:rsidRPr="00895647">
        <w:t>4.5</w:t>
      </w:r>
      <w:r w:rsidRPr="00895647">
        <w:t>) über die Kommunikationsplattform des</w:t>
      </w:r>
      <w:r w:rsidRPr="00F36AD7">
        <w:t xml:space="preserve"> VMP-RLP gestellt werden, damit </w:t>
      </w:r>
      <w:r>
        <w:t xml:space="preserve">diese rechtzeitig </w:t>
      </w:r>
      <w:r w:rsidRPr="00F36AD7">
        <w:t xml:space="preserve">vor </w:t>
      </w:r>
      <w:r>
        <w:t>Ende</w:t>
      </w:r>
      <w:r w:rsidRPr="00F36AD7">
        <w:t xml:space="preserve"> der Angebotsabgabefrist beantwortet werden können. Der Bieter hat hierfür den Menüpunkt „KOMMUNIKATION“ des Verfahrens zu nutzen. Fragen oder Anmerkungen, welche nicht über den oben geschilderten Weg gestellt werden, </w:t>
      </w:r>
      <w:r>
        <w:t xml:space="preserve">können nicht berücksichtigt werden. </w:t>
      </w:r>
      <w:r w:rsidRPr="00F36AD7">
        <w:t xml:space="preserve">Bei Anfragen die nach der genannten Frist eingehen, kann nicht garantiert werden, dass eine rechtzeitige Beantwortung erfolgt. </w:t>
      </w:r>
    </w:p>
    <w:p w14:paraId="72376C56" w14:textId="77777777" w:rsidR="00C34EC1" w:rsidRPr="00F36AD7" w:rsidRDefault="00C34EC1" w:rsidP="00696AED">
      <w:pPr>
        <w:pStyle w:val="berschrift2"/>
        <w:numPr>
          <w:ilvl w:val="1"/>
          <w:numId w:val="9"/>
        </w:numPr>
        <w:tabs>
          <w:tab w:val="num" w:pos="851"/>
        </w:tabs>
        <w:ind w:left="851" w:hanging="851"/>
      </w:pPr>
      <w:bookmarkStart w:id="55" w:name="_Ref16161381"/>
      <w:bookmarkStart w:id="56" w:name="_Ref16163290"/>
      <w:bookmarkStart w:id="57" w:name="_Toc228177436"/>
      <w:bookmarkStart w:id="58" w:name="_Toc238547564"/>
      <w:r>
        <w:t>A</w:t>
      </w:r>
      <w:r w:rsidRPr="00F36AD7">
        <w:t>nforderungen an vom Bieter beigelegte Dateien und Dokumente</w:t>
      </w:r>
      <w:bookmarkEnd w:id="52"/>
      <w:bookmarkEnd w:id="53"/>
      <w:bookmarkEnd w:id="54"/>
      <w:bookmarkEnd w:id="55"/>
      <w:bookmarkEnd w:id="56"/>
      <w:bookmarkEnd w:id="57"/>
      <w:bookmarkEnd w:id="58"/>
      <w:r>
        <w:t xml:space="preserve"> </w:t>
      </w:r>
    </w:p>
    <w:p w14:paraId="53441ED8" w14:textId="77777777" w:rsidR="00C34EC1" w:rsidRPr="00F36AD7" w:rsidRDefault="00C34EC1" w:rsidP="00E73DA7">
      <w:pPr>
        <w:spacing w:after="240"/>
      </w:pPr>
      <w:bookmarkStart w:id="59" w:name="_Toc518988396"/>
      <w:bookmarkStart w:id="60" w:name="_Toc518988565"/>
      <w:r w:rsidRPr="00F36AD7">
        <w:t>Neben reinen Textnachrichten können Dateianlagen bis zu einer Größe von 50 MB h</w:t>
      </w:r>
      <w:r>
        <w:t>inzugefügt werden. Diese müssen,</w:t>
      </w:r>
      <w:r w:rsidRPr="00F36AD7">
        <w:t xml:space="preserve"> sofer</w:t>
      </w:r>
      <w:r>
        <w:t>n nicht</w:t>
      </w:r>
      <w:r w:rsidRPr="00F36AD7">
        <w:t xml:space="preserve"> anders ausdrücklich zugelassen</w:t>
      </w:r>
      <w:r>
        <w:t>,</w:t>
      </w:r>
      <w:r w:rsidRPr="00F36AD7">
        <w:t xml:space="preserve"> im PDF/A-Dateiformat vorliegen und dürfen keine Multimediaelemente (z.B. eingebettete Audio- oder Videoelemente) enthalten. Ferner muss deren Inhalt auf einem handelsüblichen DIN-A4- oder DIN-A3-D</w:t>
      </w:r>
      <w:r>
        <w:t xml:space="preserve">rucker lesbar ausdruckbar sein. </w:t>
      </w:r>
      <w:r w:rsidRPr="00F36AD7">
        <w:t>Weiterhin ist es nicht erlaubt, Dateianhänge mit Einschränkungen - wie z.B. Passworteingabe zum Öffnen, Kopieren oder Drucken - zu versehen.</w:t>
      </w:r>
    </w:p>
    <w:p w14:paraId="77602B31" w14:textId="77777777" w:rsidR="00C34EC1" w:rsidRPr="00F36AD7" w:rsidRDefault="00C34EC1" w:rsidP="00696AED">
      <w:pPr>
        <w:pStyle w:val="berschrift2"/>
        <w:numPr>
          <w:ilvl w:val="1"/>
          <w:numId w:val="9"/>
        </w:numPr>
        <w:tabs>
          <w:tab w:val="num" w:pos="851"/>
        </w:tabs>
        <w:ind w:left="851" w:hanging="851"/>
      </w:pPr>
      <w:bookmarkStart w:id="61" w:name="_Toc228177437"/>
      <w:bookmarkStart w:id="62" w:name="_Toc238547565"/>
      <w:r w:rsidRPr="00F36AD7">
        <w:t xml:space="preserve">Unklarheiten in den </w:t>
      </w:r>
      <w:bookmarkEnd w:id="59"/>
      <w:bookmarkEnd w:id="60"/>
      <w:r>
        <w:t>Vergabeunterlagen</w:t>
      </w:r>
      <w:bookmarkEnd w:id="61"/>
      <w:bookmarkEnd w:id="62"/>
    </w:p>
    <w:p w14:paraId="3F65F821" w14:textId="57A644B2" w:rsidR="00C34EC1" w:rsidRDefault="00C34EC1" w:rsidP="00E73DA7">
      <w:pPr>
        <w:spacing w:after="240"/>
      </w:pPr>
      <w:r w:rsidRPr="00F36AD7">
        <w:t>Sind die Vergabeunterlagen nach Ansicht des Bieters unvollständig oder enthalten sie nach dessen Auffassung Unklarheiten, die Einfluss auf die Preisermittlung haben können, hat der Bieter de</w:t>
      </w:r>
      <w:r>
        <w:t>m</w:t>
      </w:r>
      <w:r w:rsidRPr="00F36AD7">
        <w:t xml:space="preserve"> Auftra</w:t>
      </w:r>
      <w:r>
        <w:t xml:space="preserve">ggeber </w:t>
      </w:r>
      <w:r w:rsidRPr="00642B11">
        <w:rPr>
          <w:b/>
          <w:bCs/>
          <w:u w:val="single"/>
        </w:rPr>
        <w:t>vor</w:t>
      </w:r>
      <w:r>
        <w:t xml:space="preserve"> Abgabe des </w:t>
      </w:r>
      <w:r w:rsidRPr="00713A95">
        <w:t xml:space="preserve">Angebots entsprechend Nummer </w:t>
      </w:r>
      <w:r w:rsidRPr="00713A95">
        <w:fldChar w:fldCharType="begin"/>
      </w:r>
      <w:r w:rsidRPr="00713A95">
        <w:instrText xml:space="preserve"> REF _Ref16161313 \r \h  \* MERGEFORMAT </w:instrText>
      </w:r>
      <w:r w:rsidRPr="00713A95">
        <w:fldChar w:fldCharType="separate"/>
      </w:r>
      <w:r w:rsidR="005D3A95">
        <w:t>3.2</w:t>
      </w:r>
      <w:r w:rsidRPr="00713A95">
        <w:fldChar w:fldCharType="end"/>
      </w:r>
      <w:r w:rsidRPr="00713A95">
        <w:t xml:space="preserve"> unverzüglich darauf hinzuweisen.</w:t>
      </w:r>
    </w:p>
    <w:p w14:paraId="25A2AA2D" w14:textId="77777777" w:rsidR="000D48F5" w:rsidRPr="008B07BF" w:rsidRDefault="000D48F5" w:rsidP="00696AED">
      <w:pPr>
        <w:pStyle w:val="berschrift2"/>
        <w:numPr>
          <w:ilvl w:val="1"/>
          <w:numId w:val="9"/>
        </w:numPr>
        <w:tabs>
          <w:tab w:val="num" w:pos="851"/>
        </w:tabs>
        <w:ind w:left="851" w:hanging="851"/>
      </w:pPr>
      <w:bookmarkStart w:id="63" w:name="_Toc228177448"/>
      <w:bookmarkStart w:id="64" w:name="_Toc238547566"/>
      <w:r w:rsidRPr="00F36AD7">
        <w:lastRenderedPageBreak/>
        <w:t>Verfahrenshinweise zur Verwendung der Einheitlichen Europäischen</w:t>
      </w:r>
      <w:r>
        <w:t xml:space="preserve"> </w:t>
      </w:r>
      <w:r w:rsidRPr="008B07BF">
        <w:t>Eigenerklärung</w:t>
      </w:r>
      <w:r>
        <w:t xml:space="preserve"> (EEE)</w:t>
      </w:r>
      <w:bookmarkEnd w:id="63"/>
      <w:bookmarkEnd w:id="64"/>
    </w:p>
    <w:p w14:paraId="6C675769" w14:textId="77777777" w:rsidR="000D48F5" w:rsidRPr="00117B6E" w:rsidRDefault="000D48F5" w:rsidP="00E73DA7">
      <w:pPr>
        <w:spacing w:after="240"/>
        <w:rPr>
          <w:rFonts w:eastAsia="Times New Roman"/>
          <w:lang w:eastAsia="de-DE"/>
        </w:rPr>
      </w:pPr>
      <w:r w:rsidRPr="00117B6E">
        <w:rPr>
          <w:rFonts w:eastAsia="Times New Roman"/>
          <w:lang w:eastAsia="de-DE"/>
        </w:rPr>
        <w:t>Die EEE ist ein elektronisches Standardformular für eine Eigenerklärung von Unternehmen (= Wirtschaftsteilnehmern) über die Eignung und das Nichtvorliegen von Ausschlussgründen. Mit der Überm</w:t>
      </w:r>
      <w:r>
        <w:rPr>
          <w:rFonts w:eastAsia="Times New Roman"/>
          <w:lang w:eastAsia="de-DE"/>
        </w:rPr>
        <w:t>ittlung der EEE weist das Unter</w:t>
      </w:r>
      <w:r w:rsidRPr="00117B6E">
        <w:rPr>
          <w:rFonts w:eastAsia="Times New Roman"/>
          <w:lang w:eastAsia="de-DE"/>
        </w:rPr>
        <w:t>nehmen in einem Vergabeverfahren seine Eignung zur Ausführung des öffentlichen Auftrags und das Nichtvorliegen von Ausschlussgründen vorläufig nach. Die europaweit einheitliche Form der EEE wird durch die Durchführungsverordnung (EU) 2016/7 der Europäischen Kommission vom 5. Januar 2016 vorgegeben</w:t>
      </w:r>
      <w:r>
        <w:rPr>
          <w:rFonts w:eastAsia="Times New Roman"/>
          <w:lang w:eastAsia="de-DE"/>
        </w:rPr>
        <w:t>.</w:t>
      </w:r>
    </w:p>
    <w:p w14:paraId="539159E5" w14:textId="77777777" w:rsidR="000D48F5" w:rsidRDefault="000D48F5" w:rsidP="00E73DA7">
      <w:pPr>
        <w:spacing w:after="240"/>
        <w:rPr>
          <w:rFonts w:eastAsia="Times New Roman"/>
          <w:lang w:eastAsia="de-DE"/>
        </w:rPr>
      </w:pPr>
      <w:r w:rsidRPr="00117B6E">
        <w:rPr>
          <w:rFonts w:eastAsia="Times New Roman"/>
          <w:lang w:eastAsia="de-DE"/>
        </w:rPr>
        <w:t>Im Rahmen des Vergabeverfahrens sind die Bewerber zur Abgabe von Eigenerklärungen verpflichtet. Bewerber können hierzu d</w:t>
      </w:r>
      <w:r>
        <w:rPr>
          <w:rFonts w:eastAsia="Times New Roman"/>
          <w:lang w:eastAsia="de-DE"/>
        </w:rPr>
        <w:t>as veröffentlichte Dokument „Er</w:t>
      </w:r>
      <w:r w:rsidRPr="00117B6E">
        <w:rPr>
          <w:rFonts w:eastAsia="Times New Roman"/>
          <w:lang w:eastAsia="de-DE"/>
        </w:rPr>
        <w:t xml:space="preserve">klärung zum Nichtvorliegen von Ausschlussgründen und Maßnahmen zur Selbstreinigung </w:t>
      </w:r>
      <w:r>
        <w:rPr>
          <w:lang w:eastAsia="de-DE"/>
        </w:rPr>
        <w:t>gem.</w:t>
      </w:r>
      <w:r w:rsidRPr="00F42E21">
        <w:t xml:space="preserve"> </w:t>
      </w:r>
      <w:sdt>
        <w:sdtPr>
          <w:id w:val="-1696223713"/>
          <w:placeholder>
            <w:docPart w:val="1DFD55B367314252A0755D35281D7DB7"/>
          </w:placeholder>
          <w15:color w:val="FFFF00"/>
          <w:dropDownList>
            <w:listItem w:value="Wählen Sie ein Element aus."/>
            <w:listItem w:displayText="§ 31 UVgO" w:value="§ 31 UVgO"/>
            <w:listItem w:displayText="§ 42 Abs. 1 VgV" w:value="§ 42 Abs. 1 VgV"/>
          </w:dropDownList>
        </w:sdtPr>
        <w:sdtEndPr>
          <w:rPr>
            <w:lang w:eastAsia="de-DE"/>
          </w:rPr>
        </w:sdtEndPr>
        <w:sdtContent>
          <w:r>
            <w:t>§ 42 Abs. 1 VgV</w:t>
          </w:r>
        </w:sdtContent>
      </w:sdt>
      <w:r w:rsidRPr="00F42E21">
        <w:rPr>
          <w:rFonts w:eastAsia="Times New Roman"/>
          <w:lang w:eastAsia="de-DE"/>
        </w:rPr>
        <w:t>“</w:t>
      </w:r>
      <w:r>
        <w:rPr>
          <w:rFonts w:eastAsia="Times New Roman"/>
          <w:lang w:eastAsia="de-DE"/>
        </w:rPr>
        <w:t xml:space="preserve"> </w:t>
      </w:r>
      <w:r w:rsidRPr="00ED5DB6">
        <w:rPr>
          <w:rFonts w:eastAsia="Times New Roman"/>
          <w:lang w:eastAsia="de-DE"/>
        </w:rPr>
        <w:t>(</w:t>
      </w:r>
      <w:r>
        <w:rPr>
          <w:rFonts w:eastAsia="Times New Roman"/>
          <w:lang w:eastAsia="de-DE"/>
        </w:rPr>
        <w:t>vgl.</w:t>
      </w:r>
      <w:r w:rsidRPr="00ED5DB6">
        <w:rPr>
          <w:rFonts w:eastAsia="Times New Roman"/>
          <w:lang w:eastAsia="de-DE"/>
        </w:rPr>
        <w:t xml:space="preserve"> Dokument „</w:t>
      </w:r>
      <w:r>
        <w:rPr>
          <w:rFonts w:eastAsia="Times New Roman"/>
          <w:lang w:eastAsia="de-DE"/>
        </w:rPr>
        <w:t>V08</w:t>
      </w:r>
      <w:r w:rsidRPr="00ED5DB6">
        <w:rPr>
          <w:rFonts w:eastAsia="Times New Roman"/>
          <w:lang w:eastAsia="de-DE"/>
        </w:rPr>
        <w:t xml:space="preserve"> Eigenerklärung“)</w:t>
      </w:r>
      <w:r w:rsidRPr="00117B6E">
        <w:rPr>
          <w:rFonts w:eastAsia="Times New Roman"/>
          <w:lang w:eastAsia="de-DE"/>
        </w:rPr>
        <w:t xml:space="preserve"> </w:t>
      </w:r>
      <w:r w:rsidRPr="0055707D">
        <w:rPr>
          <w:rFonts w:eastAsia="Times New Roman"/>
          <w:b/>
          <w:lang w:eastAsia="de-DE"/>
        </w:rPr>
        <w:t>oder</w:t>
      </w:r>
      <w:r w:rsidRPr="00117B6E">
        <w:rPr>
          <w:rFonts w:eastAsia="Times New Roman"/>
          <w:lang w:eastAsia="de-DE"/>
        </w:rPr>
        <w:t xml:space="preserve"> die</w:t>
      </w:r>
      <w:r>
        <w:rPr>
          <w:rFonts w:eastAsia="Times New Roman"/>
          <w:lang w:eastAsia="de-DE"/>
        </w:rPr>
        <w:t xml:space="preserve"> Einheitliche Europäische Eigen</w:t>
      </w:r>
      <w:r w:rsidRPr="00117B6E">
        <w:rPr>
          <w:rFonts w:eastAsia="Times New Roman"/>
          <w:lang w:eastAsia="de-DE"/>
        </w:rPr>
        <w:t xml:space="preserve">erklärung (EEE) verwenden. </w:t>
      </w:r>
    </w:p>
    <w:p w14:paraId="0A327EAF" w14:textId="77777777" w:rsidR="000D48F5" w:rsidRDefault="000D48F5" w:rsidP="00E73DA7">
      <w:pPr>
        <w:spacing w:after="240"/>
        <w:rPr>
          <w:rFonts w:eastAsia="Times New Roman"/>
          <w:lang w:eastAsia="de-DE"/>
        </w:rPr>
      </w:pPr>
      <w:r w:rsidRPr="00BB7FB8">
        <w:rPr>
          <w:rFonts w:eastAsia="Times New Roman"/>
          <w:u w:val="single"/>
          <w:lang w:eastAsia="de-DE"/>
        </w:rPr>
        <w:t>Sollte das Dokument „Erklä</w:t>
      </w:r>
      <w:r>
        <w:rPr>
          <w:rFonts w:eastAsia="Times New Roman"/>
          <w:u w:val="single"/>
          <w:lang w:eastAsia="de-DE"/>
        </w:rPr>
        <w:t>rung zum Nichtvorliegen von Aus</w:t>
      </w:r>
      <w:r w:rsidRPr="00BB7FB8">
        <w:rPr>
          <w:rFonts w:eastAsia="Times New Roman"/>
          <w:u w:val="single"/>
          <w:lang w:eastAsia="de-DE"/>
        </w:rPr>
        <w:t xml:space="preserve">schlussgründen und Maßnahmen zur Selbstreinigung </w:t>
      </w:r>
      <w:r>
        <w:rPr>
          <w:rFonts w:eastAsia="Times New Roman"/>
          <w:u w:val="single"/>
          <w:lang w:eastAsia="de-DE"/>
        </w:rPr>
        <w:t>gem.</w:t>
      </w:r>
      <w:r w:rsidRPr="00F42E21">
        <w:rPr>
          <w:rFonts w:eastAsia="Times New Roman"/>
          <w:u w:val="single"/>
          <w:lang w:eastAsia="de-DE"/>
        </w:rPr>
        <w:t xml:space="preserve"> </w:t>
      </w:r>
      <w:sdt>
        <w:sdtPr>
          <w:rPr>
            <w:rStyle w:val="Formatvorlage2"/>
          </w:rPr>
          <w:id w:val="-839158288"/>
          <w:placeholder>
            <w:docPart w:val="E72E6AA3A6494598B192D61C0E8AE40E"/>
          </w:placeholder>
          <w15:color w:val="FFFF00"/>
          <w:dropDownList>
            <w:listItem w:value="Wählen Sie ein Element aus."/>
            <w:listItem w:displayText="§ 31 UVgO" w:value="§ 31 UVgO"/>
            <w:listItem w:displayText="§ 42 Abs. 1 VgV" w:value="§ 42 Abs. 1 VgV"/>
          </w:dropDownList>
        </w:sdtPr>
        <w:sdtEndPr>
          <w:rPr>
            <w:rStyle w:val="Absatz-Standardschriftart"/>
            <w:u w:val="none"/>
            <w:lang w:eastAsia="de-DE"/>
          </w:rPr>
        </w:sdtEndPr>
        <w:sdtContent>
          <w:r>
            <w:rPr>
              <w:rStyle w:val="Formatvorlage2"/>
            </w:rPr>
            <w:t>§ 42 Abs. 1 VgV</w:t>
          </w:r>
        </w:sdtContent>
      </w:sdt>
      <w:r w:rsidRPr="00F42E21">
        <w:rPr>
          <w:rFonts w:eastAsia="Times New Roman"/>
          <w:u w:val="single"/>
          <w:lang w:eastAsia="de-DE"/>
        </w:rPr>
        <w:t>“</w:t>
      </w:r>
      <w:r w:rsidRPr="00BB7FB8">
        <w:rPr>
          <w:rFonts w:eastAsia="Times New Roman"/>
          <w:u w:val="single"/>
          <w:lang w:eastAsia="de-DE"/>
        </w:rPr>
        <w:t xml:space="preserve"> zusammen mit dem </w:t>
      </w:r>
      <w:r>
        <w:rPr>
          <w:rFonts w:eastAsia="Times New Roman"/>
          <w:u w:val="single"/>
          <w:lang w:eastAsia="de-DE"/>
        </w:rPr>
        <w:t>Angebot</w:t>
      </w:r>
      <w:r w:rsidRPr="00BB7FB8">
        <w:rPr>
          <w:rFonts w:eastAsia="Times New Roman"/>
          <w:u w:val="single"/>
          <w:lang w:eastAsia="de-DE"/>
        </w:rPr>
        <w:t xml:space="preserve"> eingereicht werden, ist die Abgabe der EEE entbehrlich.</w:t>
      </w:r>
      <w:r w:rsidRPr="00117B6E">
        <w:rPr>
          <w:rFonts w:eastAsia="Times New Roman"/>
          <w:lang w:eastAsia="de-DE"/>
        </w:rPr>
        <w:t xml:space="preserve"> </w:t>
      </w:r>
    </w:p>
    <w:p w14:paraId="4E32C6E8" w14:textId="77777777" w:rsidR="000D48F5" w:rsidRDefault="000D48F5" w:rsidP="00E73DA7">
      <w:pPr>
        <w:spacing w:after="240"/>
        <w:rPr>
          <w:rFonts w:eastAsia="Times New Roman"/>
          <w:lang w:eastAsia="de-DE"/>
        </w:rPr>
      </w:pPr>
      <w:r w:rsidRPr="00117B6E">
        <w:rPr>
          <w:rFonts w:eastAsia="Times New Roman"/>
          <w:lang w:eastAsia="de-DE"/>
        </w:rPr>
        <w:t xml:space="preserve">Sofern der Bewerber mit dem </w:t>
      </w:r>
      <w:r>
        <w:rPr>
          <w:rFonts w:eastAsia="Times New Roman"/>
          <w:lang w:eastAsia="de-DE"/>
        </w:rPr>
        <w:t>Angebot eine EEE vorlegt, ist das Doku</w:t>
      </w:r>
      <w:r w:rsidRPr="00117B6E">
        <w:rPr>
          <w:rFonts w:eastAsia="Times New Roman"/>
          <w:lang w:eastAsia="de-DE"/>
        </w:rPr>
        <w:t>ment „Erklärung zum Nichtvorliegen von Ausschlussgrün</w:t>
      </w:r>
      <w:r>
        <w:rPr>
          <w:rFonts w:eastAsia="Times New Roman"/>
          <w:lang w:eastAsia="de-DE"/>
        </w:rPr>
        <w:t>den und Maßnahmen zur Selbstrei</w:t>
      </w:r>
      <w:r w:rsidRPr="00117B6E">
        <w:rPr>
          <w:rFonts w:eastAsia="Times New Roman"/>
          <w:lang w:eastAsia="de-DE"/>
        </w:rPr>
        <w:t xml:space="preserve">nigung </w:t>
      </w:r>
      <w:r>
        <w:rPr>
          <w:rFonts w:eastAsia="Times New Roman"/>
          <w:lang w:eastAsia="de-DE"/>
        </w:rPr>
        <w:t>gem.</w:t>
      </w:r>
      <w:r w:rsidRPr="00117B6E">
        <w:rPr>
          <w:rFonts w:eastAsia="Times New Roman"/>
          <w:lang w:eastAsia="de-DE"/>
        </w:rPr>
        <w:t xml:space="preserve"> </w:t>
      </w:r>
      <w:sdt>
        <w:sdtPr>
          <w:rPr>
            <w:lang w:eastAsia="de-DE"/>
          </w:rPr>
          <w:id w:val="732123960"/>
          <w:placeholder>
            <w:docPart w:val="5942D61AD7C7454DA97C871FD2D97C3B"/>
          </w:placeholder>
          <w15:color w:val="FFFF00"/>
          <w:dropDownList>
            <w:listItem w:value="Wählen Sie ein Element aus."/>
            <w:listItem w:displayText="§ 31 UVgO" w:value="§ 31 UVgO"/>
            <w:listItem w:displayText="§ 42 Abs. 1 VgV" w:value="§ 42 Abs. 1 VgV"/>
          </w:dropDownList>
        </w:sdtPr>
        <w:sdtEndPr/>
        <w:sdtContent>
          <w:r>
            <w:rPr>
              <w:lang w:eastAsia="de-DE"/>
            </w:rPr>
            <w:t>§ 42 Abs. 1 VgV</w:t>
          </w:r>
        </w:sdtContent>
      </w:sdt>
      <w:r w:rsidRPr="00F42E21">
        <w:rPr>
          <w:rFonts w:eastAsia="Times New Roman"/>
          <w:lang w:eastAsia="de-DE"/>
        </w:rPr>
        <w:t>“</w:t>
      </w:r>
      <w:r w:rsidRPr="00117B6E">
        <w:rPr>
          <w:rFonts w:eastAsia="Times New Roman"/>
          <w:lang w:eastAsia="de-DE"/>
        </w:rPr>
        <w:t xml:space="preserve"> n</w:t>
      </w:r>
      <w:r>
        <w:rPr>
          <w:rFonts w:eastAsia="Times New Roman"/>
          <w:lang w:eastAsia="de-DE"/>
        </w:rPr>
        <w:t>ur einzureichen, wenn er den Zu</w:t>
      </w:r>
      <w:r w:rsidRPr="00117B6E">
        <w:rPr>
          <w:rFonts w:eastAsia="Times New Roman"/>
          <w:lang w:eastAsia="de-DE"/>
        </w:rPr>
        <w:t>schlag erhalten soll. Die Anforderung erfolgt durch die Vergabestelle.</w:t>
      </w:r>
    </w:p>
    <w:p w14:paraId="0D058920" w14:textId="77777777" w:rsidR="000D48F5" w:rsidRPr="0055707D" w:rsidRDefault="000D48F5" w:rsidP="00E73DA7">
      <w:pPr>
        <w:spacing w:after="240"/>
        <w:rPr>
          <w:rFonts w:eastAsia="Times New Roman"/>
          <w:b/>
          <w:u w:val="single"/>
          <w:lang w:eastAsia="de-DE"/>
        </w:rPr>
      </w:pPr>
      <w:r w:rsidRPr="0055707D">
        <w:rPr>
          <w:rFonts w:eastAsia="Times New Roman"/>
          <w:b/>
          <w:u w:val="single"/>
          <w:lang w:eastAsia="de-DE"/>
        </w:rPr>
        <w:t>Verfahrenshinweise zur Nutzung einer EEE:</w:t>
      </w:r>
    </w:p>
    <w:p w14:paraId="286A581C" w14:textId="77777777" w:rsidR="000D48F5" w:rsidRDefault="000D48F5" w:rsidP="00E73DA7">
      <w:pPr>
        <w:spacing w:after="240"/>
        <w:rPr>
          <w:rFonts w:eastAsia="Times New Roman"/>
          <w:lang w:eastAsia="de-DE"/>
        </w:rPr>
      </w:pPr>
      <w:r w:rsidRPr="00117B6E">
        <w:rPr>
          <w:rFonts w:eastAsia="Times New Roman"/>
          <w:lang w:eastAsia="de-DE"/>
        </w:rPr>
        <w:t>Sofern der öffentliche Auftraggeber eine elektronische EEE vorausgefüllt und den Vergabeunterlagen beigefügt hat, lädt sich der Bieter die vorausgefüllte EEE herunter und füllt diese aus. Wenn d</w:t>
      </w:r>
      <w:r>
        <w:rPr>
          <w:rFonts w:eastAsia="Times New Roman"/>
          <w:lang w:eastAsia="de-DE"/>
        </w:rPr>
        <w:t>ies</w:t>
      </w:r>
      <w:r w:rsidRPr="00117B6E">
        <w:rPr>
          <w:rFonts w:eastAsia="Times New Roman"/>
          <w:lang w:eastAsia="de-DE"/>
        </w:rPr>
        <w:t xml:space="preserve"> nicht der Fall ist, wird dem Bieter</w:t>
      </w:r>
      <w:r>
        <w:rPr>
          <w:rFonts w:eastAsia="Times New Roman"/>
          <w:lang w:eastAsia="de-DE"/>
        </w:rPr>
        <w:t xml:space="preserve"> das elektronische EEE-Formular</w:t>
      </w:r>
      <w:r w:rsidRPr="00117B6E">
        <w:rPr>
          <w:rFonts w:eastAsia="Times New Roman"/>
          <w:lang w:eastAsia="de-DE"/>
        </w:rPr>
        <w:t xml:space="preserve"> über den kostenlosen Webdienst der Europäischen Kommis</w:t>
      </w:r>
      <w:r>
        <w:rPr>
          <w:rFonts w:eastAsia="Times New Roman"/>
          <w:lang w:eastAsia="de-DE"/>
        </w:rPr>
        <w:t xml:space="preserve">sion </w:t>
      </w:r>
      <w:r w:rsidRPr="0047449F">
        <w:rPr>
          <w:rFonts w:eastAsia="Times New Roman"/>
          <w:lang w:eastAsia="de-DE"/>
        </w:rPr>
        <w:t>(</w:t>
      </w:r>
      <w:hyperlink r:id="rId15" w:history="1">
        <w:r w:rsidRPr="0047449F">
          <w:rPr>
            <w:rStyle w:val="Hyperlink"/>
            <w:rFonts w:eastAsia="Times New Roman"/>
            <w:lang w:eastAsia="de-DE"/>
          </w:rPr>
          <w:t>https://espd.eop.bg/espd-web/filter?lang=de</w:t>
        </w:r>
      </w:hyperlink>
      <w:r>
        <w:rPr>
          <w:rFonts w:eastAsia="Times New Roman"/>
          <w:lang w:eastAsia="de-DE"/>
        </w:rPr>
        <w:t xml:space="preserve">) </w:t>
      </w:r>
      <w:r w:rsidRPr="00117B6E">
        <w:rPr>
          <w:rFonts w:eastAsia="Times New Roman"/>
          <w:lang w:eastAsia="de-DE"/>
        </w:rPr>
        <w:t xml:space="preserve">zur Verfügung gestellt. </w:t>
      </w:r>
    </w:p>
    <w:p w14:paraId="728020E2" w14:textId="05AA6F17" w:rsidR="000D48F5" w:rsidRDefault="000D48F5" w:rsidP="00E73DA7">
      <w:pPr>
        <w:spacing w:after="240"/>
      </w:pPr>
      <w:r w:rsidRPr="00117B6E">
        <w:rPr>
          <w:rFonts w:eastAsia="Times New Roman"/>
          <w:lang w:eastAsia="de-DE"/>
        </w:rPr>
        <w:t xml:space="preserve">Nach </w:t>
      </w:r>
      <w:r>
        <w:rPr>
          <w:rFonts w:eastAsia="Times New Roman"/>
          <w:lang w:eastAsia="de-DE"/>
        </w:rPr>
        <w:t>der</w:t>
      </w:r>
      <w:r w:rsidRPr="00117B6E">
        <w:rPr>
          <w:rFonts w:eastAsia="Times New Roman"/>
          <w:lang w:eastAsia="de-DE"/>
        </w:rPr>
        <w:t xml:space="preserve"> Identifikation als „Wirtschaftsteilnehmer“ auf die Frage „Wer sind Sie“ und der Eingabe zur Frage „Was möchten Sie tun?“ bei der Sie die Option „Eine Antwort erstellen“ angeben</w:t>
      </w:r>
      <w:r>
        <w:rPr>
          <w:rFonts w:eastAsia="Times New Roman"/>
          <w:lang w:eastAsia="de-DE"/>
        </w:rPr>
        <w:t>,</w:t>
      </w:r>
      <w:r w:rsidRPr="00117B6E">
        <w:rPr>
          <w:rFonts w:eastAsia="Times New Roman"/>
          <w:lang w:eastAsia="de-DE"/>
        </w:rPr>
        <w:t xml:space="preserve"> füllen Sie bitte das Formular aus. Wenn das elektronische EEE-Formular ausgefüllt ist, muss der Bieter auf „Exportieren“ klick</w:t>
      </w:r>
      <w:r>
        <w:rPr>
          <w:rFonts w:eastAsia="Times New Roman"/>
          <w:lang w:eastAsia="de-DE"/>
        </w:rPr>
        <w:t>en, um die EEE-Datei herunterzu</w:t>
      </w:r>
      <w:r w:rsidRPr="00117B6E">
        <w:rPr>
          <w:rFonts w:eastAsia="Times New Roman"/>
          <w:lang w:eastAsia="de-DE"/>
        </w:rPr>
        <w:t xml:space="preserve">laden und sie als XML- oder PDF-Datei (eventuell über die </w:t>
      </w:r>
      <w:r>
        <w:rPr>
          <w:rFonts w:eastAsia="Times New Roman"/>
          <w:lang w:eastAsia="de-DE"/>
        </w:rPr>
        <w:t>Funktion „Drucken“ mit einen lokal installierten PDF-Dru</w:t>
      </w:r>
      <w:r w:rsidRPr="00117B6E">
        <w:rPr>
          <w:rFonts w:eastAsia="Times New Roman"/>
          <w:lang w:eastAsia="de-DE"/>
        </w:rPr>
        <w:t xml:space="preserve">ckertreiber) auf seinem Computer zu speichern. Der EEE-Dienst </w:t>
      </w:r>
      <w:r>
        <w:rPr>
          <w:rFonts w:eastAsia="Times New Roman"/>
          <w:lang w:eastAsia="de-DE"/>
        </w:rPr>
        <w:t>allein</w:t>
      </w:r>
      <w:r w:rsidRPr="00117B6E">
        <w:rPr>
          <w:rFonts w:eastAsia="Times New Roman"/>
          <w:lang w:eastAsia="de-DE"/>
        </w:rPr>
        <w:t xml:space="preserve"> speichert keine Daten. Der Bieter übermittelt </w:t>
      </w:r>
      <w:r>
        <w:rPr>
          <w:rFonts w:eastAsia="Times New Roman"/>
          <w:lang w:eastAsia="de-DE"/>
        </w:rPr>
        <w:t>anschließend die ausgefüllte EEE zu</w:t>
      </w:r>
      <w:r w:rsidRPr="00117B6E">
        <w:rPr>
          <w:rFonts w:eastAsia="Times New Roman"/>
          <w:lang w:eastAsia="de-DE"/>
        </w:rPr>
        <w:t>sammen mit den wei</w:t>
      </w:r>
      <w:r>
        <w:rPr>
          <w:rFonts w:eastAsia="Times New Roman"/>
          <w:lang w:eastAsia="de-DE"/>
        </w:rPr>
        <w:t xml:space="preserve">teren Teilen </w:t>
      </w:r>
      <w:r w:rsidRPr="00117B6E">
        <w:rPr>
          <w:rFonts w:eastAsia="Times New Roman"/>
          <w:lang w:eastAsia="de-DE"/>
        </w:rPr>
        <w:t>des Angebots elektronisch an den öffentlichen Auftraggeber</w:t>
      </w:r>
      <w:r>
        <w:rPr>
          <w:rFonts w:eastAsia="Times New Roman"/>
          <w:lang w:eastAsia="de-DE"/>
        </w:rPr>
        <w:t>.</w:t>
      </w:r>
    </w:p>
    <w:p w14:paraId="45ECD13F" w14:textId="77777777" w:rsidR="00C34EC1" w:rsidRPr="007E5A14" w:rsidRDefault="00C34EC1" w:rsidP="00696AED">
      <w:pPr>
        <w:pStyle w:val="berschrift2"/>
        <w:numPr>
          <w:ilvl w:val="1"/>
          <w:numId w:val="9"/>
        </w:numPr>
        <w:tabs>
          <w:tab w:val="num" w:pos="851"/>
        </w:tabs>
        <w:ind w:left="851" w:hanging="851"/>
      </w:pPr>
      <w:bookmarkStart w:id="65" w:name="_Toc518988400"/>
      <w:bookmarkStart w:id="66" w:name="_Toc518988569"/>
      <w:bookmarkStart w:id="67" w:name="_Toc228177438"/>
      <w:bookmarkStart w:id="68" w:name="_Toc238547567"/>
      <w:r w:rsidRPr="007E5A14">
        <w:t>Sprache</w:t>
      </w:r>
      <w:bookmarkEnd w:id="65"/>
      <w:bookmarkEnd w:id="66"/>
      <w:bookmarkEnd w:id="67"/>
      <w:bookmarkEnd w:id="68"/>
    </w:p>
    <w:p w14:paraId="206F45BD" w14:textId="1F310FFA" w:rsidR="00E73DA7" w:rsidRDefault="00C34EC1" w:rsidP="00E73DA7">
      <w:pPr>
        <w:spacing w:after="240"/>
      </w:pPr>
      <w:r w:rsidRPr="000950C6">
        <w:t xml:space="preserve">Die Angebote sowie sämtliche Erklärungen und alle weitergehende Korrespondenz sind in deutscher Sprache abzufassen. Die Verwendung dem Auftragsgegenstand entsprechender, üblicher englischsprachiger Fachbegriffe ist zulässig. In allen anderen Fällen ist Schriftstücken, die in einer fremden Sprache eingereicht werden, eine beglaubigte oder von einem öffentlich bestellten oder beeidigten Übersetzer bzw. Dolmetscher angefertigte </w:t>
      </w:r>
      <w:r w:rsidRPr="000950C6">
        <w:lastRenderedPageBreak/>
        <w:t>Übersetzung beizufügen. Bei der Auslegung ist ausschließlich der in deutscher Sprache abgefasste Wortlaut verbindlich.</w:t>
      </w:r>
    </w:p>
    <w:p w14:paraId="5F13F743" w14:textId="77777777" w:rsidR="00C34EC1" w:rsidRPr="00A42E45" w:rsidRDefault="00C34EC1" w:rsidP="00696AED">
      <w:pPr>
        <w:pStyle w:val="berschrift1"/>
        <w:numPr>
          <w:ilvl w:val="0"/>
          <w:numId w:val="9"/>
        </w:numPr>
        <w:ind w:left="431" w:hanging="431"/>
        <w:contextualSpacing/>
        <w:rPr>
          <w:rFonts w:cs="Arial"/>
          <w:color w:val="8F1936"/>
        </w:rPr>
      </w:pPr>
      <w:bookmarkStart w:id="69" w:name="_Toc228177439"/>
      <w:bookmarkStart w:id="70" w:name="_Toc238547568"/>
      <w:r w:rsidRPr="00A42E45">
        <w:rPr>
          <w:rFonts w:cs="Arial"/>
          <w:color w:val="8F1936"/>
        </w:rPr>
        <w:t>Hinweise zum Vergabeverfahren</w:t>
      </w:r>
      <w:bookmarkEnd w:id="69"/>
      <w:bookmarkEnd w:id="70"/>
    </w:p>
    <w:p w14:paraId="1C01BF7A" w14:textId="77777777" w:rsidR="00C34EC1" w:rsidRPr="00F36AD7" w:rsidRDefault="00C34EC1" w:rsidP="00696AED">
      <w:pPr>
        <w:pStyle w:val="berschrift2"/>
        <w:numPr>
          <w:ilvl w:val="1"/>
          <w:numId w:val="9"/>
        </w:numPr>
        <w:tabs>
          <w:tab w:val="num" w:pos="851"/>
        </w:tabs>
        <w:ind w:left="851" w:hanging="851"/>
      </w:pPr>
      <w:bookmarkStart w:id="71" w:name="_Toc228177440"/>
      <w:bookmarkStart w:id="72" w:name="_Toc238547569"/>
      <w:bookmarkStart w:id="73" w:name="_Ref16161731"/>
      <w:bookmarkStart w:id="74" w:name="_Toc518988398"/>
      <w:bookmarkStart w:id="75" w:name="_Toc518988567"/>
      <w:r w:rsidRPr="00F36AD7">
        <w:t>Art der Vergabe</w:t>
      </w:r>
      <w:bookmarkEnd w:id="71"/>
      <w:bookmarkEnd w:id="72"/>
    </w:p>
    <w:p w14:paraId="0A1B61A6" w14:textId="2FAF4F0B" w:rsidR="00C34EC1" w:rsidRPr="00F36AD7" w:rsidRDefault="00C34EC1" w:rsidP="00AC3DC0">
      <w:pPr>
        <w:spacing w:after="240"/>
      </w:pPr>
      <w:r w:rsidRPr="00F36AD7">
        <w:t xml:space="preserve">Die Vergabe erfolgt im Wege </w:t>
      </w:r>
      <w:r w:rsidRPr="00D6089E">
        <w:t xml:space="preserve">eines Offenen Verfahrens gem. </w:t>
      </w:r>
      <w:r w:rsidR="003A7244">
        <w:t>§</w:t>
      </w:r>
      <w:r w:rsidRPr="00D6089E">
        <w:t xml:space="preserve">§ </w:t>
      </w:r>
      <w:r w:rsidR="00713A95">
        <w:t xml:space="preserve">14, </w:t>
      </w:r>
      <w:r w:rsidRPr="00D6089E">
        <w:t>15 VgV.</w:t>
      </w:r>
    </w:p>
    <w:p w14:paraId="577DC4DE" w14:textId="18CE8193" w:rsidR="00C34EC1" w:rsidRDefault="00C34EC1" w:rsidP="00AC3DC0">
      <w:pPr>
        <w:spacing w:after="240"/>
      </w:pPr>
      <w:r w:rsidRPr="00C34A15">
        <w:t>Das Vergabeverfahren wird elektronisch durchgeführt.</w:t>
      </w:r>
    </w:p>
    <w:p w14:paraId="0EF64EE5" w14:textId="77777777" w:rsidR="00C34EC1" w:rsidRDefault="00C34EC1" w:rsidP="00696AED">
      <w:pPr>
        <w:pStyle w:val="berschrift2"/>
        <w:numPr>
          <w:ilvl w:val="1"/>
          <w:numId w:val="9"/>
        </w:numPr>
        <w:tabs>
          <w:tab w:val="num" w:pos="851"/>
        </w:tabs>
        <w:ind w:left="851" w:hanging="851"/>
      </w:pPr>
      <w:bookmarkStart w:id="76" w:name="_Toc228177441"/>
      <w:bookmarkStart w:id="77" w:name="_Toc238547570"/>
      <w:bookmarkStart w:id="78" w:name="_Hlk224128768"/>
      <w:r>
        <w:t>Nebenangebote</w:t>
      </w:r>
      <w:bookmarkEnd w:id="76"/>
      <w:bookmarkEnd w:id="77"/>
      <w:r>
        <w:t xml:space="preserve"> </w:t>
      </w:r>
    </w:p>
    <w:bookmarkEnd w:id="78"/>
    <w:p w14:paraId="1A3D5D4B" w14:textId="77777777" w:rsidR="00C34EC1" w:rsidRDefault="00C34EC1" w:rsidP="00AC3DC0">
      <w:pPr>
        <w:spacing w:after="240"/>
      </w:pPr>
      <w:r>
        <w:t xml:space="preserve">Nebenangebote oder alternative Lösungen sind nicht zugelassen. </w:t>
      </w:r>
    </w:p>
    <w:p w14:paraId="3F30BF44" w14:textId="77777777" w:rsidR="00C34EC1" w:rsidRDefault="00C34EC1" w:rsidP="00696AED">
      <w:pPr>
        <w:pStyle w:val="berschrift2"/>
        <w:numPr>
          <w:ilvl w:val="1"/>
          <w:numId w:val="9"/>
        </w:numPr>
        <w:tabs>
          <w:tab w:val="num" w:pos="851"/>
        </w:tabs>
        <w:ind w:left="851" w:hanging="851"/>
      </w:pPr>
      <w:bookmarkStart w:id="79" w:name="_Toc228177442"/>
      <w:bookmarkStart w:id="80" w:name="_Toc238547571"/>
      <w:r>
        <w:t>Anwendung eigener Geschäftsbedingungen</w:t>
      </w:r>
      <w:bookmarkEnd w:id="79"/>
      <w:bookmarkEnd w:id="80"/>
      <w:r>
        <w:t xml:space="preserve"> </w:t>
      </w:r>
    </w:p>
    <w:p w14:paraId="4C26764F" w14:textId="4F6BD1C9" w:rsidR="00C34EC1" w:rsidRDefault="00C34EC1" w:rsidP="00AC3DC0">
      <w:pPr>
        <w:spacing w:after="240"/>
      </w:pPr>
      <w:r w:rsidRPr="0095452A">
        <w:t>Des Weiteren ist es nicht zulässig im Rahmen des Angebots auf die Anwendung eigener Geschäftsbedingungen zu verweisen oder diese dem Angebot beizulegen. In solchen Fällen liegt eine Änderung der Ausschreibungsunterlagen vor, was zu einem Ausschluss des Angebots führt.</w:t>
      </w:r>
      <w:r>
        <w:t xml:space="preserve"> </w:t>
      </w:r>
      <w:r w:rsidRPr="00677545">
        <w:t xml:space="preserve">Für </w:t>
      </w:r>
      <w:r>
        <w:t>die Rahmenvereinbarung</w:t>
      </w:r>
      <w:r w:rsidRPr="00677545">
        <w:t xml:space="preserve"> gelten ausschließlich die A</w:t>
      </w:r>
      <w:r>
        <w:t xml:space="preserve">usschreibungsunterlagen </w:t>
      </w:r>
      <w:r w:rsidRPr="00677545">
        <w:t xml:space="preserve">des Auftraggebers </w:t>
      </w:r>
      <w:r w:rsidR="00713A95" w:rsidRPr="00713A95">
        <w:t>sowie die Allgemeinen Vertragsbedingungen für die Ausführung von Leistungen - Teil B (VOL/B)</w:t>
      </w:r>
      <w:r w:rsidRPr="00677545">
        <w:t xml:space="preserve"> in ihrer jeweils gültigen Fassung.</w:t>
      </w:r>
    </w:p>
    <w:p w14:paraId="7A959009" w14:textId="77777777" w:rsidR="00C34EC1" w:rsidRDefault="00C34EC1" w:rsidP="00696AED">
      <w:pPr>
        <w:pStyle w:val="berschrift2"/>
        <w:numPr>
          <w:ilvl w:val="1"/>
          <w:numId w:val="9"/>
        </w:numPr>
        <w:tabs>
          <w:tab w:val="num" w:pos="851"/>
        </w:tabs>
        <w:ind w:left="851" w:hanging="851"/>
      </w:pPr>
      <w:bookmarkStart w:id="81" w:name="_Ref135921262"/>
      <w:bookmarkStart w:id="82" w:name="_Toc228177443"/>
      <w:bookmarkStart w:id="83" w:name="_Toc238547572"/>
      <w:r>
        <w:t>Erstellen eines Angebots</w:t>
      </w:r>
      <w:bookmarkEnd w:id="81"/>
      <w:bookmarkEnd w:id="82"/>
      <w:bookmarkEnd w:id="83"/>
      <w:r>
        <w:t xml:space="preserve"> </w:t>
      </w:r>
    </w:p>
    <w:p w14:paraId="56C39338" w14:textId="77777777" w:rsidR="00C34EC1" w:rsidRPr="00CF0959" w:rsidRDefault="00C34EC1" w:rsidP="00AC3DC0">
      <w:pPr>
        <w:spacing w:after="240"/>
      </w:pPr>
      <w:r w:rsidRPr="004E3D89">
        <w:t xml:space="preserve">Für das Angebot sind </w:t>
      </w:r>
      <w:r w:rsidRPr="004E3D89">
        <w:rPr>
          <w:u w:val="single"/>
        </w:rPr>
        <w:t>ausschließlich</w:t>
      </w:r>
      <w:r w:rsidRPr="004E3D89">
        <w:t xml:space="preserve"> die vom Auftraggeber im VMP-RLP eingestellten Vordrucke zu verwenden.</w:t>
      </w:r>
    </w:p>
    <w:p w14:paraId="51C82518" w14:textId="77777777" w:rsidR="00CF0959" w:rsidRDefault="00CF0959" w:rsidP="00AC3DC0">
      <w:pPr>
        <w:spacing w:after="240"/>
      </w:pPr>
      <w:r>
        <w:t>Die Verwendung selbstgefertigter Vervielfältigungen, Abschriften oder Kurzfassungen ist – wenn nicht ausdrücklich im Einzelfall zugelassen – nicht zulässig.</w:t>
      </w:r>
    </w:p>
    <w:p w14:paraId="27F39F31" w14:textId="782F9794" w:rsidR="00C34EC1" w:rsidRDefault="00C34EC1" w:rsidP="00AC3DC0">
      <w:r w:rsidRPr="004E030B">
        <w:t xml:space="preserve">Dem Angebot sind folgende </w:t>
      </w:r>
      <w:r w:rsidRPr="00500C35">
        <w:rPr>
          <w:u w:val="single"/>
        </w:rPr>
        <w:t>vollständig ausgefüllte</w:t>
      </w:r>
      <w:r w:rsidRPr="004E030B">
        <w:t xml:space="preserve"> Unterlag</w:t>
      </w:r>
      <w:r>
        <w:t>en beizufügen:</w:t>
      </w:r>
    </w:p>
    <w:p w14:paraId="6E73F41C" w14:textId="6B12DD8A" w:rsidR="00CF0959" w:rsidRPr="00A96C8B" w:rsidRDefault="00CF0959" w:rsidP="00AC3DC0">
      <w:pPr>
        <w:pStyle w:val="Aufzhlung"/>
        <w:spacing w:before="60" w:after="60"/>
        <w:ind w:left="714" w:hanging="357"/>
      </w:pPr>
      <w:bookmarkStart w:id="84" w:name="_Hlk233028574"/>
      <w:r w:rsidRPr="00A96C8B">
        <w:t>V02 Leistungsbeschreibung</w:t>
      </w:r>
    </w:p>
    <w:p w14:paraId="59C29742" w14:textId="01717C71" w:rsidR="004D5C13" w:rsidRPr="00A96C8B" w:rsidRDefault="004D5C13" w:rsidP="00AC3DC0">
      <w:pPr>
        <w:pStyle w:val="Aufzhlung"/>
        <w:spacing w:before="60" w:after="60"/>
        <w:ind w:left="714" w:hanging="357"/>
      </w:pPr>
      <w:r w:rsidRPr="00A96C8B">
        <w:t>V02a Nachweis O</w:t>
      </w:r>
      <w:r w:rsidR="00DE240D">
        <w:t>rts</w:t>
      </w:r>
      <w:r w:rsidRPr="00A96C8B">
        <w:t>besichtigung</w:t>
      </w:r>
      <w:r w:rsidR="00582FC3" w:rsidRPr="00A96C8B">
        <w:t xml:space="preserve"> </w:t>
      </w:r>
      <w:r w:rsidR="00DB272D" w:rsidRPr="00A96C8B">
        <w:t>(</w:t>
      </w:r>
      <w:r w:rsidR="00DB272D" w:rsidRPr="00895647">
        <w:rPr>
          <w:u w:val="single"/>
        </w:rPr>
        <w:t>Hinweis</w:t>
      </w:r>
      <w:r w:rsidR="00DB272D" w:rsidRPr="00A96C8B">
        <w:t>:</w:t>
      </w:r>
      <w:r w:rsidR="00582FC3" w:rsidRPr="00A96C8B">
        <w:t xml:space="preserve"> </w:t>
      </w:r>
      <w:r w:rsidR="00DB272D" w:rsidRPr="00A96C8B">
        <w:t>sollte keine O</w:t>
      </w:r>
      <w:r w:rsidR="00DE240D">
        <w:t>rtsbesi</w:t>
      </w:r>
      <w:r w:rsidR="00DB272D" w:rsidRPr="00A96C8B">
        <w:t>chtigung nachgewiesen werden, erfolgt der Ausschluss des jeweiligen Angebots)</w:t>
      </w:r>
    </w:p>
    <w:p w14:paraId="5DE3B365" w14:textId="424F0CEE" w:rsidR="00CF0959" w:rsidRPr="00A96C8B" w:rsidRDefault="00CF0959" w:rsidP="00AC3DC0">
      <w:pPr>
        <w:pStyle w:val="Aufzhlung"/>
        <w:spacing w:before="60" w:after="60"/>
        <w:ind w:left="714" w:hanging="357"/>
      </w:pPr>
      <w:r w:rsidRPr="00A96C8B">
        <w:t xml:space="preserve">V05 </w:t>
      </w:r>
      <w:r w:rsidR="00CB0CF3" w:rsidRPr="00CB0CF3">
        <w:t>Preisblatt optionale Leistungen</w:t>
      </w:r>
      <w:r w:rsidRPr="00A96C8B">
        <w:t xml:space="preserve"> (</w:t>
      </w:r>
      <w:r w:rsidRPr="00895647">
        <w:rPr>
          <w:u w:val="single"/>
        </w:rPr>
        <w:t>Hinweis:</w:t>
      </w:r>
      <w:r w:rsidRPr="00A96C8B">
        <w:t xml:space="preserve"> alle angegebenen Positionen müssen bepreist werden, anderenfalls </w:t>
      </w:r>
      <w:r w:rsidR="00C5646D">
        <w:t>erfolgt</w:t>
      </w:r>
      <w:r w:rsidR="00C5646D" w:rsidRPr="00A96C8B">
        <w:t xml:space="preserve"> </w:t>
      </w:r>
      <w:r w:rsidRPr="00A96C8B">
        <w:t>der Ausschluss des Angebots)</w:t>
      </w:r>
    </w:p>
    <w:p w14:paraId="751458D5" w14:textId="12237FD1" w:rsidR="00787B27" w:rsidRPr="00A96C8B" w:rsidRDefault="00787B27" w:rsidP="00AC3DC0">
      <w:pPr>
        <w:pStyle w:val="Aufzhlung"/>
        <w:spacing w:before="60" w:after="60"/>
        <w:ind w:left="714" w:hanging="357"/>
      </w:pPr>
      <w:r w:rsidRPr="00A96C8B">
        <w:t>01 – 11 Preisblätter je Gebäude und Standort (</w:t>
      </w:r>
      <w:r w:rsidRPr="00895647">
        <w:rPr>
          <w:u w:val="single"/>
        </w:rPr>
        <w:t>Hinweis</w:t>
      </w:r>
      <w:r w:rsidRPr="00A96C8B">
        <w:t xml:space="preserve">: alle angegebenen Positionen müssen bepreist werden, anderenfalls </w:t>
      </w:r>
      <w:r w:rsidR="00320109">
        <w:t xml:space="preserve">erfolgt </w:t>
      </w:r>
      <w:r w:rsidR="00C5646D">
        <w:t>der</w:t>
      </w:r>
      <w:r w:rsidRPr="00A96C8B">
        <w:t xml:space="preserve"> Ausschluss des Angebots)</w:t>
      </w:r>
    </w:p>
    <w:p w14:paraId="036622DB" w14:textId="7D8F963C" w:rsidR="00CF0959" w:rsidRPr="00A96C8B" w:rsidRDefault="00CF0959" w:rsidP="00AC3DC0">
      <w:pPr>
        <w:pStyle w:val="Aufzhlung"/>
        <w:spacing w:before="60" w:after="60"/>
        <w:ind w:left="714" w:hanging="357"/>
      </w:pPr>
      <w:r w:rsidRPr="00A96C8B">
        <w:t xml:space="preserve">V06 Anschreiben </w:t>
      </w:r>
      <w:r w:rsidR="00A96C8B">
        <w:t xml:space="preserve">Angebot </w:t>
      </w:r>
      <w:r w:rsidRPr="00A96C8B">
        <w:t>Bieter</w:t>
      </w:r>
    </w:p>
    <w:p w14:paraId="0053D406" w14:textId="38672CE7" w:rsidR="00CF0959" w:rsidRPr="00A96C8B" w:rsidRDefault="00A96C8B" w:rsidP="00AC3DC0">
      <w:pPr>
        <w:pStyle w:val="Aufzhlung"/>
        <w:spacing w:before="60" w:after="60"/>
        <w:ind w:left="714" w:hanging="357"/>
      </w:pPr>
      <w:r>
        <w:t xml:space="preserve">ggf. </w:t>
      </w:r>
      <w:r w:rsidR="00CF0959" w:rsidRPr="00A96C8B">
        <w:t>V06a Bietergemeinschaftserklärung</w:t>
      </w:r>
    </w:p>
    <w:p w14:paraId="2AF9A0F4" w14:textId="4F319DFA" w:rsidR="00CF0959" w:rsidRPr="00A96C8B" w:rsidRDefault="00CF0959" w:rsidP="00AC3DC0">
      <w:pPr>
        <w:pStyle w:val="Aufzhlung"/>
        <w:spacing w:before="60" w:after="60"/>
        <w:ind w:left="714" w:hanging="357"/>
      </w:pPr>
      <w:r w:rsidRPr="00A96C8B">
        <w:t>ggf. V06b Erklärung Eignungsrelevante Unternehmen</w:t>
      </w:r>
    </w:p>
    <w:p w14:paraId="45A08204" w14:textId="25C4A122" w:rsidR="00CF0959" w:rsidRPr="00A96C8B" w:rsidRDefault="00CF0959" w:rsidP="00AC3DC0">
      <w:pPr>
        <w:pStyle w:val="Aufzhlung"/>
        <w:spacing w:before="60" w:after="60"/>
        <w:ind w:left="714" w:hanging="357"/>
      </w:pPr>
      <w:r w:rsidRPr="00A96C8B">
        <w:t>V07 Eignungskriterien und Nachweise Bieter</w:t>
      </w:r>
    </w:p>
    <w:p w14:paraId="14F63FFA" w14:textId="7EDF9B2F" w:rsidR="00CF0959" w:rsidRPr="00A96C8B" w:rsidRDefault="00CF0959" w:rsidP="00AC3DC0">
      <w:pPr>
        <w:pStyle w:val="Aufzhlung"/>
        <w:spacing w:before="60" w:after="60"/>
        <w:ind w:left="714" w:hanging="357"/>
      </w:pPr>
      <w:r w:rsidRPr="00A96C8B">
        <w:t>V08 Eigenerklärung Bieter</w:t>
      </w:r>
    </w:p>
    <w:p w14:paraId="46010C19" w14:textId="436B82AE" w:rsidR="00CF0959" w:rsidRPr="00A96C8B" w:rsidRDefault="00CF0959" w:rsidP="00AC3DC0">
      <w:pPr>
        <w:pStyle w:val="Aufzhlung"/>
        <w:spacing w:before="60" w:after="60"/>
        <w:ind w:left="714" w:hanging="357"/>
      </w:pPr>
      <w:r w:rsidRPr="00A96C8B">
        <w:t>ggf. V08a Eigenerklärung Unterauftragnehmer</w:t>
      </w:r>
    </w:p>
    <w:p w14:paraId="3139F05A" w14:textId="0BD80E7E" w:rsidR="00CF0959" w:rsidRPr="00A96C8B" w:rsidRDefault="00CF0959" w:rsidP="00AC3DC0">
      <w:pPr>
        <w:pStyle w:val="Aufzhlung"/>
        <w:spacing w:before="60" w:after="60"/>
        <w:ind w:left="714" w:hanging="357"/>
      </w:pPr>
      <w:r w:rsidRPr="00A96C8B">
        <w:t>V09 Mindestentgelterklärung Bieter</w:t>
      </w:r>
    </w:p>
    <w:p w14:paraId="16C67B4C" w14:textId="68025845" w:rsidR="00CF0959" w:rsidRPr="00A96C8B" w:rsidRDefault="00CF0959" w:rsidP="00AC3DC0">
      <w:pPr>
        <w:pStyle w:val="Aufzhlung"/>
        <w:spacing w:before="60" w:after="60"/>
        <w:ind w:left="714" w:hanging="357"/>
      </w:pPr>
      <w:r w:rsidRPr="00A96C8B">
        <w:t>ggf. V09a Mindestentgelterklärung Unterauftragnehmer</w:t>
      </w:r>
    </w:p>
    <w:p w14:paraId="5774DAD7" w14:textId="62532436" w:rsidR="00CF0959" w:rsidRPr="00A96C8B" w:rsidRDefault="00CF0959" w:rsidP="00AC3DC0">
      <w:pPr>
        <w:pStyle w:val="Aufzhlung"/>
        <w:spacing w:before="60" w:after="60"/>
        <w:ind w:left="714" w:hanging="357"/>
      </w:pPr>
      <w:r w:rsidRPr="00A96C8B">
        <w:lastRenderedPageBreak/>
        <w:t xml:space="preserve">V10 </w:t>
      </w:r>
      <w:r w:rsidR="00DE240D">
        <w:t>Bieter-</w:t>
      </w:r>
      <w:r w:rsidRPr="00A96C8B">
        <w:t>Eigenerklärung-VO-2022-833 Russland Sanktionen</w:t>
      </w:r>
    </w:p>
    <w:p w14:paraId="57239BCE" w14:textId="7F6F1EC2" w:rsidR="00C34EC1" w:rsidRDefault="00CF0959" w:rsidP="00AC3DC0">
      <w:pPr>
        <w:pStyle w:val="Aufzhlung"/>
        <w:spacing w:before="60" w:after="60"/>
        <w:ind w:left="714" w:hanging="357"/>
      </w:pPr>
      <w:r w:rsidRPr="00A96C8B">
        <w:t>ggf. V10a Unterauftragnehmer</w:t>
      </w:r>
      <w:r w:rsidR="00DE240D">
        <w:t>-</w:t>
      </w:r>
      <w:r w:rsidRPr="00A96C8B">
        <w:t>Eigenerklärung-VO-2022-833 Russland Sanktionen</w:t>
      </w:r>
    </w:p>
    <w:p w14:paraId="3E52389B" w14:textId="398E3296" w:rsidR="00CF0959" w:rsidRPr="00CF0959" w:rsidRDefault="00CF0959" w:rsidP="00972792">
      <w:pPr>
        <w:spacing w:after="240"/>
      </w:pPr>
      <w:r w:rsidRPr="00CF0959">
        <w:t xml:space="preserve">Ebenfalls mit dem Angebot sind folgende Nachweise, Formblätter und Erklärungen </w:t>
      </w:r>
      <w:r w:rsidR="00BD127C">
        <w:t xml:space="preserve">vollständig </w:t>
      </w:r>
      <w:r w:rsidRPr="00CF0959">
        <w:t xml:space="preserve">einzureichen: </w:t>
      </w:r>
    </w:p>
    <w:p w14:paraId="3B009047" w14:textId="30D8E157" w:rsidR="00DE240D" w:rsidRDefault="00DE240D" w:rsidP="00DE240D">
      <w:pPr>
        <w:pStyle w:val="Aufzhlung"/>
        <w:spacing w:before="60" w:after="60"/>
        <w:ind w:hanging="357"/>
      </w:pPr>
      <w:r w:rsidRPr="00911537">
        <w:t xml:space="preserve">Anlage 1 </w:t>
      </w:r>
      <w:r w:rsidR="004E6D23">
        <w:t xml:space="preserve">Formblatt </w:t>
      </w:r>
      <w:r w:rsidRPr="00911537">
        <w:t>„</w:t>
      </w:r>
      <w:r>
        <w:t>Angaben Personalplanung</w:t>
      </w:r>
      <w:r w:rsidRPr="00911537">
        <w:t xml:space="preserve">“ </w:t>
      </w:r>
      <w:r w:rsidR="00BD127C">
        <w:t>(vollständig ausgefüllt)</w:t>
      </w:r>
    </w:p>
    <w:p w14:paraId="735270DE" w14:textId="3258951C" w:rsidR="00CF0959" w:rsidRPr="00911537" w:rsidRDefault="00CF0959" w:rsidP="00972792">
      <w:pPr>
        <w:pStyle w:val="Aufzhlung"/>
        <w:spacing w:before="60" w:after="60"/>
        <w:ind w:hanging="357"/>
      </w:pPr>
      <w:r w:rsidRPr="00911537">
        <w:t xml:space="preserve">Nachweis über die erlaubte Berufsausübung </w:t>
      </w:r>
      <w:r w:rsidR="00972792">
        <w:t>gemäß</w:t>
      </w:r>
      <w:r w:rsidR="008171F9" w:rsidRPr="00911537">
        <w:t xml:space="preserve"> </w:t>
      </w:r>
      <w:r w:rsidRPr="00911537">
        <w:t>Nr</w:t>
      </w:r>
      <w:r w:rsidR="008171F9" w:rsidRPr="00911537">
        <w:t>.</w:t>
      </w:r>
      <w:r w:rsidRPr="00911537">
        <w:t xml:space="preserve"> 2 der Anlage V07 „Eignungskriterien und Nachweise“</w:t>
      </w:r>
    </w:p>
    <w:p w14:paraId="4D1193E5" w14:textId="1ED28491" w:rsidR="00CF0959" w:rsidRPr="00911537" w:rsidRDefault="00CF0959" w:rsidP="00972792">
      <w:pPr>
        <w:pStyle w:val="Aufzhlung"/>
        <w:spacing w:before="60" w:after="60"/>
        <w:ind w:hanging="357"/>
      </w:pPr>
      <w:r w:rsidRPr="00911537">
        <w:t>Unbedenklichkeitsbescheinigung des Finanzamtes (nicht älter als 6 Monate zum Zeitpunkt der Einreichung des Angebots</w:t>
      </w:r>
      <w:r w:rsidR="00972792">
        <w:t>)</w:t>
      </w:r>
      <w:r w:rsidR="005472CC" w:rsidRPr="00911537">
        <w:t xml:space="preserve"> </w:t>
      </w:r>
      <w:r w:rsidR="00972792">
        <w:t>gemäß</w:t>
      </w:r>
      <w:r w:rsidR="005472CC" w:rsidRPr="00911537">
        <w:t xml:space="preserve"> Nr</w:t>
      </w:r>
      <w:r w:rsidR="008171F9" w:rsidRPr="00911537">
        <w:t>.</w:t>
      </w:r>
      <w:r w:rsidR="005472CC" w:rsidRPr="00911537">
        <w:t xml:space="preserve"> 3.1 der Anlage V07 „Eignungskriterien und Nachweise“</w:t>
      </w:r>
    </w:p>
    <w:p w14:paraId="7677764E" w14:textId="2FEAF81B" w:rsidR="00CF0959" w:rsidRPr="00911537" w:rsidRDefault="00CF0959" w:rsidP="00972792">
      <w:pPr>
        <w:pStyle w:val="Aufzhlung"/>
        <w:spacing w:before="60" w:after="60"/>
        <w:ind w:hanging="357"/>
      </w:pPr>
      <w:r w:rsidRPr="00911537">
        <w:t>Kopie des Berufshaftpflicht</w:t>
      </w:r>
      <w:r w:rsidR="002A187D" w:rsidRPr="00911537">
        <w:t>-V</w:t>
      </w:r>
      <w:r w:rsidRPr="00911537">
        <w:t>ersicherungsscheins</w:t>
      </w:r>
      <w:r w:rsidR="002A187D" w:rsidRPr="00911537">
        <w:t xml:space="preserve"> mit folgenden </w:t>
      </w:r>
      <w:r w:rsidR="00105FA7" w:rsidRPr="00911537">
        <w:t>ausgewiesenen Mindest-</w:t>
      </w:r>
      <w:r w:rsidR="002A187D" w:rsidRPr="00911537">
        <w:t>Deckungssummen</w:t>
      </w:r>
      <w:r w:rsidR="005472CC" w:rsidRPr="00911537">
        <w:t xml:space="preserve"> </w:t>
      </w:r>
      <w:r w:rsidR="00972792">
        <w:t>gemäß</w:t>
      </w:r>
      <w:r w:rsidR="008171F9" w:rsidRPr="00911537">
        <w:t xml:space="preserve"> </w:t>
      </w:r>
      <w:r w:rsidR="005472CC" w:rsidRPr="00911537">
        <w:t>Nr</w:t>
      </w:r>
      <w:r w:rsidR="008171F9" w:rsidRPr="00911537">
        <w:t>.</w:t>
      </w:r>
      <w:r w:rsidR="005472CC" w:rsidRPr="00911537">
        <w:t xml:space="preserve"> 3.2 der Anlage V07 „Eignungskriterien und Nachweise“</w:t>
      </w:r>
      <w:r w:rsidR="002A187D" w:rsidRPr="00911537">
        <w:t>:</w:t>
      </w:r>
    </w:p>
    <w:p w14:paraId="4919E3E6" w14:textId="77777777" w:rsidR="002A187D" w:rsidRPr="00911537" w:rsidRDefault="002A187D" w:rsidP="00972792">
      <w:pPr>
        <w:pStyle w:val="Listenabsatz"/>
        <w:widowControl/>
        <w:numPr>
          <w:ilvl w:val="2"/>
          <w:numId w:val="16"/>
        </w:numPr>
        <w:spacing w:before="60" w:after="60"/>
        <w:ind w:left="1276" w:hanging="357"/>
        <w:textboxTightWrap w:val="none"/>
        <w:rPr>
          <w:rFonts w:eastAsia="Times New Roman" w:cs="Arial"/>
          <w:lang w:eastAsia="de-DE"/>
        </w:rPr>
      </w:pPr>
      <w:r w:rsidRPr="00911537">
        <w:rPr>
          <w:rFonts w:eastAsia="Times New Roman" w:cs="Arial"/>
          <w:lang w:eastAsia="de-DE"/>
        </w:rPr>
        <w:t xml:space="preserve">Personenschäden: </w:t>
      </w:r>
      <w:r w:rsidRPr="00911537">
        <w:rPr>
          <w:rFonts w:eastAsia="Times New Roman" w:cs="Arial"/>
          <w:lang w:eastAsia="de-DE"/>
        </w:rPr>
        <w:tab/>
      </w:r>
      <w:r w:rsidRPr="00911537">
        <w:rPr>
          <w:rFonts w:eastAsia="Times New Roman" w:cs="Arial"/>
          <w:lang w:eastAsia="de-DE"/>
        </w:rPr>
        <w:tab/>
        <w:t>3.000.000 Euro</w:t>
      </w:r>
    </w:p>
    <w:p w14:paraId="0148C387" w14:textId="77777777" w:rsidR="002A187D" w:rsidRPr="00911537" w:rsidRDefault="002A187D" w:rsidP="00972792">
      <w:pPr>
        <w:pStyle w:val="Listenabsatz"/>
        <w:widowControl/>
        <w:numPr>
          <w:ilvl w:val="2"/>
          <w:numId w:val="16"/>
        </w:numPr>
        <w:spacing w:before="60" w:after="60"/>
        <w:ind w:left="1276" w:hanging="357"/>
        <w:textboxTightWrap w:val="none"/>
        <w:rPr>
          <w:rFonts w:eastAsia="Times New Roman" w:cs="Arial"/>
          <w:lang w:eastAsia="de-DE"/>
        </w:rPr>
      </w:pPr>
      <w:r w:rsidRPr="00911537">
        <w:rPr>
          <w:rFonts w:eastAsia="Times New Roman" w:cs="Arial"/>
          <w:lang w:eastAsia="de-DE"/>
        </w:rPr>
        <w:t>Sach- und Umweltschäden:</w:t>
      </w:r>
      <w:r w:rsidRPr="00911537">
        <w:rPr>
          <w:rFonts w:eastAsia="Times New Roman" w:cs="Arial"/>
          <w:lang w:eastAsia="de-DE"/>
        </w:rPr>
        <w:tab/>
        <w:t>1.500.000 Euro</w:t>
      </w:r>
    </w:p>
    <w:p w14:paraId="5F81C4C5" w14:textId="77777777" w:rsidR="002A187D" w:rsidRPr="00911537" w:rsidRDefault="002A187D" w:rsidP="00972792">
      <w:pPr>
        <w:pStyle w:val="Listenabsatz"/>
        <w:widowControl/>
        <w:numPr>
          <w:ilvl w:val="2"/>
          <w:numId w:val="16"/>
        </w:numPr>
        <w:spacing w:before="60" w:after="60"/>
        <w:ind w:left="1276" w:hanging="357"/>
        <w:textboxTightWrap w:val="none"/>
        <w:rPr>
          <w:rFonts w:eastAsia="Times New Roman" w:cs="Arial"/>
          <w:lang w:eastAsia="de-DE"/>
        </w:rPr>
      </w:pPr>
      <w:r w:rsidRPr="00911537">
        <w:rPr>
          <w:rFonts w:eastAsia="Times New Roman" w:cs="Arial"/>
          <w:lang w:eastAsia="de-DE"/>
        </w:rPr>
        <w:t xml:space="preserve">Allmählichkeitsschäden: </w:t>
      </w:r>
      <w:r w:rsidRPr="00911537">
        <w:rPr>
          <w:rFonts w:eastAsia="Times New Roman" w:cs="Arial"/>
          <w:lang w:eastAsia="de-DE"/>
        </w:rPr>
        <w:tab/>
        <w:t>1.000.000 Euro</w:t>
      </w:r>
    </w:p>
    <w:p w14:paraId="10669249" w14:textId="1BC34A27" w:rsidR="002A187D" w:rsidRPr="00911537" w:rsidRDefault="002A187D" w:rsidP="00972792">
      <w:pPr>
        <w:pStyle w:val="Listenabsatz"/>
        <w:widowControl/>
        <w:numPr>
          <w:ilvl w:val="2"/>
          <w:numId w:val="16"/>
        </w:numPr>
        <w:spacing w:before="60" w:after="60"/>
        <w:ind w:left="1276" w:hanging="357"/>
        <w:textboxTightWrap w:val="none"/>
        <w:rPr>
          <w:rFonts w:eastAsia="Times New Roman" w:cs="Arial"/>
          <w:lang w:eastAsia="de-DE"/>
        </w:rPr>
      </w:pPr>
      <w:r w:rsidRPr="00911537">
        <w:rPr>
          <w:rFonts w:eastAsia="Times New Roman" w:cs="Arial"/>
          <w:lang w:eastAsia="de-DE"/>
        </w:rPr>
        <w:t>Schlüsselverlustschäden:</w:t>
      </w:r>
      <w:r w:rsidRPr="00911537">
        <w:rPr>
          <w:rFonts w:eastAsia="Times New Roman" w:cs="Arial"/>
          <w:lang w:eastAsia="de-DE"/>
        </w:rPr>
        <w:tab/>
      </w:r>
      <w:r w:rsidR="00067862">
        <w:rPr>
          <w:rFonts w:eastAsia="Times New Roman" w:cs="Arial"/>
          <w:lang w:eastAsia="de-DE"/>
        </w:rPr>
        <w:t xml:space="preserve">   </w:t>
      </w:r>
      <w:r w:rsidRPr="00911537">
        <w:rPr>
          <w:rFonts w:eastAsia="Times New Roman" w:cs="Arial"/>
          <w:lang w:eastAsia="de-DE"/>
        </w:rPr>
        <w:t>125.000 Euro</w:t>
      </w:r>
    </w:p>
    <w:p w14:paraId="1CA9AD9D" w14:textId="1B6C1F9D" w:rsidR="009C3A16" w:rsidRDefault="002A187D" w:rsidP="009C3A16">
      <w:pPr>
        <w:pStyle w:val="Listenabsatz"/>
        <w:widowControl/>
        <w:numPr>
          <w:ilvl w:val="2"/>
          <w:numId w:val="16"/>
        </w:numPr>
        <w:spacing w:before="60" w:after="60"/>
        <w:ind w:left="1276" w:hanging="357"/>
        <w:textboxTightWrap w:val="none"/>
        <w:rPr>
          <w:rFonts w:eastAsia="Times New Roman" w:cs="Arial"/>
          <w:lang w:eastAsia="de-DE"/>
        </w:rPr>
      </w:pPr>
      <w:r w:rsidRPr="00911537">
        <w:rPr>
          <w:rFonts w:eastAsia="Times New Roman" w:cs="Arial"/>
          <w:lang w:eastAsia="de-DE"/>
        </w:rPr>
        <w:t>Bearbeitungsschäden:</w:t>
      </w:r>
      <w:r w:rsidRPr="00911537">
        <w:rPr>
          <w:rFonts w:eastAsia="Times New Roman" w:cs="Arial"/>
          <w:lang w:eastAsia="de-DE"/>
        </w:rPr>
        <w:tab/>
      </w:r>
      <w:r w:rsidRPr="00911537">
        <w:rPr>
          <w:rFonts w:eastAsia="Times New Roman" w:cs="Arial"/>
          <w:lang w:eastAsia="de-DE"/>
        </w:rPr>
        <w:tab/>
      </w:r>
      <w:r w:rsidR="00067862">
        <w:rPr>
          <w:rFonts w:eastAsia="Times New Roman" w:cs="Arial"/>
          <w:lang w:eastAsia="de-DE"/>
        </w:rPr>
        <w:t xml:space="preserve">   </w:t>
      </w:r>
      <w:r w:rsidRPr="00911537">
        <w:rPr>
          <w:rFonts w:eastAsia="Times New Roman" w:cs="Arial"/>
          <w:lang w:eastAsia="de-DE"/>
        </w:rPr>
        <w:t>500.000 Euro</w:t>
      </w:r>
    </w:p>
    <w:p w14:paraId="4BB5AD15" w14:textId="5B538692" w:rsidR="009C3A16" w:rsidRPr="009C3A16" w:rsidRDefault="009C3A16" w:rsidP="00E8591A">
      <w:pPr>
        <w:widowControl/>
        <w:spacing w:before="60" w:after="60"/>
        <w:ind w:left="709"/>
        <w:textboxTightWrap w:val="none"/>
      </w:pPr>
      <w:r w:rsidRPr="009C3A16">
        <w:rPr>
          <w:u w:val="single"/>
        </w:rPr>
        <w:t>Ausnahme:</w:t>
      </w:r>
      <w:r w:rsidRPr="009C3A16">
        <w:t xml:space="preserve"> </w:t>
      </w:r>
      <w:r>
        <w:t xml:space="preserve">Sofern die Berufshaftpflichtversicherung nicht im festgelegten Mindestumfang besteht, sondern erst </w:t>
      </w:r>
      <w:r w:rsidR="00BD0A37">
        <w:t>mit</w:t>
      </w:r>
      <w:r>
        <w:t xml:space="preserve"> Zuschlagserteilung abgeschlossen wird, kann der entsprechende Nachweis zeitnah nach Zuschlagserteilung vorgelegt werden.</w:t>
      </w:r>
    </w:p>
    <w:p w14:paraId="3DA10F5C" w14:textId="0E0D5255" w:rsidR="009C11E9" w:rsidRPr="00911537" w:rsidRDefault="009C11E9" w:rsidP="00972792">
      <w:pPr>
        <w:pStyle w:val="Aufzhlung"/>
        <w:spacing w:before="60" w:after="60"/>
        <w:ind w:hanging="357"/>
      </w:pPr>
      <w:r w:rsidRPr="00911537">
        <w:t>Nachweis über die Mitgliedschaft in der gesetzlichen Unfallversicherung</w:t>
      </w:r>
      <w:r w:rsidR="005472CC" w:rsidRPr="00911537">
        <w:t xml:space="preserve"> </w:t>
      </w:r>
      <w:r w:rsidR="00972792">
        <w:t>gemäß</w:t>
      </w:r>
      <w:r w:rsidR="005472CC" w:rsidRPr="00911537">
        <w:t xml:space="preserve"> Nr</w:t>
      </w:r>
      <w:r w:rsidR="008171F9" w:rsidRPr="00911537">
        <w:t>.</w:t>
      </w:r>
      <w:r w:rsidR="005472CC" w:rsidRPr="00911537">
        <w:t xml:space="preserve"> 3.3 der Anlage V07 „Eignungskriterien und Nachweise“</w:t>
      </w:r>
    </w:p>
    <w:p w14:paraId="24F8B921" w14:textId="52900058" w:rsidR="00911537" w:rsidRPr="00911537" w:rsidRDefault="00911537" w:rsidP="00972792">
      <w:pPr>
        <w:pStyle w:val="Aufzhlung"/>
        <w:spacing w:before="60" w:after="60"/>
        <w:ind w:hanging="357"/>
      </w:pPr>
      <w:r>
        <w:t xml:space="preserve">Nachweise für Unternehmen und Reinigungspersonal gemäß </w:t>
      </w:r>
      <w:r w:rsidR="009E1666">
        <w:t>§</w:t>
      </w:r>
      <w:r>
        <w:t xml:space="preserve">§ 7, 20 SprengG </w:t>
      </w:r>
      <w:r w:rsidR="001A0CBF">
        <w:t>und N</w:t>
      </w:r>
      <w:r w:rsidRPr="00911537">
        <w:t>r.</w:t>
      </w:r>
      <w:r w:rsidR="001A0CBF">
        <w:t> </w:t>
      </w:r>
      <w:r>
        <w:t xml:space="preserve">4.1 und </w:t>
      </w:r>
      <w:r w:rsidRPr="00911537">
        <w:t>4.2 der Anlage V07 „Eignungskriterien und Nachweise“</w:t>
      </w:r>
    </w:p>
    <w:p w14:paraId="142BB18C" w14:textId="3C23DDED" w:rsidR="009C11E9" w:rsidRPr="00911537" w:rsidRDefault="00C3039D" w:rsidP="00972792">
      <w:pPr>
        <w:pStyle w:val="Aufzhlung"/>
        <w:spacing w:before="60" w:after="60"/>
        <w:ind w:hanging="357"/>
      </w:pPr>
      <w:r w:rsidRPr="00911537">
        <w:t>Nachweis</w:t>
      </w:r>
      <w:r w:rsidR="00CF0959" w:rsidRPr="00911537">
        <w:t xml:space="preserve"> </w:t>
      </w:r>
      <w:r w:rsidR="00D60C1A">
        <w:t xml:space="preserve">oder Eigenerklärung </w:t>
      </w:r>
      <w:r w:rsidR="00CF0959" w:rsidRPr="00911537">
        <w:t>eines Qualitätssicherungsverfahrens nach DIN EN ISO 9001 oder vergleichbar</w:t>
      </w:r>
      <w:r w:rsidR="003E1241">
        <w:t xml:space="preserve"> </w:t>
      </w:r>
      <w:r w:rsidR="00972792">
        <w:t>gemäß</w:t>
      </w:r>
      <w:r w:rsidR="003E1241" w:rsidRPr="00911537">
        <w:t xml:space="preserve"> Nr. 4.</w:t>
      </w:r>
      <w:r w:rsidR="003E1241">
        <w:t>3</w:t>
      </w:r>
      <w:r w:rsidR="003E1241" w:rsidRPr="00911537">
        <w:t xml:space="preserve"> der Anlage V07 „Eignungskriterien und Nachweise“</w:t>
      </w:r>
    </w:p>
    <w:p w14:paraId="261C42EF" w14:textId="500231F0" w:rsidR="002A187D" w:rsidRPr="00911537" w:rsidRDefault="003E1241" w:rsidP="00972792">
      <w:pPr>
        <w:pStyle w:val="Aufzhlung"/>
        <w:spacing w:before="60" w:after="60"/>
        <w:ind w:hanging="357"/>
      </w:pPr>
      <w:r>
        <w:t>Nachweis oder Eigene</w:t>
      </w:r>
      <w:r w:rsidR="009C11E9" w:rsidRPr="00911537">
        <w:t>rklärung über Umweltmanagement</w:t>
      </w:r>
      <w:r w:rsidR="002A187D" w:rsidRPr="00911537">
        <w:t xml:space="preserve"> nach DIN EN ISO 14001 oder vergleichbar</w:t>
      </w:r>
      <w:r>
        <w:t xml:space="preserve"> </w:t>
      </w:r>
      <w:r w:rsidR="00972792">
        <w:t>gemäß</w:t>
      </w:r>
      <w:r w:rsidRPr="00911537">
        <w:t xml:space="preserve"> Nr. 4.</w:t>
      </w:r>
      <w:r>
        <w:t>4</w:t>
      </w:r>
      <w:r w:rsidRPr="00911537">
        <w:t xml:space="preserve"> der Anlage V07 „Eignungskriterien und Nachweise“</w:t>
      </w:r>
    </w:p>
    <w:p w14:paraId="600276DC" w14:textId="3A19DFB0" w:rsidR="00CF0959" w:rsidRPr="00911537" w:rsidRDefault="003E1241" w:rsidP="00972792">
      <w:pPr>
        <w:pStyle w:val="Aufzhlung"/>
        <w:spacing w:before="60" w:after="60"/>
        <w:ind w:hanging="357"/>
      </w:pPr>
      <w:r>
        <w:t>Nachweis oder Eigene</w:t>
      </w:r>
      <w:r w:rsidR="002A187D" w:rsidRPr="00911537">
        <w:t>rklärung über Arbeitsschutzmanagement nach DIN EN ISO 4500</w:t>
      </w:r>
      <w:r w:rsidR="00105FA7" w:rsidRPr="00911537">
        <w:t>1 oder vergleichbar</w:t>
      </w:r>
      <w:r w:rsidR="00CF0959" w:rsidRPr="00911537">
        <w:t xml:space="preserve"> </w:t>
      </w:r>
      <w:r w:rsidR="00972792">
        <w:t>gemäß</w:t>
      </w:r>
      <w:r w:rsidRPr="00911537">
        <w:t xml:space="preserve"> Nr. 4.</w:t>
      </w:r>
      <w:r>
        <w:t>5</w:t>
      </w:r>
      <w:r w:rsidRPr="00911537">
        <w:t xml:space="preserve"> der Anlage V07 „Eignungskriterien und Nachweise“</w:t>
      </w:r>
    </w:p>
    <w:bookmarkEnd w:id="84"/>
    <w:p w14:paraId="4FE907F4" w14:textId="1E9541FC" w:rsidR="00C34EC1" w:rsidRDefault="00C34EC1" w:rsidP="007C7022">
      <w:pPr>
        <w:spacing w:after="240"/>
      </w:pPr>
      <w:r>
        <w:t xml:space="preserve">Soweit Ergänzungen zur besseren Beurteilung des Angebots erforderlich erscheinen, können sie dem Angebot </w:t>
      </w:r>
      <w:r w:rsidRPr="004E3D89">
        <w:rPr>
          <w:u w:val="single"/>
        </w:rPr>
        <w:t>auf einer gesonderten Anlage beigefügt werden</w:t>
      </w:r>
      <w:r>
        <w:t>. Änderungen oder Ergänzungen des Bieters an den Vergabeunterlagen führen zwingend zum Ausschluss aus dem weiteren Verfahren</w:t>
      </w:r>
      <w:r w:rsidR="00105FA7">
        <w:t>,</w:t>
      </w:r>
      <w:r>
        <w:t xml:space="preserve"> </w:t>
      </w:r>
      <w:sdt>
        <w:sdtPr>
          <w:alias w:val="Ausschluss"/>
          <w:tag w:val="Ausschluss"/>
          <w:id w:val="-1139256725"/>
          <w:placeholder>
            <w:docPart w:val="715E35C44D5844A5A8D875202B4F6CDC"/>
          </w:placeholder>
          <w15:color w:val="FFFF00"/>
          <w:dropDownList>
            <w:listItem w:value="Wählen Sie ein Element aus"/>
            <w:listItem w:displayText="§ 42 Abs. 1 Nr. 4 UVgO" w:value="§ 42 Abs. 1 Nr. 4 UVgO"/>
            <w:listItem w:displayText="§ 57 Abs. 3, 1 Nr. 4 VgV" w:value="§ 57 Abs. 3, 1 Nr. 4 VgV"/>
            <w:listItem w:displayText="§ 57 Abs. 1 Nr. 4 VgV" w:value="§ 57 Abs. 1 Nr. 4 VgV"/>
          </w:dropDownList>
        </w:sdtPr>
        <w:sdtEndPr/>
        <w:sdtContent>
          <w:r w:rsidR="00173396">
            <w:t>§ 57 Abs. 1 Nr. 4 VgV</w:t>
          </w:r>
        </w:sdtContent>
      </w:sdt>
      <w:r>
        <w:t xml:space="preserve">. Gleiches gilt für Änderungen des Bieters an seinen Eintragungen die nicht zweifelsfrei sind. </w:t>
      </w:r>
    </w:p>
    <w:p w14:paraId="55E71F36" w14:textId="3E6BBCD3" w:rsidR="00C34EC1" w:rsidRPr="008E665F" w:rsidRDefault="00AA206A" w:rsidP="00696AED">
      <w:pPr>
        <w:pStyle w:val="berschrift2"/>
        <w:numPr>
          <w:ilvl w:val="1"/>
          <w:numId w:val="9"/>
        </w:numPr>
        <w:tabs>
          <w:tab w:val="num" w:pos="851"/>
        </w:tabs>
        <w:ind w:left="851" w:hanging="851"/>
      </w:pPr>
      <w:bookmarkStart w:id="85" w:name="_Ref94691551"/>
      <w:bookmarkStart w:id="86" w:name="_Toc228177444"/>
      <w:bookmarkStart w:id="87" w:name="_Toc238547573"/>
      <w:bookmarkEnd w:id="73"/>
      <w:r>
        <w:t xml:space="preserve">Angebotsfrist / </w:t>
      </w:r>
      <w:r w:rsidR="00C34EC1" w:rsidRPr="008E665F">
        <w:t>Abgabe der Angebote</w:t>
      </w:r>
      <w:bookmarkEnd w:id="85"/>
      <w:bookmarkEnd w:id="86"/>
      <w:bookmarkEnd w:id="87"/>
      <w:r w:rsidR="00C34EC1" w:rsidRPr="008E665F">
        <w:t xml:space="preserve"> </w:t>
      </w:r>
    </w:p>
    <w:p w14:paraId="1EA54C96" w14:textId="2D604D61" w:rsidR="00C34EC1" w:rsidRDefault="00C34EC1" w:rsidP="007C7022">
      <w:pPr>
        <w:spacing w:after="240"/>
      </w:pPr>
      <w:r>
        <w:t xml:space="preserve">Die Bieter haben ihr Angebot mit den vollständigen Angaben und unter Beifügung der geforderten Unterlagen bis spätestens zum </w:t>
      </w:r>
      <w:r w:rsidR="00CF657C">
        <w:rPr>
          <w:b/>
        </w:rPr>
        <w:t>29. September</w:t>
      </w:r>
      <w:r w:rsidR="00C3039D" w:rsidRPr="00CF657C">
        <w:rPr>
          <w:b/>
        </w:rPr>
        <w:t xml:space="preserve"> 2026</w:t>
      </w:r>
      <w:r w:rsidRPr="00CF657C">
        <w:fldChar w:fldCharType="begin"/>
      </w:r>
      <w:r w:rsidRPr="00CF657C">
        <w:instrText xml:space="preserve"> ASK  Angebotsfrist " "  \* MERGEFORMAT </w:instrText>
      </w:r>
      <w:r w:rsidRPr="00CF657C">
        <w:fldChar w:fldCharType="separate"/>
      </w:r>
      <w:r w:rsidRPr="00CF657C">
        <w:t>XXX</w:t>
      </w:r>
      <w:r w:rsidRPr="00CF657C">
        <w:fldChar w:fldCharType="end"/>
      </w:r>
      <w:r w:rsidRPr="00CF657C">
        <w:t xml:space="preserve">, </w:t>
      </w:r>
      <w:r w:rsidRPr="00CF657C">
        <w:rPr>
          <w:b/>
        </w:rPr>
        <w:t>1</w:t>
      </w:r>
      <w:r w:rsidR="00CF657C">
        <w:rPr>
          <w:b/>
        </w:rPr>
        <w:t>2</w:t>
      </w:r>
      <w:r w:rsidRPr="00CF657C">
        <w:rPr>
          <w:b/>
        </w:rPr>
        <w:t>:00 Uhr</w:t>
      </w:r>
      <w:r>
        <w:t xml:space="preserve"> über den Menüpunkt „ANGEBOTE“ im VMP-RLP einzureichen. Angebote, welche nicht über VMP-RLP </w:t>
      </w:r>
      <w:r>
        <w:lastRenderedPageBreak/>
        <w:t>eingereicht werden–hierzu gehören persönliche, postalische oder per E-Mail erfolgte Abgaben – werden nicht berücksichtigt.</w:t>
      </w:r>
    </w:p>
    <w:p w14:paraId="4677D488" w14:textId="2880461A" w:rsidR="00C34EC1" w:rsidRDefault="00C34EC1" w:rsidP="007C7022">
      <w:pPr>
        <w:spacing w:after="240"/>
      </w:pPr>
      <w:r>
        <w:t>Für die Abgabe des Angebots über den VMP-RLP werden neben einer Registrierung und Freischaltung für das entsprechende Vergabeverfahren (siehe N</w:t>
      </w:r>
      <w:r w:rsidR="001A0CBF">
        <w:t>r.</w:t>
      </w:r>
      <w:r>
        <w:t xml:space="preserve"> </w:t>
      </w:r>
      <w:r>
        <w:fldChar w:fldCharType="begin"/>
      </w:r>
      <w:r>
        <w:instrText xml:space="preserve"> REF _Ref94687897 \r \h </w:instrText>
      </w:r>
      <w:r>
        <w:fldChar w:fldCharType="separate"/>
      </w:r>
      <w:r w:rsidR="005D3A95">
        <w:t>3.1</w:t>
      </w:r>
      <w:r>
        <w:fldChar w:fldCharType="end"/>
      </w:r>
      <w:r w:rsidR="00F536F3">
        <w:t xml:space="preserve"> </w:t>
      </w:r>
      <w:r w:rsidR="00F536F3" w:rsidRPr="00F536F3">
        <w:t>Teilnahme- und Kommunikationsbedingungen</w:t>
      </w:r>
      <w:r>
        <w:t xml:space="preserve">) auch Anforderungen an den Webbrowser und an das Betriebssystem gestellt. Es wird </w:t>
      </w:r>
      <w:r w:rsidRPr="001A0CBF">
        <w:rPr>
          <w:u w:val="single"/>
        </w:rPr>
        <w:t>dringend empfohlen, rechtzeitig</w:t>
      </w:r>
      <w:r>
        <w:t xml:space="preserve"> </w:t>
      </w:r>
      <w:r w:rsidRPr="001A0CBF">
        <w:rPr>
          <w:u w:val="single"/>
        </w:rPr>
        <w:t>vor</w:t>
      </w:r>
      <w:r>
        <w:t xml:space="preserve"> Ablauf der Abgabefrist die entsprechenden technischen Voraussetzungen zu prüfen und ggf. zu schaffen.</w:t>
      </w:r>
    </w:p>
    <w:p w14:paraId="7E214E87" w14:textId="7A020DB7" w:rsidR="00C34EC1" w:rsidRDefault="00C34EC1" w:rsidP="007C7022">
      <w:pPr>
        <w:spacing w:after="240"/>
      </w:pPr>
      <w:r>
        <w:t>Nach Ablauf vorgenannter Frist eingehende Angebote werden zwingend vom weiteren Ver</w:t>
      </w:r>
      <w:r w:rsidRPr="00FA32E0">
        <w:t xml:space="preserve">fahren ausgeschlossen, </w:t>
      </w:r>
      <w:sdt>
        <w:sdtPr>
          <w:alias w:val="Ausschluss"/>
          <w:tag w:val="Ausschluss"/>
          <w:id w:val="760113775"/>
          <w:placeholder>
            <w:docPart w:val="A922B0AE435E40888F6361BEC8EB1219"/>
          </w:placeholder>
          <w15:color w:val="FFFF00"/>
          <w:dropDownList>
            <w:listItem w:displayText="Wählen Sie ein Element aus" w:value="Wählen Sie ein Element aus"/>
            <w:listItem w:displayText="§ 42 Abs. 1 Nr. 1 UVgO" w:value="§ 42 Abs. 1 Nr. 1 UVgO"/>
            <w:listItem w:displayText="§ 57 Abs. 3, 1 Nr. 1 VgV" w:value="§ 57 Abs. 3, 1 Nr. 1 VgV"/>
            <w:listItem w:displayText="§ 57 Abs. 1 Nr. 1 VgV" w:value="§ 57 Abs. 1 Nr. 1 VgV"/>
          </w:dropDownList>
        </w:sdtPr>
        <w:sdtEndPr/>
        <w:sdtContent>
          <w:r w:rsidR="00AA206A">
            <w:t>§ 57 Abs. 1 Nr. 1 VgV</w:t>
          </w:r>
        </w:sdtContent>
      </w:sdt>
      <w:r w:rsidRPr="00FA32E0">
        <w:t>.</w:t>
      </w:r>
    </w:p>
    <w:p w14:paraId="0F007D3F" w14:textId="77777777" w:rsidR="00C34EC1" w:rsidRPr="00FA32E0" w:rsidRDefault="00C34EC1" w:rsidP="00696AED">
      <w:pPr>
        <w:pStyle w:val="berschrift2"/>
        <w:numPr>
          <w:ilvl w:val="1"/>
          <w:numId w:val="9"/>
        </w:numPr>
        <w:tabs>
          <w:tab w:val="num" w:pos="851"/>
        </w:tabs>
        <w:ind w:left="851" w:hanging="851"/>
      </w:pPr>
      <w:bookmarkStart w:id="88" w:name="_Toc228177447"/>
      <w:bookmarkStart w:id="89" w:name="_Toc238547574"/>
      <w:bookmarkStart w:id="90" w:name="_Toc505258161"/>
      <w:bookmarkStart w:id="91" w:name="_Toc518988401"/>
      <w:bookmarkStart w:id="92" w:name="_Toc518988570"/>
      <w:bookmarkEnd w:id="74"/>
      <w:bookmarkEnd w:id="75"/>
      <w:r w:rsidRPr="00FA32E0">
        <w:t>Preise</w:t>
      </w:r>
      <w:bookmarkEnd w:id="88"/>
      <w:bookmarkEnd w:id="89"/>
      <w:r>
        <w:t xml:space="preserve"> </w:t>
      </w:r>
    </w:p>
    <w:p w14:paraId="40C58609" w14:textId="708D9921" w:rsidR="00105FA7" w:rsidRDefault="00105FA7" w:rsidP="007C7022">
      <w:pPr>
        <w:spacing w:after="240"/>
      </w:pPr>
      <w:r>
        <w:t xml:space="preserve">Alle </w:t>
      </w:r>
      <w:r w:rsidR="00C34EC1" w:rsidRPr="004E030B">
        <w:t xml:space="preserve">Preise sind </w:t>
      </w:r>
      <w:r>
        <w:t xml:space="preserve">als Nettopreise </w:t>
      </w:r>
      <w:r w:rsidR="00C34EC1" w:rsidRPr="004E030B">
        <w:t xml:space="preserve">in Euro (EUR) </w:t>
      </w:r>
      <w:r>
        <w:t xml:space="preserve">und in Form von </w:t>
      </w:r>
      <w:r w:rsidR="00D74A45">
        <w:t xml:space="preserve">Richtleistung (m²/Std.) und </w:t>
      </w:r>
      <w:r>
        <w:t>Stundenverrechnungssätzen</w:t>
      </w:r>
      <w:r w:rsidR="00D74A45">
        <w:t xml:space="preserve"> (€/Std.)</w:t>
      </w:r>
      <w:r>
        <w:t xml:space="preserve"> in den entsprechenden Feldern (grün hinterlegt) der </w:t>
      </w:r>
      <w:r w:rsidR="00520FD9" w:rsidRPr="00520FD9">
        <w:t>01</w:t>
      </w:r>
      <w:r w:rsidR="00D74A45">
        <w:t> </w:t>
      </w:r>
      <w:r w:rsidR="00520FD9" w:rsidRPr="00520FD9">
        <w:t>–</w:t>
      </w:r>
      <w:r w:rsidR="00D74A45">
        <w:t> </w:t>
      </w:r>
      <w:r w:rsidR="00520FD9" w:rsidRPr="00520FD9">
        <w:t xml:space="preserve">11 </w:t>
      </w:r>
      <w:r>
        <w:t xml:space="preserve">Preisblätter </w:t>
      </w:r>
      <w:r w:rsidR="00C34EC1" w:rsidRPr="004E030B">
        <w:t xml:space="preserve">anzugeben. </w:t>
      </w:r>
    </w:p>
    <w:p w14:paraId="20D1850C" w14:textId="24469E8C" w:rsidR="00C34EC1" w:rsidRDefault="00C34EC1" w:rsidP="007C7022">
      <w:pPr>
        <w:spacing w:after="240"/>
      </w:pPr>
      <w:r w:rsidRPr="004A033D">
        <w:t>Angebote</w:t>
      </w:r>
      <w:r>
        <w:t>, die nicht die erforderlichen Preisangaben enthalten</w:t>
      </w:r>
      <w:r w:rsidR="00875C58">
        <w:t xml:space="preserve"> oder in denen Änderungen an den Eintragungen des Bieters nicht zweifelsfrei sind</w:t>
      </w:r>
      <w:r>
        <w:t xml:space="preserve">, </w:t>
      </w:r>
      <w:r w:rsidRPr="004A033D">
        <w:t>werden von der Wertung ausgeschlossen</w:t>
      </w:r>
      <w:r>
        <w:t xml:space="preserve"> (§ 57 Abs. 1 Nr. 5 VgV)</w:t>
      </w:r>
      <w:r w:rsidRPr="004A033D">
        <w:t>.</w:t>
      </w:r>
      <w:r w:rsidRPr="004E030B">
        <w:t xml:space="preserve"> </w:t>
      </w:r>
    </w:p>
    <w:p w14:paraId="20E9E8D0" w14:textId="77777777" w:rsidR="00C34EC1" w:rsidRDefault="00C34EC1" w:rsidP="007C7022">
      <w:pPr>
        <w:spacing w:after="240"/>
      </w:pPr>
      <w:r w:rsidRPr="004E030B">
        <w:t xml:space="preserve">Die Preise gelten stets für die gesamte Vertragslaufzeit, auch im Falle der Ausübung etwaig vorgesehener Verlängerungsoptionen, sofern in den BVB keine anderweitige Regelung getroffen wurde. </w:t>
      </w:r>
    </w:p>
    <w:p w14:paraId="1F32E3DB" w14:textId="77777777" w:rsidR="00E67F09" w:rsidRPr="00E67F09" w:rsidRDefault="00E67F09" w:rsidP="007C7022">
      <w:pPr>
        <w:spacing w:after="240"/>
      </w:pPr>
      <w:r w:rsidRPr="00E67F09">
        <w:t>Preise verstehen sich zuzüglich der gesetzlich jeweils vorgeschriebenen Mehrwertsteuer.</w:t>
      </w:r>
    </w:p>
    <w:p w14:paraId="28266BA1" w14:textId="66BC21FB" w:rsidR="00E67F09" w:rsidRDefault="00E67F09" w:rsidP="007C7022">
      <w:pPr>
        <w:spacing w:after="240"/>
      </w:pPr>
      <w:r w:rsidRPr="00E67F09">
        <w:t>Bewerber aus anderen EU-Mitgliedsstaaten haben die besonderen umsatzsteuerrechtlichen Regelungen für den innergemeinschaftlichen Erwerb zu beachten</w:t>
      </w:r>
      <w:r>
        <w:t>.</w:t>
      </w:r>
    </w:p>
    <w:p w14:paraId="30A71CDF" w14:textId="77777777" w:rsidR="00C34EC1" w:rsidRPr="00DE3AC3" w:rsidRDefault="00C34EC1" w:rsidP="00696AED">
      <w:pPr>
        <w:pStyle w:val="berschrift2"/>
        <w:numPr>
          <w:ilvl w:val="1"/>
          <w:numId w:val="9"/>
        </w:numPr>
        <w:tabs>
          <w:tab w:val="num" w:pos="851"/>
        </w:tabs>
        <w:ind w:left="851" w:hanging="851"/>
      </w:pPr>
      <w:bookmarkStart w:id="93" w:name="_Ref16161798"/>
      <w:bookmarkStart w:id="94" w:name="_Toc228177449"/>
      <w:bookmarkStart w:id="95" w:name="_Toc238547575"/>
      <w:bookmarkStart w:id="96" w:name="_Ref518986150"/>
      <w:bookmarkStart w:id="97" w:name="_Toc518988409"/>
      <w:bookmarkStart w:id="98" w:name="_Toc518988578"/>
      <w:bookmarkEnd w:id="90"/>
      <w:bookmarkEnd w:id="91"/>
      <w:bookmarkEnd w:id="92"/>
      <w:r w:rsidRPr="00DE3AC3">
        <w:t>Zuschlags- und Bindefrist</w:t>
      </w:r>
      <w:bookmarkEnd w:id="93"/>
      <w:bookmarkEnd w:id="94"/>
      <w:bookmarkEnd w:id="95"/>
    </w:p>
    <w:p w14:paraId="160B70DB" w14:textId="1F4A8F4F" w:rsidR="00C34EC1" w:rsidRDefault="00C34EC1" w:rsidP="007C7022">
      <w:pPr>
        <w:spacing w:after="240"/>
        <w:rPr>
          <w:rFonts w:eastAsia="Calibri"/>
          <w:b/>
        </w:rPr>
      </w:pPr>
      <w:r w:rsidRPr="00F36AD7">
        <w:t xml:space="preserve">Die Zuschlags- und Bindefrist endet </w:t>
      </w:r>
      <w:r>
        <w:t>frühestens</w:t>
      </w:r>
      <w:r w:rsidRPr="00F36AD7">
        <w:t xml:space="preserve"> am</w:t>
      </w:r>
      <w:r>
        <w:t xml:space="preserve"> </w:t>
      </w:r>
      <w:r w:rsidR="00CF657C">
        <w:rPr>
          <w:b/>
          <w:bCs/>
        </w:rPr>
        <w:t>23. Oktober</w:t>
      </w:r>
      <w:r w:rsidRPr="00CF657C">
        <w:rPr>
          <w:rFonts w:eastAsia="Calibri"/>
          <w:b/>
          <w:bCs/>
        </w:rPr>
        <w:t xml:space="preserve"> 2026</w:t>
      </w:r>
      <w:r w:rsidRPr="00CF657C">
        <w:rPr>
          <w:rFonts w:eastAsia="Calibri"/>
        </w:rPr>
        <w:t>.</w:t>
      </w:r>
    </w:p>
    <w:p w14:paraId="4FF52CDE" w14:textId="77777777" w:rsidR="00C34EC1" w:rsidRDefault="00C34EC1" w:rsidP="007C7022">
      <w:pPr>
        <w:spacing w:after="240"/>
      </w:pPr>
      <w:r w:rsidRPr="00F36AD7">
        <w:t xml:space="preserve">Bis zum Ablauf der Zuschlags- und Bindefrist ist der Bieter an sein Angebot gebunden. Das Angebot kann in dieser Zeit nicht geändert oder zurückgezogen werden. </w:t>
      </w:r>
    </w:p>
    <w:p w14:paraId="3D74F8A1" w14:textId="77777777" w:rsidR="007C7022" w:rsidRDefault="00E23FBF" w:rsidP="007C7022">
      <w:pPr>
        <w:spacing w:after="240"/>
      </w:pPr>
      <w:r w:rsidRPr="00E23FBF">
        <w:t xml:space="preserve">Der Auftraggeber kann bei Bedarf die Bindefrist um einen angemessenen Zeitraum verlängern. Dabei holt der Auftraggeber zuvor die Zustimmung </w:t>
      </w:r>
      <w:r w:rsidR="007C7022">
        <w:t>aller</w:t>
      </w:r>
      <w:r w:rsidRPr="00E23FBF">
        <w:t xml:space="preserve"> Bieter ein. </w:t>
      </w:r>
    </w:p>
    <w:p w14:paraId="3E9FD967" w14:textId="0248C9DE" w:rsidR="00E23FBF" w:rsidRDefault="00E23FBF" w:rsidP="007C7022">
      <w:pPr>
        <w:spacing w:after="240"/>
      </w:pPr>
      <w:r w:rsidRPr="00E23FBF">
        <w:t>Erfolgt seitens de</w:t>
      </w:r>
      <w:r w:rsidR="007C7022">
        <w:t>r</w:t>
      </w:r>
      <w:r w:rsidRPr="00E23FBF">
        <w:t xml:space="preserve"> Bieter keine Antwort oder eine Ablehnung, führt dies zum Ausschluss des Unternehmens vom Vergabeverfahren.</w:t>
      </w:r>
    </w:p>
    <w:p w14:paraId="0BC71A0B" w14:textId="77777777" w:rsidR="00C34EC1" w:rsidRDefault="00C34EC1" w:rsidP="00696AED">
      <w:pPr>
        <w:pStyle w:val="berschrift2"/>
        <w:numPr>
          <w:ilvl w:val="1"/>
          <w:numId w:val="9"/>
        </w:numPr>
        <w:tabs>
          <w:tab w:val="num" w:pos="851"/>
        </w:tabs>
        <w:ind w:left="851" w:hanging="851"/>
      </w:pPr>
      <w:bookmarkStart w:id="99" w:name="_Toc228177450"/>
      <w:bookmarkStart w:id="100" w:name="_Toc238547576"/>
      <w:r>
        <w:t>Zuschlag</w:t>
      </w:r>
      <w:bookmarkEnd w:id="99"/>
      <w:bookmarkEnd w:id="100"/>
    </w:p>
    <w:p w14:paraId="703EBFDB" w14:textId="77777777" w:rsidR="00C34EC1" w:rsidRDefault="00C34EC1" w:rsidP="007C7022">
      <w:pPr>
        <w:spacing w:after="240"/>
      </w:pPr>
      <w:r>
        <w:t>Die Zuschlagserteilung erfolgt über die im VMP-RLP bereitgestellten Kommunikationsmittel.</w:t>
      </w:r>
    </w:p>
    <w:p w14:paraId="325326AD" w14:textId="77777777" w:rsidR="00C34EC1" w:rsidRPr="003E5268" w:rsidRDefault="00C34EC1" w:rsidP="00696AED">
      <w:pPr>
        <w:pStyle w:val="berschrift2"/>
        <w:numPr>
          <w:ilvl w:val="1"/>
          <w:numId w:val="9"/>
        </w:numPr>
        <w:tabs>
          <w:tab w:val="num" w:pos="851"/>
        </w:tabs>
        <w:ind w:left="851" w:hanging="851"/>
      </w:pPr>
      <w:bookmarkStart w:id="101" w:name="_Toc462732511"/>
      <w:bookmarkStart w:id="102" w:name="_Toc17094753"/>
      <w:bookmarkStart w:id="103" w:name="_Toc228177451"/>
      <w:bookmarkStart w:id="104" w:name="_Toc238547577"/>
      <w:r w:rsidRPr="003E5268">
        <w:t>Bestimmungen über nicht berücksichtigte Angebote</w:t>
      </w:r>
      <w:bookmarkEnd w:id="101"/>
      <w:bookmarkEnd w:id="102"/>
      <w:bookmarkEnd w:id="103"/>
      <w:bookmarkEnd w:id="104"/>
    </w:p>
    <w:p w14:paraId="77E70D67" w14:textId="1DB76E6C" w:rsidR="00C34EC1" w:rsidRPr="003E5268" w:rsidRDefault="00C34EC1" w:rsidP="007C7022">
      <w:pPr>
        <w:spacing w:after="240"/>
      </w:pPr>
      <w:r w:rsidRPr="003E5268">
        <w:t>De</w:t>
      </w:r>
      <w:r>
        <w:t>r</w:t>
      </w:r>
      <w:r w:rsidRPr="003E5268">
        <w:t xml:space="preserve"> Auftraggeber informier</w:t>
      </w:r>
      <w:r>
        <w:t>t</w:t>
      </w:r>
      <w:r w:rsidRPr="003E5268">
        <w:t xml:space="preserve"> </w:t>
      </w:r>
      <w:r>
        <w:t>gem.</w:t>
      </w:r>
      <w:r w:rsidRPr="003E5268">
        <w:t xml:space="preserve"> § 134 des Gesetzes gegen Wettbewerbsbeschränkungen (GWB) die Bieter, deren Angebote nicht berücksichtigt werden sollen, über den Namen des </w:t>
      </w:r>
      <w:r w:rsidRPr="003E5268">
        <w:lastRenderedPageBreak/>
        <w:t xml:space="preserve">Bieters, dessen Angebot angenommen werden soll, über die Gründe der vorgesehenen Nichtberücksichtigung ihres Angebots und über den frühesten Zeitpunkt des Vertragsschlusses. Mit der Angebotsabgabe erklärt sich der Bieter damit einverstanden, dass nichtberücksichtigten Bietern der Name des erfolgreichen Bieters mitgeteilt wird. </w:t>
      </w:r>
    </w:p>
    <w:p w14:paraId="75FA1F2D" w14:textId="77777777" w:rsidR="00C34EC1" w:rsidRDefault="00C34EC1" w:rsidP="007C7022">
      <w:pPr>
        <w:spacing w:after="240"/>
      </w:pPr>
      <w:r w:rsidRPr="003E5268">
        <w:t xml:space="preserve">Der Bieter unterliegt mit der Abgabe seines Angebots darüber hinaus auch den Bestimmungen über nicht berücksichtigte Angebote </w:t>
      </w:r>
      <w:r>
        <w:t>gem.</w:t>
      </w:r>
      <w:r w:rsidRPr="003E5268">
        <w:t xml:space="preserve"> § 62 VgV.</w:t>
      </w:r>
    </w:p>
    <w:p w14:paraId="178AFDCE" w14:textId="77777777" w:rsidR="00C34EC1" w:rsidRPr="00ED3733" w:rsidRDefault="00C34EC1" w:rsidP="00696AED">
      <w:pPr>
        <w:pStyle w:val="berschrift2"/>
        <w:numPr>
          <w:ilvl w:val="1"/>
          <w:numId w:val="9"/>
        </w:numPr>
        <w:tabs>
          <w:tab w:val="num" w:pos="851"/>
        </w:tabs>
        <w:ind w:left="851" w:hanging="851"/>
      </w:pPr>
      <w:bookmarkStart w:id="105" w:name="_Toc228177452"/>
      <w:bookmarkStart w:id="106" w:name="_Toc238547578"/>
      <w:r w:rsidRPr="00ED3733">
        <w:t>Wettbewerbsregisterauszug</w:t>
      </w:r>
      <w:bookmarkEnd w:id="105"/>
      <w:bookmarkEnd w:id="106"/>
      <w:r w:rsidRPr="00ED3733">
        <w:t xml:space="preserve"> </w:t>
      </w:r>
    </w:p>
    <w:p w14:paraId="4A37966F" w14:textId="77777777" w:rsidR="00C34EC1" w:rsidRDefault="00C34EC1" w:rsidP="007C7022">
      <w:pPr>
        <w:spacing w:after="240"/>
      </w:pPr>
      <w:r w:rsidRPr="00ED3733">
        <w:t>Der Auftraggeber fordert für das Unternehmen, das den Zuschlag erhalten soll, vor der Zuschlagserteilung eine Auskunft aus dem Wettbewerbsregister nach § 6 WRegG an. Der Auftraggeber behält sich bei entsprechenden Eintragungen vor, das betroffene Unternehmen nach Maßgabe der vergaberechtlichen Vorschriften von der Teilnahme an dem Vergabeverfahren auszuschließen.</w:t>
      </w:r>
    </w:p>
    <w:p w14:paraId="11B02B1C" w14:textId="77777777" w:rsidR="00C34EC1" w:rsidRPr="005E3042" w:rsidRDefault="00C34EC1" w:rsidP="00696AED">
      <w:pPr>
        <w:pStyle w:val="berschrift2"/>
        <w:numPr>
          <w:ilvl w:val="1"/>
          <w:numId w:val="9"/>
        </w:numPr>
        <w:tabs>
          <w:tab w:val="num" w:pos="851"/>
        </w:tabs>
        <w:ind w:left="851" w:hanging="851"/>
      </w:pPr>
      <w:bookmarkStart w:id="107" w:name="_Ref89188983"/>
      <w:bookmarkStart w:id="108" w:name="_Toc93573772"/>
      <w:bookmarkStart w:id="109" w:name="_Toc228177453"/>
      <w:bookmarkStart w:id="110" w:name="_Toc238547579"/>
      <w:bookmarkEnd w:id="96"/>
      <w:bookmarkEnd w:id="97"/>
      <w:bookmarkEnd w:id="98"/>
      <w:r w:rsidRPr="005E3042">
        <w:t>Übersicht zum geplanten Verfahrensablauf</w:t>
      </w:r>
      <w:bookmarkEnd w:id="107"/>
      <w:bookmarkEnd w:id="108"/>
      <w:bookmarkEnd w:id="109"/>
      <w:bookmarkEnd w:id="110"/>
    </w:p>
    <w:tbl>
      <w:tblPr>
        <w:tblStyle w:val="Tabellenraster1"/>
        <w:tblW w:w="5000" w:type="pct"/>
        <w:jc w:val="center"/>
        <w:tblBorders>
          <w:top w:val="none" w:sz="0" w:space="0" w:color="auto"/>
          <w:left w:val="none" w:sz="0" w:space="0" w:color="auto"/>
          <w:bottom w:val="none" w:sz="0" w:space="0" w:color="auto"/>
          <w:right w:val="none" w:sz="0" w:space="0" w:color="auto"/>
          <w:insideH w:val="dotted" w:sz="4" w:space="0" w:color="auto"/>
          <w:insideV w:val="dotted" w:sz="4" w:space="0" w:color="auto"/>
        </w:tblBorders>
        <w:tblLook w:val="04A0" w:firstRow="1" w:lastRow="0" w:firstColumn="1" w:lastColumn="0" w:noHBand="0" w:noVBand="1"/>
      </w:tblPr>
      <w:tblGrid>
        <w:gridCol w:w="5904"/>
        <w:gridCol w:w="3168"/>
      </w:tblGrid>
      <w:tr w:rsidR="00C34EC1" w:rsidRPr="004A0107" w14:paraId="52427A33" w14:textId="77777777" w:rsidTr="004450FD">
        <w:trPr>
          <w:trHeight w:val="1134"/>
          <w:jc w:val="center"/>
        </w:trPr>
        <w:tc>
          <w:tcPr>
            <w:tcW w:w="3254" w:type="pct"/>
            <w:vAlign w:val="center"/>
          </w:tcPr>
          <w:p w14:paraId="2E728D91" w14:textId="15E6BDCB" w:rsidR="00C34EC1" w:rsidRPr="004A0107" w:rsidRDefault="007C7022" w:rsidP="004450FD">
            <w:pPr>
              <w:spacing w:line="276" w:lineRule="auto"/>
              <w:jc w:val="left"/>
              <w:rPr>
                <w:rFonts w:eastAsia="Calibri"/>
              </w:rPr>
            </w:pPr>
            <w:r>
              <w:rPr>
                <w:rFonts w:eastAsia="Calibri"/>
              </w:rPr>
              <w:t>Versand der EU-Bekanntmachung</w:t>
            </w:r>
            <w:r w:rsidR="00C34EC1" w:rsidRPr="004A0107">
              <w:rPr>
                <w:rFonts w:eastAsia="Calibri"/>
              </w:rPr>
              <w:t xml:space="preserve"> </w:t>
            </w:r>
          </w:p>
        </w:tc>
        <w:tc>
          <w:tcPr>
            <w:tcW w:w="1746" w:type="pct"/>
            <w:shd w:val="clear" w:color="auto" w:fill="auto"/>
            <w:vAlign w:val="center"/>
          </w:tcPr>
          <w:p w14:paraId="7BADB695" w14:textId="516C4A7A" w:rsidR="00C34EC1" w:rsidRPr="00CF657C" w:rsidRDefault="00CF657C" w:rsidP="004450FD">
            <w:pPr>
              <w:spacing w:line="276" w:lineRule="auto"/>
              <w:ind w:left="360"/>
              <w:jc w:val="left"/>
              <w:rPr>
                <w:rFonts w:eastAsia="Calibri"/>
                <w:b/>
              </w:rPr>
            </w:pPr>
            <w:r>
              <w:rPr>
                <w:rFonts w:eastAsia="Calibri"/>
                <w:b/>
              </w:rPr>
              <w:t>27. August</w:t>
            </w:r>
            <w:r w:rsidR="00C34EC1" w:rsidRPr="00CF657C">
              <w:rPr>
                <w:rFonts w:eastAsia="Calibri"/>
                <w:b/>
              </w:rPr>
              <w:t xml:space="preserve"> 2026</w:t>
            </w:r>
          </w:p>
        </w:tc>
      </w:tr>
      <w:tr w:rsidR="00C34EC1" w:rsidRPr="004A0107" w14:paraId="6D27C48C" w14:textId="77777777" w:rsidTr="004450FD">
        <w:trPr>
          <w:trHeight w:val="1134"/>
          <w:jc w:val="center"/>
        </w:trPr>
        <w:tc>
          <w:tcPr>
            <w:tcW w:w="3254" w:type="pct"/>
            <w:vAlign w:val="center"/>
          </w:tcPr>
          <w:p w14:paraId="5B56CAF8" w14:textId="77777777" w:rsidR="00C34EC1" w:rsidRPr="004A0107" w:rsidRDefault="00C34EC1" w:rsidP="004450FD">
            <w:pPr>
              <w:spacing w:line="276" w:lineRule="auto"/>
              <w:jc w:val="left"/>
              <w:rPr>
                <w:rFonts w:eastAsia="Calibri"/>
              </w:rPr>
            </w:pPr>
            <w:r w:rsidRPr="004A0107">
              <w:rPr>
                <w:rFonts w:eastAsia="Calibri"/>
              </w:rPr>
              <w:t xml:space="preserve">Frist </w:t>
            </w:r>
            <w:r w:rsidRPr="004A0107">
              <w:rPr>
                <w:rFonts w:eastAsia="Calibri"/>
                <w:shd w:val="clear" w:color="auto" w:fill="FFFFFF"/>
              </w:rPr>
              <w:t xml:space="preserve">zur Einreichung </w:t>
            </w:r>
            <w:r w:rsidRPr="004A0107">
              <w:rPr>
                <w:rFonts w:eastAsia="Calibri"/>
              </w:rPr>
              <w:t xml:space="preserve">von Bieterfragen </w:t>
            </w:r>
          </w:p>
        </w:tc>
        <w:tc>
          <w:tcPr>
            <w:tcW w:w="1746" w:type="pct"/>
            <w:shd w:val="clear" w:color="auto" w:fill="auto"/>
            <w:vAlign w:val="center"/>
          </w:tcPr>
          <w:p w14:paraId="2BB58122" w14:textId="13F8507B" w:rsidR="00C34EC1" w:rsidRPr="00CF657C" w:rsidRDefault="00CF657C" w:rsidP="004450FD">
            <w:pPr>
              <w:spacing w:line="276" w:lineRule="auto"/>
              <w:ind w:left="360"/>
              <w:jc w:val="left"/>
              <w:rPr>
                <w:rFonts w:eastAsia="Calibri"/>
                <w:b/>
              </w:rPr>
            </w:pPr>
            <w:r>
              <w:rPr>
                <w:rFonts w:eastAsia="Calibri"/>
                <w:b/>
              </w:rPr>
              <w:t>14. September</w:t>
            </w:r>
            <w:r w:rsidR="005E3042" w:rsidRPr="00CF657C">
              <w:rPr>
                <w:rFonts w:eastAsia="Calibri"/>
                <w:b/>
              </w:rPr>
              <w:t xml:space="preserve"> 2026</w:t>
            </w:r>
          </w:p>
        </w:tc>
      </w:tr>
      <w:tr w:rsidR="004450FD" w:rsidRPr="004A0107" w14:paraId="54AE2A08" w14:textId="77777777" w:rsidTr="004450FD">
        <w:trPr>
          <w:trHeight w:val="1134"/>
          <w:jc w:val="center"/>
        </w:trPr>
        <w:tc>
          <w:tcPr>
            <w:tcW w:w="3254" w:type="pct"/>
            <w:vAlign w:val="center"/>
          </w:tcPr>
          <w:p w14:paraId="4BAF4108" w14:textId="67A877AF" w:rsidR="004450FD" w:rsidRPr="004A0107" w:rsidRDefault="004450FD" w:rsidP="004450FD">
            <w:pPr>
              <w:spacing w:line="276" w:lineRule="auto"/>
              <w:jc w:val="left"/>
              <w:rPr>
                <w:rFonts w:eastAsia="Calibri"/>
              </w:rPr>
            </w:pPr>
            <w:r>
              <w:rPr>
                <w:rFonts w:eastAsia="Calibri"/>
              </w:rPr>
              <w:t>Beantwortung der fristgerecht eingegangen Bieterfragen</w:t>
            </w:r>
          </w:p>
        </w:tc>
        <w:tc>
          <w:tcPr>
            <w:tcW w:w="1746" w:type="pct"/>
            <w:shd w:val="clear" w:color="auto" w:fill="auto"/>
            <w:vAlign w:val="center"/>
          </w:tcPr>
          <w:p w14:paraId="1D5EB0B7" w14:textId="772E88D5" w:rsidR="004450FD" w:rsidRPr="00CF657C" w:rsidRDefault="00CF657C" w:rsidP="004450FD">
            <w:pPr>
              <w:spacing w:line="276" w:lineRule="auto"/>
              <w:ind w:left="360"/>
              <w:jc w:val="left"/>
              <w:rPr>
                <w:rFonts w:eastAsia="Calibri"/>
                <w:b/>
              </w:rPr>
            </w:pPr>
            <w:r>
              <w:rPr>
                <w:rFonts w:eastAsia="Calibri"/>
                <w:b/>
              </w:rPr>
              <w:t>18. September</w:t>
            </w:r>
            <w:r w:rsidR="004450FD" w:rsidRPr="00CF657C">
              <w:rPr>
                <w:rFonts w:eastAsia="Calibri"/>
                <w:b/>
              </w:rPr>
              <w:t xml:space="preserve"> 2026</w:t>
            </w:r>
          </w:p>
        </w:tc>
      </w:tr>
      <w:tr w:rsidR="00C34EC1" w:rsidRPr="004A0107" w14:paraId="2B99B64E" w14:textId="77777777" w:rsidTr="004450FD">
        <w:trPr>
          <w:trHeight w:val="1134"/>
          <w:jc w:val="center"/>
        </w:trPr>
        <w:tc>
          <w:tcPr>
            <w:tcW w:w="3254" w:type="pct"/>
            <w:vAlign w:val="center"/>
          </w:tcPr>
          <w:p w14:paraId="4D8DAADF" w14:textId="4212BCCE" w:rsidR="00C34EC1" w:rsidRPr="004A0107" w:rsidRDefault="00C34EC1" w:rsidP="004450FD">
            <w:pPr>
              <w:spacing w:line="276" w:lineRule="auto"/>
              <w:jc w:val="left"/>
              <w:rPr>
                <w:rFonts w:eastAsia="Calibri"/>
              </w:rPr>
            </w:pPr>
            <w:r w:rsidRPr="004A0107">
              <w:rPr>
                <w:rFonts w:eastAsia="Calibri"/>
              </w:rPr>
              <w:t xml:space="preserve">Spätester Eingang </w:t>
            </w:r>
            <w:r>
              <w:rPr>
                <w:rFonts w:eastAsia="Calibri"/>
              </w:rPr>
              <w:t xml:space="preserve">des </w:t>
            </w:r>
            <w:r w:rsidRPr="004A0107">
              <w:rPr>
                <w:rFonts w:eastAsia="Calibri"/>
              </w:rPr>
              <w:t>Angebots bei der Vergabestelle (Angebots- und Ausschlussfrist)</w:t>
            </w:r>
          </w:p>
        </w:tc>
        <w:tc>
          <w:tcPr>
            <w:tcW w:w="1746" w:type="pct"/>
            <w:shd w:val="clear" w:color="auto" w:fill="auto"/>
            <w:vAlign w:val="center"/>
          </w:tcPr>
          <w:p w14:paraId="4EE112C4" w14:textId="3F795828" w:rsidR="00C34EC1" w:rsidRPr="00CF657C" w:rsidRDefault="00CF657C" w:rsidP="004450FD">
            <w:pPr>
              <w:spacing w:line="276" w:lineRule="auto"/>
              <w:ind w:left="360"/>
              <w:jc w:val="left"/>
              <w:rPr>
                <w:rFonts w:eastAsia="Calibri"/>
                <w:b/>
              </w:rPr>
            </w:pPr>
            <w:r>
              <w:rPr>
                <w:rFonts w:eastAsia="Calibri"/>
                <w:b/>
              </w:rPr>
              <w:t>29. September</w:t>
            </w:r>
            <w:r w:rsidR="005E3042" w:rsidRPr="00CF657C">
              <w:rPr>
                <w:rFonts w:eastAsia="Calibri"/>
                <w:b/>
              </w:rPr>
              <w:t xml:space="preserve"> 2026</w:t>
            </w:r>
          </w:p>
        </w:tc>
      </w:tr>
      <w:tr w:rsidR="00C34EC1" w:rsidRPr="004A0107" w14:paraId="65F26058" w14:textId="77777777" w:rsidTr="004450FD">
        <w:trPr>
          <w:trHeight w:val="1134"/>
          <w:jc w:val="center"/>
        </w:trPr>
        <w:tc>
          <w:tcPr>
            <w:tcW w:w="3254" w:type="pct"/>
            <w:vAlign w:val="center"/>
          </w:tcPr>
          <w:p w14:paraId="42F3A4A7" w14:textId="23F6D666" w:rsidR="00C34EC1" w:rsidRPr="004A0107" w:rsidRDefault="007C7022" w:rsidP="004450FD">
            <w:pPr>
              <w:spacing w:line="276" w:lineRule="auto"/>
              <w:jc w:val="left"/>
              <w:rPr>
                <w:rFonts w:eastAsia="Calibri"/>
              </w:rPr>
            </w:pPr>
            <w:r>
              <w:rPr>
                <w:rFonts w:eastAsia="Calibri"/>
              </w:rPr>
              <w:t>Ver</w:t>
            </w:r>
            <w:r w:rsidR="00C34EC1" w:rsidRPr="004A0107">
              <w:rPr>
                <w:rFonts w:eastAsia="Calibri"/>
              </w:rPr>
              <w:t>sendung Vor</w:t>
            </w:r>
            <w:r w:rsidR="00C34EC1">
              <w:rPr>
                <w:rFonts w:eastAsia="Calibri"/>
              </w:rPr>
              <w:t>ab</w:t>
            </w:r>
            <w:r w:rsidR="00C34EC1" w:rsidRPr="004A0107">
              <w:rPr>
                <w:rFonts w:eastAsia="Calibri"/>
              </w:rPr>
              <w:t xml:space="preserve">information </w:t>
            </w:r>
            <w:r w:rsidR="00C34EC1">
              <w:rPr>
                <w:rFonts w:eastAsia="Calibri"/>
              </w:rPr>
              <w:t>gem.</w:t>
            </w:r>
            <w:r w:rsidR="00C34EC1" w:rsidRPr="004A0107">
              <w:rPr>
                <w:rFonts w:eastAsia="Calibri"/>
              </w:rPr>
              <w:t xml:space="preserve"> </w:t>
            </w:r>
            <w:r w:rsidR="00C34EC1" w:rsidRPr="00E471EB">
              <w:rPr>
                <w:rFonts w:eastAsia="Calibri"/>
              </w:rPr>
              <w:t xml:space="preserve">§ </w:t>
            </w:r>
            <w:r w:rsidR="00C34EC1">
              <w:rPr>
                <w:rFonts w:eastAsia="Calibri"/>
              </w:rPr>
              <w:t>134 GWB</w:t>
            </w:r>
            <w:r w:rsidR="00C34EC1" w:rsidRPr="004A0107">
              <w:rPr>
                <w:rFonts w:eastAsia="Calibri"/>
              </w:rPr>
              <w:t xml:space="preserve"> </w:t>
            </w:r>
          </w:p>
        </w:tc>
        <w:tc>
          <w:tcPr>
            <w:tcW w:w="1746" w:type="pct"/>
            <w:shd w:val="clear" w:color="auto" w:fill="auto"/>
            <w:vAlign w:val="center"/>
          </w:tcPr>
          <w:p w14:paraId="18007E1A" w14:textId="257E4A5B" w:rsidR="00C34EC1" w:rsidRPr="00CF657C" w:rsidRDefault="00CF657C" w:rsidP="004450FD">
            <w:pPr>
              <w:spacing w:line="276" w:lineRule="auto"/>
              <w:ind w:left="360"/>
              <w:jc w:val="left"/>
              <w:rPr>
                <w:rFonts w:eastAsia="Calibri"/>
                <w:b/>
              </w:rPr>
            </w:pPr>
            <w:r>
              <w:rPr>
                <w:rFonts w:eastAsia="Calibri"/>
                <w:b/>
              </w:rPr>
              <w:t>12. Oktober</w:t>
            </w:r>
            <w:r w:rsidR="005E3042" w:rsidRPr="00CF657C">
              <w:rPr>
                <w:rFonts w:eastAsia="Calibri"/>
                <w:b/>
              </w:rPr>
              <w:t xml:space="preserve"> 2026</w:t>
            </w:r>
          </w:p>
        </w:tc>
      </w:tr>
      <w:tr w:rsidR="00C34EC1" w:rsidRPr="004A0107" w14:paraId="50D4BD74" w14:textId="77777777" w:rsidTr="004450FD">
        <w:trPr>
          <w:trHeight w:val="1134"/>
          <w:jc w:val="center"/>
        </w:trPr>
        <w:tc>
          <w:tcPr>
            <w:tcW w:w="3254" w:type="pct"/>
            <w:vAlign w:val="center"/>
          </w:tcPr>
          <w:p w14:paraId="6E832C17" w14:textId="63E1F1B7" w:rsidR="00C34EC1" w:rsidRPr="004A0107" w:rsidRDefault="00C34EC1" w:rsidP="004450FD">
            <w:pPr>
              <w:spacing w:line="276" w:lineRule="auto"/>
              <w:jc w:val="left"/>
              <w:rPr>
                <w:rFonts w:eastAsia="Calibri"/>
              </w:rPr>
            </w:pPr>
            <w:r w:rsidRPr="004A0107">
              <w:rPr>
                <w:rFonts w:eastAsia="Calibri"/>
              </w:rPr>
              <w:t>Geplante Zuschlagserteilung durch die Vergabestelle (Zuschlagsfrist)</w:t>
            </w:r>
          </w:p>
        </w:tc>
        <w:tc>
          <w:tcPr>
            <w:tcW w:w="1746" w:type="pct"/>
            <w:shd w:val="clear" w:color="auto" w:fill="auto"/>
            <w:vAlign w:val="center"/>
          </w:tcPr>
          <w:p w14:paraId="393F6A10" w14:textId="20824D7A" w:rsidR="00C34EC1" w:rsidRPr="00CF657C" w:rsidRDefault="00CF657C" w:rsidP="004450FD">
            <w:pPr>
              <w:spacing w:line="276" w:lineRule="auto"/>
              <w:ind w:left="360"/>
              <w:jc w:val="left"/>
              <w:rPr>
                <w:rFonts w:eastAsia="Calibri"/>
                <w:b/>
              </w:rPr>
            </w:pPr>
            <w:r>
              <w:rPr>
                <w:rFonts w:eastAsia="Calibri"/>
                <w:b/>
              </w:rPr>
              <w:t>23. Oktober</w:t>
            </w:r>
            <w:r w:rsidR="00875C58" w:rsidRPr="00CF657C">
              <w:rPr>
                <w:rFonts w:eastAsia="Calibri"/>
                <w:b/>
              </w:rPr>
              <w:t xml:space="preserve"> 2026</w:t>
            </w:r>
          </w:p>
        </w:tc>
      </w:tr>
      <w:tr w:rsidR="00CF657C" w:rsidRPr="004A0107" w14:paraId="35C8CBE6" w14:textId="77777777" w:rsidTr="004450FD">
        <w:trPr>
          <w:trHeight w:val="1134"/>
          <w:jc w:val="center"/>
        </w:trPr>
        <w:tc>
          <w:tcPr>
            <w:tcW w:w="3254" w:type="pct"/>
            <w:vAlign w:val="center"/>
          </w:tcPr>
          <w:p w14:paraId="72FD0118" w14:textId="6DA15102" w:rsidR="00CF657C" w:rsidRPr="004A0107" w:rsidRDefault="00CF657C" w:rsidP="004450FD">
            <w:pPr>
              <w:jc w:val="left"/>
              <w:rPr>
                <w:rFonts w:eastAsia="Calibri"/>
              </w:rPr>
            </w:pPr>
            <w:r>
              <w:rPr>
                <w:rFonts w:eastAsia="Calibri"/>
              </w:rPr>
              <w:t>Planmäßiger frühester Leistungsbeginn bei regulärem Verfahrensablauf</w:t>
            </w:r>
          </w:p>
        </w:tc>
        <w:tc>
          <w:tcPr>
            <w:tcW w:w="1746" w:type="pct"/>
            <w:shd w:val="clear" w:color="auto" w:fill="auto"/>
            <w:vAlign w:val="center"/>
          </w:tcPr>
          <w:p w14:paraId="6F1FE609" w14:textId="45D90E47" w:rsidR="00CF657C" w:rsidRDefault="00CF657C" w:rsidP="004450FD">
            <w:pPr>
              <w:ind w:left="360"/>
              <w:jc w:val="left"/>
              <w:rPr>
                <w:rFonts w:eastAsia="Calibri"/>
                <w:b/>
              </w:rPr>
            </w:pPr>
            <w:r>
              <w:rPr>
                <w:rFonts w:eastAsia="Calibri"/>
                <w:b/>
              </w:rPr>
              <w:t>09. November 2026</w:t>
            </w:r>
          </w:p>
        </w:tc>
      </w:tr>
    </w:tbl>
    <w:p w14:paraId="5E8F4CD6" w14:textId="77777777" w:rsidR="004450FD" w:rsidRPr="004450FD" w:rsidRDefault="004450FD" w:rsidP="004450FD">
      <w:pPr>
        <w:pStyle w:val="berschrift1"/>
        <w:numPr>
          <w:ilvl w:val="0"/>
          <w:numId w:val="0"/>
        </w:numPr>
        <w:spacing w:before="120" w:after="240" w:line="276" w:lineRule="auto"/>
        <w:contextualSpacing/>
        <w:jc w:val="both"/>
        <w:rPr>
          <w:rFonts w:cs="Arial"/>
          <w:b w:val="0"/>
          <w:bCs/>
          <w:highlight w:val="lightGray"/>
        </w:rPr>
      </w:pPr>
      <w:bookmarkStart w:id="111" w:name="_Toc518988412"/>
      <w:bookmarkStart w:id="112" w:name="_Toc518988581"/>
      <w:bookmarkStart w:id="113" w:name="_Toc228177454"/>
    </w:p>
    <w:p w14:paraId="665F097C" w14:textId="77777777" w:rsidR="004450FD" w:rsidRPr="004450FD" w:rsidRDefault="004450FD" w:rsidP="004450FD">
      <w:pPr>
        <w:pStyle w:val="berschrift1"/>
        <w:numPr>
          <w:ilvl w:val="0"/>
          <w:numId w:val="0"/>
        </w:numPr>
        <w:spacing w:before="120" w:after="240" w:line="276" w:lineRule="auto"/>
        <w:contextualSpacing/>
        <w:jc w:val="both"/>
        <w:rPr>
          <w:rFonts w:cs="Arial"/>
          <w:b w:val="0"/>
          <w:bCs/>
          <w:highlight w:val="lightGray"/>
        </w:rPr>
      </w:pPr>
    </w:p>
    <w:p w14:paraId="116A37AF" w14:textId="3A839E5C" w:rsidR="004450FD" w:rsidRDefault="004450FD" w:rsidP="004450FD">
      <w:pPr>
        <w:pStyle w:val="berschrift1"/>
        <w:numPr>
          <w:ilvl w:val="0"/>
          <w:numId w:val="0"/>
        </w:numPr>
        <w:contextualSpacing/>
        <w:rPr>
          <w:rFonts w:cs="Arial"/>
          <w:highlight w:val="lightGray"/>
        </w:rPr>
      </w:pPr>
      <w:r>
        <w:rPr>
          <w:rFonts w:cs="Arial"/>
          <w:highlight w:val="lightGray"/>
        </w:rPr>
        <w:br w:type="page"/>
      </w:r>
    </w:p>
    <w:p w14:paraId="0C74FC96" w14:textId="023A4B5F" w:rsidR="00C34EC1" w:rsidRPr="00A42E45" w:rsidRDefault="00C34EC1" w:rsidP="001A0CBF">
      <w:pPr>
        <w:pStyle w:val="berschrift1"/>
        <w:numPr>
          <w:ilvl w:val="0"/>
          <w:numId w:val="9"/>
        </w:numPr>
        <w:ind w:left="431" w:hanging="431"/>
        <w:contextualSpacing/>
        <w:rPr>
          <w:rFonts w:cs="Arial"/>
          <w:color w:val="8F1936"/>
        </w:rPr>
      </w:pPr>
      <w:bookmarkStart w:id="114" w:name="_Toc238547580"/>
      <w:r w:rsidRPr="00A42E45">
        <w:rPr>
          <w:rFonts w:cs="Arial"/>
          <w:color w:val="8F1936"/>
        </w:rPr>
        <w:lastRenderedPageBreak/>
        <w:t xml:space="preserve">Öffnung und Bewertung </w:t>
      </w:r>
      <w:bookmarkEnd w:id="111"/>
      <w:bookmarkEnd w:id="112"/>
      <w:r w:rsidRPr="00A42E45">
        <w:rPr>
          <w:rFonts w:cs="Arial"/>
          <w:color w:val="8F1936"/>
        </w:rPr>
        <w:t>des Angebots</w:t>
      </w:r>
      <w:bookmarkEnd w:id="113"/>
      <w:bookmarkEnd w:id="114"/>
    </w:p>
    <w:p w14:paraId="7F0ABA1D" w14:textId="0778F0B1" w:rsidR="00C34EC1" w:rsidRPr="00F36AD7" w:rsidRDefault="00C34EC1" w:rsidP="00696AED">
      <w:pPr>
        <w:pStyle w:val="berschrift2"/>
        <w:numPr>
          <w:ilvl w:val="1"/>
          <w:numId w:val="9"/>
        </w:numPr>
        <w:tabs>
          <w:tab w:val="num" w:pos="851"/>
        </w:tabs>
        <w:ind w:left="851" w:hanging="851"/>
      </w:pPr>
      <w:bookmarkStart w:id="115" w:name="_Toc228177455"/>
      <w:bookmarkStart w:id="116" w:name="_Toc238547581"/>
      <w:r w:rsidRPr="00F36AD7">
        <w:t>Angebotsöffnung</w:t>
      </w:r>
      <w:bookmarkEnd w:id="115"/>
      <w:bookmarkEnd w:id="116"/>
    </w:p>
    <w:p w14:paraId="5992F081" w14:textId="2B306D0A" w:rsidR="00C34EC1" w:rsidRDefault="00C34EC1" w:rsidP="00182D7F">
      <w:pPr>
        <w:spacing w:after="240"/>
      </w:pPr>
      <w:r w:rsidRPr="00272637">
        <w:t>Die Angebote der Bieter müssen formell ordnungs</w:t>
      </w:r>
      <w:r>
        <w:t>gemäß</w:t>
      </w:r>
      <w:r w:rsidRPr="00272637">
        <w:t xml:space="preserve"> und damit vollständig sein und fristgerec</w:t>
      </w:r>
      <w:r>
        <w:t xml:space="preserve">ht bis zum Ablauf der Angebotsfrist </w:t>
      </w:r>
      <w:r w:rsidRPr="00454034">
        <w:t xml:space="preserve">(siehe Nummer </w:t>
      </w:r>
      <w:r w:rsidR="00E67F09">
        <w:t>4</w:t>
      </w:r>
      <w:r w:rsidRPr="00454034">
        <w:t>.5)</w:t>
      </w:r>
      <w:r w:rsidRPr="00F36AD7">
        <w:t xml:space="preserve"> </w:t>
      </w:r>
      <w:r w:rsidRPr="00272637">
        <w:t xml:space="preserve">beim Auftraggeber eingegangen sein. </w:t>
      </w:r>
    </w:p>
    <w:p w14:paraId="75217C5F" w14:textId="77777777" w:rsidR="00C34EC1" w:rsidRPr="00F36AD7" w:rsidRDefault="00C34EC1" w:rsidP="00182D7F">
      <w:pPr>
        <w:spacing w:after="240"/>
      </w:pPr>
      <w:r w:rsidRPr="00F36AD7">
        <w:t>Die Öffnung der eingereichten Angebote findet nach Ablauf der Angebotsfrist</w:t>
      </w:r>
      <w:r>
        <w:t xml:space="preserve"> </w:t>
      </w:r>
      <w:r w:rsidRPr="00F36AD7">
        <w:t>statt. Bieter sind zur Angebotsöffnung nicht zugelassen.</w:t>
      </w:r>
    </w:p>
    <w:p w14:paraId="20AD3DDA" w14:textId="1FE4BB3A" w:rsidR="00C34EC1" w:rsidRPr="00003CFE" w:rsidRDefault="00C34EC1" w:rsidP="00696AED">
      <w:pPr>
        <w:pStyle w:val="berschrift2"/>
        <w:numPr>
          <w:ilvl w:val="1"/>
          <w:numId w:val="9"/>
        </w:numPr>
        <w:tabs>
          <w:tab w:val="num" w:pos="851"/>
        </w:tabs>
        <w:ind w:left="851" w:hanging="851"/>
      </w:pPr>
      <w:bookmarkStart w:id="117" w:name="_Ref80173625"/>
      <w:bookmarkStart w:id="118" w:name="_Ref115269914"/>
      <w:bookmarkStart w:id="119" w:name="_Toc228177456"/>
      <w:bookmarkStart w:id="120" w:name="_Toc238547582"/>
      <w:r w:rsidRPr="00003CFE">
        <w:t xml:space="preserve">Prüfung, </w:t>
      </w:r>
      <w:r w:rsidR="00BB276D">
        <w:t>W</w:t>
      </w:r>
      <w:r w:rsidRPr="00003CFE">
        <w:t>ertung und Zuschlagskriterien des Angebot</w:t>
      </w:r>
      <w:bookmarkEnd w:id="117"/>
      <w:r w:rsidRPr="00003CFE">
        <w:t>s</w:t>
      </w:r>
      <w:bookmarkEnd w:id="118"/>
      <w:bookmarkEnd w:id="119"/>
      <w:bookmarkEnd w:id="120"/>
    </w:p>
    <w:p w14:paraId="4BC4D428" w14:textId="77777777" w:rsidR="000D6B1F" w:rsidRDefault="000D6B1F" w:rsidP="000D6B1F">
      <w:pPr>
        <w:spacing w:after="240"/>
      </w:pPr>
      <w:r>
        <w:t xml:space="preserve">Die Angebote der Bieter müssen formell ordnungsgemäß und damit vollständig sein und fristgerecht bis zum Ablauf der Angebots- und Ausschlussfrist beim Auftraggeber eingegangen sein. </w:t>
      </w:r>
    </w:p>
    <w:p w14:paraId="4A3E8527" w14:textId="361AC54E" w:rsidR="00C34EC1" w:rsidRDefault="000D6B1F" w:rsidP="000D6B1F">
      <w:pPr>
        <w:spacing w:after="240"/>
      </w:pPr>
      <w:r>
        <w:t xml:space="preserve">Die Prüfung und Wertung der verbindlichen Angebote erfolgen in </w:t>
      </w:r>
      <w:r w:rsidRPr="000D6B1F">
        <w:rPr>
          <w:b/>
          <w:bCs/>
        </w:rPr>
        <w:t>4 Stufen</w:t>
      </w:r>
      <w:r>
        <w:t>:</w:t>
      </w:r>
    </w:p>
    <w:p w14:paraId="45134CDD" w14:textId="77777777" w:rsidR="00E67F09" w:rsidRDefault="00E67F09" w:rsidP="00E67F09">
      <w:pPr>
        <w:pStyle w:val="VergabeText"/>
        <w:rPr>
          <w:b/>
          <w:bCs/>
          <w:u w:val="single"/>
        </w:rPr>
      </w:pPr>
      <w:r>
        <w:rPr>
          <w:b/>
          <w:bCs/>
          <w:u w:val="single"/>
        </w:rPr>
        <w:t>1. Wertungsstufe: Formale Prüfung</w:t>
      </w:r>
    </w:p>
    <w:p w14:paraId="3A219739" w14:textId="2F47042E" w:rsidR="00E67F09" w:rsidRDefault="00E67F09" w:rsidP="009A1195">
      <w:pPr>
        <w:pStyle w:val="VergabeText"/>
        <w:spacing w:after="240"/>
        <w:jc w:val="both"/>
      </w:pPr>
      <w:r>
        <w:t xml:space="preserve">Die fristgerecht eingegangenen Angebote werden auf ihre Vollständigkeit und die Erfüllung der festgelegten formalen Anforderungen überprüft. </w:t>
      </w:r>
      <w:r w:rsidR="009A1195" w:rsidRPr="00D957C2">
        <w:t>Darüber hinaus werden die Angebote auf rechnerische und fachliche Richtigkeit geprüft</w:t>
      </w:r>
      <w:r w:rsidR="0007273A">
        <w:t xml:space="preserve"> (§ 56VgV).</w:t>
      </w:r>
    </w:p>
    <w:p w14:paraId="35B343D1" w14:textId="77777777" w:rsidR="00E67F09" w:rsidRDefault="00E67F09" w:rsidP="00E67F09">
      <w:pPr>
        <w:pStyle w:val="VergabeText"/>
        <w:rPr>
          <w:b/>
          <w:bCs/>
          <w:u w:val="single"/>
        </w:rPr>
      </w:pPr>
      <w:r>
        <w:rPr>
          <w:b/>
          <w:bCs/>
          <w:u w:val="single"/>
        </w:rPr>
        <w:t>2. Wertungsstufe: Eignungsprüfung</w:t>
      </w:r>
    </w:p>
    <w:p w14:paraId="393D8829" w14:textId="4551F91C" w:rsidR="00E67F09" w:rsidRDefault="00E67F09" w:rsidP="00182D7F">
      <w:pPr>
        <w:pStyle w:val="VergabeText"/>
        <w:spacing w:after="240"/>
        <w:jc w:val="both"/>
      </w:pPr>
      <w:bookmarkStart w:id="121" w:name="_Ref83136005"/>
      <w:r>
        <w:t>Auf der zweiten Stufe erfolgt die Prüfung und Bewertung der Eignung der Bieter gemäß §§ 122 ff. GWB in Verbindung mit §§ 42 ff. VgV anhand des ausgefüllten Vordruckes „V08 Eigenerklärung“ und der dort sowie in Abschnitt III.1) der EU-Bekanntmachung dargestellten Kriterien und Erklärungen sowie des ausgefüllten Vordruckes „V07 Eig</w:t>
      </w:r>
      <w:r w:rsidR="006F487E">
        <w:t>nungskriterien und Nachweise</w:t>
      </w:r>
      <w:r>
        <w:t>“.</w:t>
      </w:r>
    </w:p>
    <w:bookmarkEnd w:id="121"/>
    <w:p w14:paraId="089D6191" w14:textId="77777777" w:rsidR="00E67F09" w:rsidRDefault="00E67F09" w:rsidP="00E67F09">
      <w:pPr>
        <w:pStyle w:val="VergabeText"/>
        <w:rPr>
          <w:b/>
          <w:bCs/>
          <w:u w:val="single"/>
        </w:rPr>
      </w:pPr>
      <w:r>
        <w:rPr>
          <w:b/>
          <w:bCs/>
          <w:u w:val="single"/>
        </w:rPr>
        <w:t>3. Wertungsstufe: Prüfung der Angemessenheit der Preise</w:t>
      </w:r>
    </w:p>
    <w:p w14:paraId="18B4B4E5" w14:textId="77777777" w:rsidR="00E67F09" w:rsidRDefault="00E67F09" w:rsidP="00182D7F">
      <w:pPr>
        <w:pStyle w:val="VergabeText"/>
        <w:spacing w:after="240"/>
        <w:jc w:val="both"/>
      </w:pPr>
      <w:r>
        <w:t xml:space="preserve">Gemäß </w:t>
      </w:r>
      <w:sdt>
        <w:sdtPr>
          <w:alias w:val="Angemessenheit der Preise"/>
          <w:tag w:val="Angemessenheit der Preise"/>
          <w:id w:val="573326981"/>
          <w:placeholder>
            <w:docPart w:val="F155B0CA232F4B0994C3F8574F5947A5"/>
          </w:placeholder>
          <w:comboBox>
            <w:listItem w:value="Wählen Sie ein Element aus."/>
            <w:listItem w:displayText="§44 UVgO" w:value="1"/>
            <w:listItem w:displayText="§60 VgV" w:value="§60 VgV"/>
          </w:comboBox>
        </w:sdtPr>
        <w:sdtEndPr/>
        <w:sdtContent>
          <w:r>
            <w:t>§ 60 VgV</w:t>
          </w:r>
        </w:sdtContent>
      </w:sdt>
      <w:r>
        <w:t xml:space="preserve"> wird eine Prüfung der Angebotspreise und -kosten durchgeführt. Im Wege einer Einzelfallprüfung wird festgestellt, ob der angegebene Preis oder die Kosten im Verhältnis zur ausgeschriebenen Leistung ungewöhnlich niedrig sind. </w:t>
      </w:r>
    </w:p>
    <w:p w14:paraId="678C7806" w14:textId="77777777" w:rsidR="00E67F09" w:rsidRDefault="00E67F09" w:rsidP="00182D7F">
      <w:pPr>
        <w:pStyle w:val="VergabeText"/>
        <w:spacing w:after="240"/>
        <w:jc w:val="both"/>
      </w:pPr>
      <w:r>
        <w:t>Stellt der Auftraggeber eine solches „Missverhältnis“ fest, fordert er vom Bieter Aufklärung. Kann der Auftraggeber auch nach der Prüfung der vom Bieter im Rahmen der Aufklärung dargelegten Informationen, die geringe Höhe des angebotenen Preises oder der angebotenen Kosten nicht zufriedenstellend aufklären, darf er den Zuschlag auf dieses Angebot ablehnen. Ein solches Angebot kann ausgeschlossen werden.</w:t>
      </w:r>
    </w:p>
    <w:p w14:paraId="12E57F49" w14:textId="77777777" w:rsidR="00E67F09" w:rsidRDefault="00E67F09" w:rsidP="00E67F09">
      <w:pPr>
        <w:pStyle w:val="VergabeText"/>
        <w:rPr>
          <w:b/>
          <w:bCs/>
          <w:u w:val="single"/>
        </w:rPr>
      </w:pPr>
      <w:r>
        <w:rPr>
          <w:b/>
          <w:bCs/>
          <w:u w:val="single"/>
        </w:rPr>
        <w:t>4. Wertungsstufe: Ermittlung des wirtschaftlichsten Angebots</w:t>
      </w:r>
    </w:p>
    <w:p w14:paraId="0950C5BA" w14:textId="77777777" w:rsidR="00E67F09" w:rsidRDefault="00E67F09" w:rsidP="00182D7F">
      <w:pPr>
        <w:pStyle w:val="VergabeText"/>
        <w:spacing w:after="240"/>
        <w:jc w:val="both"/>
      </w:pPr>
      <w:r>
        <w:t xml:space="preserve">Der Zuschlag wird gem. § 127 GWB i.V.m. </w:t>
      </w:r>
      <w:sdt>
        <w:sdtPr>
          <w:alias w:val="Zuschlag"/>
          <w:tag w:val="Zuschlag"/>
          <w:id w:val="-1888014129"/>
          <w:placeholder>
            <w:docPart w:val="ADD731BC765946C19EF92FD98865AF7F"/>
          </w:placeholder>
          <w:dropDownList>
            <w:listItem w:value="Wählen Sie ein Element aus."/>
            <w:listItem w:displayText="§ 43 UVgO" w:value="§ 43 UVgO"/>
            <w:listItem w:displayText="§ 58 VgV" w:value="§ 58 VgV"/>
          </w:dropDownList>
        </w:sdtPr>
        <w:sdtEndPr/>
        <w:sdtContent>
          <w:r>
            <w:t>§ 58 VgV</w:t>
          </w:r>
        </w:sdtContent>
      </w:sdt>
      <w:r>
        <w:t xml:space="preserve"> auf das wirtschaftlichste Angebot erteilt.</w:t>
      </w:r>
    </w:p>
    <w:p w14:paraId="7ABE1881" w14:textId="77777777" w:rsidR="00E67F09" w:rsidRDefault="00E67F09" w:rsidP="00182D7F">
      <w:pPr>
        <w:pStyle w:val="VergabeText"/>
        <w:spacing w:after="240"/>
        <w:jc w:val="both"/>
      </w:pPr>
      <w:r>
        <w:t xml:space="preserve">Die Ermittlung des wirtschaftlichsten Angebots erfolgt gem. </w:t>
      </w:r>
      <w:sdt>
        <w:sdtPr>
          <w:alias w:val="wirtschaftlichstes Angebot"/>
          <w:tag w:val="wirtschaftlichstes Angebot"/>
          <w:id w:val="-1912458288"/>
          <w:placeholder>
            <w:docPart w:val="633420F04F434715AD24DA800EDF51A5"/>
          </w:placeholder>
          <w:dropDownList>
            <w:listItem w:value="Wählen Sie ein Element aus."/>
            <w:listItem w:displayText="§ 43 Abs. 2 UVgO" w:value="§ 43 Abs. 2 UVgO"/>
            <w:listItem w:displayText="§ 58 Abs. 2 VgV" w:value="§ 58 Abs. 2 VgV"/>
          </w:dropDownList>
        </w:sdtPr>
        <w:sdtEndPr/>
        <w:sdtContent>
          <w:r>
            <w:t>§ 58 Abs. 2 VgV</w:t>
          </w:r>
        </w:sdtContent>
      </w:sdt>
      <w:r>
        <w:t xml:space="preserve"> auf Grundlage einer </w:t>
      </w:r>
      <w:r>
        <w:rPr>
          <w:b/>
        </w:rPr>
        <w:t>reinen Preiswertung</w:t>
      </w:r>
      <w:bookmarkStart w:id="122" w:name="_Hlk228369148"/>
      <w:r>
        <w:t xml:space="preserve"> (nach „UfAB 2018“, </w:t>
      </w:r>
      <w:hyperlink r:id="rId16" w:history="1">
        <w:r>
          <w:rPr>
            <w:rStyle w:val="Hyperlink"/>
          </w:rPr>
          <w:t>Digitale Verwaltung - UfAB</w:t>
        </w:r>
      </w:hyperlink>
      <w:r>
        <w:t xml:space="preserve">) </w:t>
      </w:r>
      <w:bookmarkEnd w:id="122"/>
      <w:r>
        <w:t>deren Ablauf nachfolgend beschrieben wird:</w:t>
      </w:r>
    </w:p>
    <w:p w14:paraId="16BE46A2" w14:textId="2DDE87C6" w:rsidR="00E67F09" w:rsidRDefault="00E67F09" w:rsidP="00182D7F">
      <w:pPr>
        <w:spacing w:after="240"/>
      </w:pPr>
      <w:r w:rsidRPr="00AB20D8">
        <w:lastRenderedPageBreak/>
        <w:t>Das wirtschaftlichste Angebot wird aus de</w:t>
      </w:r>
      <w:r w:rsidR="00E87DB5">
        <w:t>n</w:t>
      </w:r>
      <w:r w:rsidRPr="00AB20D8">
        <w:t xml:space="preserve"> Preiseintragung</w:t>
      </w:r>
      <w:r w:rsidR="00E87DB5">
        <w:t>en</w:t>
      </w:r>
      <w:r w:rsidRPr="00AB20D8">
        <w:t xml:space="preserve"> i</w:t>
      </w:r>
      <w:r w:rsidR="00272FDF">
        <w:t>n den</w:t>
      </w:r>
      <w:r w:rsidRPr="00AB20D8">
        <w:t xml:space="preserve"> Preisbl</w:t>
      </w:r>
      <w:r w:rsidR="00272FDF">
        <w:t>ä</w:t>
      </w:r>
      <w:r w:rsidRPr="00AB20D8">
        <w:t>tt</w:t>
      </w:r>
      <w:r w:rsidR="00272FDF">
        <w:t>ern</w:t>
      </w:r>
      <w:r w:rsidRPr="00AB20D8">
        <w:t xml:space="preserve"> </w:t>
      </w:r>
      <w:r w:rsidR="00E87DB5">
        <w:t xml:space="preserve">1-11 </w:t>
      </w:r>
      <w:r w:rsidRPr="00AB20D8">
        <w:t>errechnet, indem</w:t>
      </w:r>
      <w:r w:rsidR="00BE0267">
        <w:t xml:space="preserve"> </w:t>
      </w:r>
      <w:r w:rsidR="000C62A1">
        <w:t>je</w:t>
      </w:r>
      <w:r w:rsidR="00BE0267">
        <w:t xml:space="preserve"> Preisblatt</w:t>
      </w:r>
      <w:r w:rsidR="000E7238">
        <w:t xml:space="preserve"> </w:t>
      </w:r>
      <w:r w:rsidR="008E50CF">
        <w:t xml:space="preserve">die Summe </w:t>
      </w:r>
      <w:r w:rsidRPr="00AB20D8">
        <w:t>der eingetragene</w:t>
      </w:r>
      <w:r w:rsidR="008E50CF">
        <w:t>n</w:t>
      </w:r>
      <w:r w:rsidRPr="00AB20D8">
        <w:t xml:space="preserve"> Preis</w:t>
      </w:r>
      <w:r w:rsidR="008E50CF">
        <w:t>e</w:t>
      </w:r>
      <w:r w:rsidRPr="00AB20D8">
        <w:t xml:space="preserve"> für die monatliche Unterhaltsreinigung</w:t>
      </w:r>
      <w:r w:rsidR="006C0C9E">
        <w:t xml:space="preserve"> (Stundenverrechnungssatz [€/Std.] x Ausführungszeit [Std./Monat])</w:t>
      </w:r>
      <w:r w:rsidR="008E50CF">
        <w:t xml:space="preserve"> </w:t>
      </w:r>
      <w:r w:rsidR="00A16DE7">
        <w:t xml:space="preserve">aller </w:t>
      </w:r>
      <w:r w:rsidR="00BE0267">
        <w:t xml:space="preserve">11 </w:t>
      </w:r>
      <w:r w:rsidR="00A16DE7">
        <w:t xml:space="preserve">Preisblätter aufaddiert und </w:t>
      </w:r>
      <w:r w:rsidRPr="00AB20D8">
        <w:t xml:space="preserve">mit </w:t>
      </w:r>
      <w:r w:rsidRPr="004B6B97">
        <w:t xml:space="preserve">dem Faktor </w:t>
      </w:r>
      <w:r w:rsidR="004263D0">
        <w:t>48</w:t>
      </w:r>
      <w:r w:rsidR="00BE0267">
        <w:t xml:space="preserve"> </w:t>
      </w:r>
      <w:r w:rsidRPr="004B6B97">
        <w:t>multipliziert</w:t>
      </w:r>
      <w:r w:rsidRPr="00AB20D8">
        <w:t xml:space="preserve"> wird. Das Ergebnis ergibt den rechnerischen Gesamtpreis</w:t>
      </w:r>
      <w:r w:rsidR="001927BF">
        <w:t xml:space="preserve"> für </w:t>
      </w:r>
      <w:r w:rsidR="004263D0">
        <w:t>maximal vier</w:t>
      </w:r>
      <w:r w:rsidR="00BE0267">
        <w:t xml:space="preserve"> </w:t>
      </w:r>
      <w:r w:rsidR="001927BF">
        <w:t>(</w:t>
      </w:r>
      <w:r w:rsidR="004263D0">
        <w:t>4</w:t>
      </w:r>
      <w:r w:rsidR="001927BF">
        <w:t>) Vertragsjahr</w:t>
      </w:r>
      <w:r w:rsidR="00BE0267">
        <w:t>e</w:t>
      </w:r>
      <w:r w:rsidR="006A491B">
        <w:t xml:space="preserve"> für alle Standorte des PP ELT</w:t>
      </w:r>
      <w:r w:rsidRPr="00AB20D8">
        <w:t>.</w:t>
      </w:r>
    </w:p>
    <w:p w14:paraId="3B2A39A6" w14:textId="03A69C39" w:rsidR="00E87DB5" w:rsidRDefault="006A491B" w:rsidP="00182D7F">
      <w:pPr>
        <w:pStyle w:val="VergabeText"/>
        <w:spacing w:after="240"/>
        <w:jc w:val="both"/>
      </w:pPr>
      <w:r w:rsidRPr="000119C3">
        <w:rPr>
          <w:u w:val="single"/>
        </w:rPr>
        <w:t>Erläuterung</w:t>
      </w:r>
      <w:r w:rsidR="00E87DB5" w:rsidRPr="000119C3">
        <w:rPr>
          <w:u w:val="single"/>
        </w:rPr>
        <w:t>:</w:t>
      </w:r>
      <w:r w:rsidR="00E87DB5">
        <w:t xml:space="preserve"> </w:t>
      </w:r>
      <w:r w:rsidR="00BE0267">
        <w:t xml:space="preserve">In den Preisblättern 1-11 sind entsprechende Formeln hinterlegt, die durch die Angabe des Stundenverrechnungssatzes (€/Std.) und die Eintragungen in Spalte F (Richtleistung m²/Std.) automatisch den Preis pro </w:t>
      </w:r>
      <w:r>
        <w:t>Monat</w:t>
      </w:r>
      <w:r w:rsidR="00BE0267">
        <w:t xml:space="preserve"> </w:t>
      </w:r>
      <w:r>
        <w:t>für die</w:t>
      </w:r>
      <w:r w:rsidR="00BE0267">
        <w:t xml:space="preserve"> einzelnen Räume errechne</w:t>
      </w:r>
      <w:r>
        <w:t>n</w:t>
      </w:r>
      <w:r w:rsidR="00BE0267">
        <w:t xml:space="preserve"> und eine Gesamtsumme der Spalte</w:t>
      </w:r>
      <w:r>
        <w:t xml:space="preserve"> K</w:t>
      </w:r>
      <w:r w:rsidR="00BE0267">
        <w:t xml:space="preserve"> bilden. </w:t>
      </w:r>
      <w:r>
        <w:t xml:space="preserve">Die </w:t>
      </w:r>
      <w:r w:rsidR="004263D0">
        <w:t xml:space="preserve">aufaddierten </w:t>
      </w:r>
      <w:r>
        <w:t xml:space="preserve">Gesamtsummen der Spalte </w:t>
      </w:r>
      <w:r w:rsidR="000119C3">
        <w:t>K</w:t>
      </w:r>
      <w:r>
        <w:t xml:space="preserve"> aller 11 Preisblätter ergibt in Summe dann d</w:t>
      </w:r>
      <w:r w:rsidR="000F31F7">
        <w:t>en Gesamtpreis für alle</w:t>
      </w:r>
      <w:r w:rsidR="004263D0">
        <w:t xml:space="preserve"> </w:t>
      </w:r>
      <w:r w:rsidR="000F31F7">
        <w:t>Standorte des PP ELT.</w:t>
      </w:r>
    </w:p>
    <w:p w14:paraId="733EE7DB" w14:textId="476A01A4" w:rsidR="004263D0" w:rsidRDefault="00A64C7E" w:rsidP="00182D7F">
      <w:pPr>
        <w:pStyle w:val="VergabeText"/>
        <w:spacing w:after="240"/>
        <w:jc w:val="both"/>
      </w:pPr>
      <w:r w:rsidRPr="000119C3">
        <w:rPr>
          <w:u w:val="single"/>
        </w:rPr>
        <w:t>Hinweis:</w:t>
      </w:r>
      <w:r>
        <w:t xml:space="preserve"> </w:t>
      </w:r>
      <w:r w:rsidR="005F5BBA">
        <w:t>I</w:t>
      </w:r>
      <w:r>
        <w:t>n den Preisblättern</w:t>
      </w:r>
      <w:r w:rsidR="001F159F">
        <w:t xml:space="preserve"> 1-11</w:t>
      </w:r>
      <w:r>
        <w:t xml:space="preserve"> </w:t>
      </w:r>
      <w:r w:rsidR="004263D0">
        <w:t xml:space="preserve">sind </w:t>
      </w:r>
      <w:r w:rsidR="005F5BBA">
        <w:t xml:space="preserve">bei den Preisangaben </w:t>
      </w:r>
      <w:r>
        <w:t xml:space="preserve">nicht nur die </w:t>
      </w:r>
      <w:r w:rsidR="004263D0">
        <w:t xml:space="preserve">Kosten der </w:t>
      </w:r>
      <w:r>
        <w:t>Fußb</w:t>
      </w:r>
      <w:r w:rsidR="001F159F">
        <w:t>o</w:t>
      </w:r>
      <w:r>
        <w:t>den</w:t>
      </w:r>
      <w:r w:rsidR="00442A94">
        <w:t>reinigung</w:t>
      </w:r>
      <w:r>
        <w:t xml:space="preserve"> (LB Nr. 5.1 – 5.4) zu berücksi</w:t>
      </w:r>
      <w:r w:rsidR="005F5BBA">
        <w:t>chtigen</w:t>
      </w:r>
      <w:r>
        <w:t xml:space="preserve">, sondern </w:t>
      </w:r>
      <w:r w:rsidRPr="000E7238">
        <w:rPr>
          <w:u w:val="single"/>
        </w:rPr>
        <w:t>alle</w:t>
      </w:r>
      <w:r>
        <w:t xml:space="preserve"> </w:t>
      </w:r>
      <w:r w:rsidR="00442A94">
        <w:t>Kosten</w:t>
      </w:r>
      <w:r w:rsidR="005F5BBA">
        <w:t xml:space="preserve"> </w:t>
      </w:r>
      <w:r w:rsidR="00442A94">
        <w:t xml:space="preserve">gemäß </w:t>
      </w:r>
      <w:r w:rsidR="005F5BBA">
        <w:t xml:space="preserve">den </w:t>
      </w:r>
      <w:r w:rsidR="00442A94">
        <w:t xml:space="preserve">Angaben in den Dateien </w:t>
      </w:r>
      <w:r w:rsidR="005F5BBA" w:rsidRPr="00F70230">
        <w:t>„</w:t>
      </w:r>
      <w:r w:rsidR="005F5BBA">
        <w:t xml:space="preserve">01 – 11 </w:t>
      </w:r>
      <w:r w:rsidR="005F5BBA" w:rsidRPr="00F70230">
        <w:t>Flächen</w:t>
      </w:r>
      <w:r w:rsidR="005F5BBA" w:rsidRPr="00284D08">
        <w:t xml:space="preserve"> </w:t>
      </w:r>
      <w:r w:rsidR="005F5BBA" w:rsidRPr="00F70230">
        <w:t>+</w:t>
      </w:r>
      <w:r w:rsidR="005F5BBA" w:rsidRPr="00284D08">
        <w:t xml:space="preserve"> </w:t>
      </w:r>
      <w:r w:rsidR="005F5BBA" w:rsidRPr="00F70230">
        <w:t>Reinigungsintervalle“</w:t>
      </w:r>
      <w:r w:rsidR="005F5BBA">
        <w:t xml:space="preserve"> einzurechnen</w:t>
      </w:r>
      <w:r w:rsidR="004263D0">
        <w:t>.</w:t>
      </w:r>
    </w:p>
    <w:p w14:paraId="501B403A" w14:textId="7982B825" w:rsidR="00393C61" w:rsidRDefault="0007273A" w:rsidP="00393C61">
      <w:pPr>
        <w:pStyle w:val="VergabeText"/>
        <w:spacing w:after="240"/>
        <w:jc w:val="both"/>
      </w:pPr>
      <w:bookmarkStart w:id="123" w:name="_Hlk238135481"/>
      <w:r>
        <w:t>Ergänzend</w:t>
      </w:r>
      <w:r w:rsidR="004B1D08">
        <w:t xml:space="preserve"> </w:t>
      </w:r>
      <w:r w:rsidR="00323F35">
        <w:t xml:space="preserve">führt der </w:t>
      </w:r>
      <w:r w:rsidR="00A733DB">
        <w:t>A</w:t>
      </w:r>
      <w:r w:rsidR="00273A8B">
        <w:t>uftraggeber</w:t>
      </w:r>
      <w:r w:rsidR="00A733DB">
        <w:t xml:space="preserve"> </w:t>
      </w:r>
      <w:r w:rsidR="00AF28C2">
        <w:t>auch eine</w:t>
      </w:r>
      <w:r w:rsidR="00A733DB">
        <w:t xml:space="preserve"> </w:t>
      </w:r>
      <w:r w:rsidR="00A13692">
        <w:t xml:space="preserve">inhaltliche </w:t>
      </w:r>
      <w:r w:rsidR="00A733DB">
        <w:t>Plausibilitäts</w:t>
      </w:r>
      <w:r w:rsidR="00A13692">
        <w:t>wertung</w:t>
      </w:r>
      <w:r w:rsidR="00A733DB">
        <w:t xml:space="preserve"> </w:t>
      </w:r>
      <w:r w:rsidR="00A13692">
        <w:t>von Personaleinsatz und Flächenleistung du</w:t>
      </w:r>
      <w:r w:rsidR="00323F35">
        <w:t>rch</w:t>
      </w:r>
      <w:r w:rsidR="006F622B">
        <w:t xml:space="preserve">, die </w:t>
      </w:r>
      <w:r w:rsidR="00AF28C2">
        <w:t xml:space="preserve">ausschließlich </w:t>
      </w:r>
      <w:r w:rsidR="006F622B">
        <w:t>der Kontrolle der Wirtschaftlichkeit des Angebotes dient</w:t>
      </w:r>
      <w:r w:rsidR="00323F35">
        <w:t>.</w:t>
      </w:r>
      <w:r w:rsidR="00393C61">
        <w:t xml:space="preserve"> Hierzu werden die in den Preisblättern 1-11 und </w:t>
      </w:r>
      <w:r w:rsidR="002B6494">
        <w:t>de</w:t>
      </w:r>
      <w:r w:rsidR="00A33413">
        <w:t>m Formblatt</w:t>
      </w:r>
      <w:r w:rsidR="00393C61">
        <w:t xml:space="preserve"> „Angaben Personalplanung“ </w:t>
      </w:r>
      <w:r w:rsidR="00A33413">
        <w:t xml:space="preserve">(Anlage 1) </w:t>
      </w:r>
      <w:r w:rsidR="00F1146E">
        <w:t xml:space="preserve">gemachten Angaben des Bieters </w:t>
      </w:r>
      <w:r w:rsidR="00393C61">
        <w:t>herangezogen.</w:t>
      </w:r>
    </w:p>
    <w:p w14:paraId="389418D1" w14:textId="3F25307E" w:rsidR="00323F35" w:rsidRDefault="00F1146E" w:rsidP="007D2BD6">
      <w:pPr>
        <w:pStyle w:val="VergabeText"/>
        <w:spacing w:line="240" w:lineRule="auto"/>
        <w:jc w:val="both"/>
      </w:pPr>
      <w:r>
        <w:t>Dabei</w:t>
      </w:r>
      <w:r w:rsidR="00323F35">
        <w:t xml:space="preserve"> </w:t>
      </w:r>
      <w:r w:rsidR="00A33413">
        <w:t>wird insbesondere bewertet, ob</w:t>
      </w:r>
    </w:p>
    <w:p w14:paraId="1AB13B09" w14:textId="235383C0" w:rsidR="00393C61" w:rsidRDefault="00A33413" w:rsidP="00A33413">
      <w:pPr>
        <w:pStyle w:val="VergabeText"/>
        <w:numPr>
          <w:ilvl w:val="0"/>
          <w:numId w:val="29"/>
        </w:numPr>
        <w:spacing w:line="240" w:lineRule="auto"/>
        <w:jc w:val="both"/>
      </w:pPr>
      <w:bookmarkStart w:id="124" w:name="_Hlk238480536"/>
      <w:r>
        <w:t xml:space="preserve">das </w:t>
      </w:r>
      <w:r w:rsidR="00393C61">
        <w:t xml:space="preserve">Verhältnis </w:t>
      </w:r>
      <w:r w:rsidR="006F622B">
        <w:t>zwischen der angegebene</w:t>
      </w:r>
      <w:r w:rsidR="00393C61">
        <w:t xml:space="preserve">n </w:t>
      </w:r>
      <w:r w:rsidR="006F622B">
        <w:t>Gesamtstundenanzahl</w:t>
      </w:r>
      <w:r>
        <w:t xml:space="preserve">, den Richtleistungen </w:t>
      </w:r>
      <w:bookmarkEnd w:id="124"/>
      <w:r>
        <w:t xml:space="preserve">(m²/Std) und den zu </w:t>
      </w:r>
      <w:r w:rsidR="00393C61">
        <w:t>reinigenden Fläche</w:t>
      </w:r>
      <w:r>
        <w:t>n</w:t>
      </w:r>
      <w:r w:rsidR="00393C61">
        <w:t xml:space="preserve"> </w:t>
      </w:r>
      <w:r w:rsidR="00F1146E">
        <w:t>(m²)</w:t>
      </w:r>
    </w:p>
    <w:p w14:paraId="7C2E3D92" w14:textId="52285B41" w:rsidR="00A33413" w:rsidRDefault="00A33413" w:rsidP="00A33413">
      <w:pPr>
        <w:pStyle w:val="VergabeText"/>
        <w:spacing w:line="240" w:lineRule="auto"/>
        <w:jc w:val="both"/>
      </w:pPr>
      <w:r>
        <w:t>einen schlüssigen und realistischen Personaleinsatz erwarten lässt und</w:t>
      </w:r>
    </w:p>
    <w:p w14:paraId="4A093600" w14:textId="7794C36D" w:rsidR="00A33413" w:rsidRDefault="00A33413" w:rsidP="00CF657C">
      <w:pPr>
        <w:pStyle w:val="VergabeText"/>
        <w:numPr>
          <w:ilvl w:val="0"/>
          <w:numId w:val="29"/>
        </w:numPr>
        <w:spacing w:after="240" w:line="240" w:lineRule="auto"/>
        <w:ind w:left="714" w:hanging="357"/>
        <w:jc w:val="both"/>
      </w:pPr>
      <w:r>
        <w:t xml:space="preserve">zwischen den im Formblatt </w:t>
      </w:r>
      <w:r w:rsidR="000119C3">
        <w:t xml:space="preserve">(Anlage 1) </w:t>
      </w:r>
      <w:r>
        <w:t>gemachten Angaben und den angebotenen Preisen ein nachvollziehbarer Zusammenhang besteht.</w:t>
      </w:r>
    </w:p>
    <w:p w14:paraId="37837CCD" w14:textId="4FA93256" w:rsidR="00393C61" w:rsidRDefault="00273A8B" w:rsidP="00182D7F">
      <w:pPr>
        <w:pStyle w:val="VergabeText"/>
        <w:spacing w:after="240"/>
        <w:jc w:val="both"/>
      </w:pPr>
      <w:r>
        <w:t>Hat der Auftraggeber in der Plausibilitäts</w:t>
      </w:r>
      <w:r w:rsidR="00A33413">
        <w:t>wertung</w:t>
      </w:r>
      <w:r>
        <w:t xml:space="preserve"> Zweifel daran, dass das Angebot auf einer schlüssigen und umsetzbaren Kalkulation beruht, fordert er vom Bieter Aufklärung. Kann der Auftraggeber auch nach der Prüfung der vom Bieter im Rahmen der Aufklärung dargelegten Informationen, die Zweifel an der Schlüssigkeit und Umsetzbarkeit der Kalkulation nicht zufriedenstellend aufklären, darf er dieses Angebot </w:t>
      </w:r>
      <w:r w:rsidR="000119C3">
        <w:t>ausschließen</w:t>
      </w:r>
      <w:r>
        <w:t>.</w:t>
      </w:r>
    </w:p>
    <w:bookmarkEnd w:id="123"/>
    <w:p w14:paraId="60540322" w14:textId="1B711247" w:rsidR="00E67F09" w:rsidRDefault="00E67F09" w:rsidP="00182D7F">
      <w:pPr>
        <w:pStyle w:val="VergabeText"/>
        <w:spacing w:after="240"/>
        <w:jc w:val="both"/>
      </w:pPr>
      <w:r>
        <w:t>Bei der reinen Preiswertung ist einziges Zuschlagskriterium der Preis. Das Angebot mit dem niedrigsten Preis im Wettbewerb - bei Erfüllung aller vorgenannten Stufen - erhält den Zuschlag</w:t>
      </w:r>
      <w:r w:rsidR="000119C3">
        <w:t>, insoweit der Auftraggeber keine Zweifel daran hat, dass das Angebot auf einer schlüssigen und umsetzbaren Kalkulation beruht.</w:t>
      </w:r>
    </w:p>
    <w:p w14:paraId="7733DE23" w14:textId="77777777" w:rsidR="006F487E" w:rsidRDefault="00E67F09" w:rsidP="00182D7F">
      <w:pPr>
        <w:widowControl/>
        <w:spacing w:after="240"/>
        <w:textboxTightWrap w:val="none"/>
      </w:pPr>
      <w:r>
        <w:t>Für den Fall, dass nach Anwendung der vorgenannten Schritte kein wirtschaftlichstes Angebot ermittelt werden kann, entscheidet das Los.</w:t>
      </w:r>
      <w:bookmarkStart w:id="125" w:name="_Hlk224653646"/>
    </w:p>
    <w:p w14:paraId="4D166AB5" w14:textId="3B49217F" w:rsidR="0040612C" w:rsidRDefault="0040612C" w:rsidP="00182D7F">
      <w:pPr>
        <w:widowControl/>
        <w:spacing w:after="240"/>
        <w:textboxTightWrap w:val="none"/>
      </w:pPr>
      <w:bookmarkStart w:id="126" w:name="_Hlk235604145"/>
      <w:r>
        <w:t xml:space="preserve">Hinweis: </w:t>
      </w:r>
      <w:r w:rsidR="00D83975">
        <w:t xml:space="preserve">Die Preisangaben für optionale Leistungen (Vordruck V05 Preisblatt optionale Leistungen) </w:t>
      </w:r>
      <w:r>
        <w:t xml:space="preserve">dienen ausschließlich der Information des Auftraggebers und werden </w:t>
      </w:r>
      <w:r w:rsidR="00EF2746">
        <w:t>zur</w:t>
      </w:r>
      <w:r>
        <w:t xml:space="preserve"> Bewertung des Angebots nicht herangezogen.</w:t>
      </w:r>
    </w:p>
    <w:p w14:paraId="1BEDF32D" w14:textId="77777777" w:rsidR="00CF657C" w:rsidRDefault="00CF657C" w:rsidP="00182D7F">
      <w:pPr>
        <w:widowControl/>
        <w:spacing w:after="240"/>
        <w:textboxTightWrap w:val="none"/>
      </w:pPr>
    </w:p>
    <w:p w14:paraId="6149BBD9" w14:textId="77777777" w:rsidR="00C34EC1" w:rsidRPr="00A42E45" w:rsidRDefault="00C34EC1" w:rsidP="00696AED">
      <w:pPr>
        <w:pStyle w:val="berschrift1"/>
        <w:numPr>
          <w:ilvl w:val="0"/>
          <w:numId w:val="9"/>
        </w:numPr>
        <w:ind w:left="431" w:hanging="431"/>
        <w:contextualSpacing/>
        <w:rPr>
          <w:rFonts w:cs="Arial"/>
          <w:color w:val="8F1936"/>
        </w:rPr>
      </w:pPr>
      <w:bookmarkStart w:id="127" w:name="_Toc228177457"/>
      <w:bookmarkStart w:id="128" w:name="_Toc238547583"/>
      <w:bookmarkStart w:id="129" w:name="_Hlk224654094"/>
      <w:bookmarkStart w:id="130" w:name="_Toc505258182"/>
      <w:bookmarkStart w:id="131" w:name="_Toc518988415"/>
      <w:bookmarkStart w:id="132" w:name="_Toc518988584"/>
      <w:bookmarkEnd w:id="125"/>
      <w:bookmarkEnd w:id="126"/>
      <w:r w:rsidRPr="00A42E45">
        <w:rPr>
          <w:rFonts w:cs="Arial"/>
          <w:color w:val="8F1936"/>
        </w:rPr>
        <w:lastRenderedPageBreak/>
        <w:t>Sonstige Hinweise</w:t>
      </w:r>
      <w:bookmarkEnd w:id="127"/>
      <w:bookmarkEnd w:id="128"/>
    </w:p>
    <w:p w14:paraId="64B85503" w14:textId="77777777" w:rsidR="00C34EC1" w:rsidRDefault="00C34EC1" w:rsidP="00696AED">
      <w:pPr>
        <w:pStyle w:val="berschrift2"/>
        <w:numPr>
          <w:ilvl w:val="1"/>
          <w:numId w:val="9"/>
        </w:numPr>
        <w:tabs>
          <w:tab w:val="num" w:pos="851"/>
        </w:tabs>
        <w:ind w:left="851" w:hanging="851"/>
      </w:pPr>
      <w:bookmarkStart w:id="133" w:name="_Ref16161587"/>
      <w:bookmarkStart w:id="134" w:name="_Toc228177458"/>
      <w:bookmarkStart w:id="135" w:name="_Toc238547584"/>
      <w:bookmarkEnd w:id="129"/>
      <w:r w:rsidRPr="00F36AD7">
        <w:t>Bietergemeinschaften</w:t>
      </w:r>
      <w:bookmarkEnd w:id="133"/>
      <w:bookmarkEnd w:id="134"/>
      <w:bookmarkEnd w:id="135"/>
    </w:p>
    <w:p w14:paraId="0EA2521F" w14:textId="18644301" w:rsidR="00C34EC1" w:rsidRDefault="00C34EC1" w:rsidP="00182D7F">
      <w:pPr>
        <w:spacing w:after="240"/>
      </w:pPr>
      <w:r>
        <w:t>Einzelne Wirtschaftsteilnehmer können sich zu einer Bietergemeinschaft zusammen</w:t>
      </w:r>
      <w:r w:rsidR="000D6B1F">
        <w:t>-</w:t>
      </w:r>
      <w:r>
        <w:t xml:space="preserve">schließen. In diesem Fall haben </w:t>
      </w:r>
      <w:r w:rsidRPr="000D6B1F">
        <w:t>sie in Anlage „</w:t>
      </w:r>
      <w:r w:rsidR="00454034" w:rsidRPr="000D6B1F">
        <w:t>V06a</w:t>
      </w:r>
      <w:r w:rsidRPr="000D6B1F">
        <w:t xml:space="preserve"> Bietergemeinschaftserklärung“ alle Bietergemeinschaftsmitglieder</w:t>
      </w:r>
      <w:r>
        <w:t xml:space="preserve"> sowie das federführende Bietergemeinschaftsmitglied (sog. „Konsortialführer“) zu benennen und die in dem Formblatt geforderten Angaben sowie Erklärungen an- und abzugeben. </w:t>
      </w:r>
    </w:p>
    <w:p w14:paraId="79CFB70F" w14:textId="77777777" w:rsidR="006F487E" w:rsidRPr="006F487E" w:rsidRDefault="006F487E" w:rsidP="00182D7F">
      <w:pPr>
        <w:pStyle w:val="VergabeText"/>
        <w:spacing w:after="240"/>
      </w:pPr>
      <w:r w:rsidRPr="006F487E">
        <w:t>Jedes Mitglied einer Bietergemeinschaft muss folgende Erklärungen abgeben, welche dem Angebot beizulegen sind:</w:t>
      </w:r>
    </w:p>
    <w:p w14:paraId="46588044" w14:textId="272D573A" w:rsidR="00454034" w:rsidRPr="006F487E" w:rsidRDefault="00454034" w:rsidP="00182D7F">
      <w:pPr>
        <w:pStyle w:val="Aufzhlung"/>
        <w:spacing w:before="60" w:after="60"/>
        <w:ind w:left="714" w:hanging="357"/>
      </w:pPr>
      <w:r w:rsidRPr="006F487E">
        <w:t xml:space="preserve">V08 Eigenerklärung </w:t>
      </w:r>
      <w:r w:rsidR="00A325E1" w:rsidRPr="006F487E">
        <w:t>Bieter</w:t>
      </w:r>
      <w:r w:rsidRPr="006F487E">
        <w:t xml:space="preserve"> </w:t>
      </w:r>
    </w:p>
    <w:p w14:paraId="26E126A2" w14:textId="0B4164D2" w:rsidR="00454034" w:rsidRPr="006F487E" w:rsidRDefault="00454034" w:rsidP="00182D7F">
      <w:pPr>
        <w:pStyle w:val="Aufzhlung"/>
        <w:spacing w:before="60" w:after="60"/>
        <w:ind w:left="714" w:hanging="357"/>
      </w:pPr>
      <w:r w:rsidRPr="006F487E">
        <w:t xml:space="preserve">V09 Mindestentgelterklärung </w:t>
      </w:r>
      <w:r w:rsidR="00A325E1" w:rsidRPr="006F487E">
        <w:t>Biet</w:t>
      </w:r>
      <w:r w:rsidRPr="006F487E">
        <w:t xml:space="preserve">er </w:t>
      </w:r>
    </w:p>
    <w:p w14:paraId="2693CB7A" w14:textId="41D7EA27" w:rsidR="00454034" w:rsidRPr="006F487E" w:rsidRDefault="00454034" w:rsidP="00182D7F">
      <w:pPr>
        <w:pStyle w:val="Aufzhlung"/>
        <w:spacing w:before="60" w:after="60"/>
        <w:ind w:left="714" w:hanging="357"/>
      </w:pPr>
      <w:r w:rsidRPr="006F487E">
        <w:t xml:space="preserve">V10 </w:t>
      </w:r>
      <w:r w:rsidR="00DE240D">
        <w:t>Bieter-</w:t>
      </w:r>
      <w:r w:rsidRPr="006F487E">
        <w:t>Eigenerklärung-VO-2022-833 Russland Sanktionen</w:t>
      </w:r>
    </w:p>
    <w:p w14:paraId="596CE73A" w14:textId="77777777" w:rsidR="00C34EC1" w:rsidRDefault="00C34EC1" w:rsidP="006B59EA">
      <w:pPr>
        <w:spacing w:after="240"/>
      </w:pPr>
      <w:r>
        <w:t>Bei Verträgen zwischen Mitgliedern von Arbeitsgemeinschaften, die sich sowohl aus Unternehmen der Verwaltungsvorschrift über das Öffentliche Auftrags- und Beschaffungswesen in RLP als auch aus anderen Unternehmen zusammensetzen, dürfen kleine und mittlere Unternehmen nicht benachteiligt werden. Die Verträge sind dem Auftraggeber auf gesondertes Verlangen vorzulegen.</w:t>
      </w:r>
    </w:p>
    <w:p w14:paraId="109D886E" w14:textId="025B61F9" w:rsidR="006B59EA" w:rsidRDefault="00C34EC1" w:rsidP="006B59EA">
      <w:pPr>
        <w:spacing w:after="240"/>
      </w:pPr>
      <w:r w:rsidRPr="00FC5CD9">
        <w:rPr>
          <w:u w:val="single"/>
        </w:rPr>
        <w:t>Hinweis</w:t>
      </w:r>
      <w:r w:rsidR="006B59EA">
        <w:rPr>
          <w:u w:val="single"/>
        </w:rPr>
        <w:t xml:space="preserve"> der Vergabestelle</w:t>
      </w:r>
      <w:r w:rsidRPr="00FC5CD9">
        <w:rPr>
          <w:u w:val="single"/>
        </w:rPr>
        <w:t>:</w:t>
      </w:r>
      <w:r>
        <w:t xml:space="preserve"> </w:t>
      </w:r>
    </w:p>
    <w:p w14:paraId="41EF7E27" w14:textId="7DED3880" w:rsidR="00C34EC1" w:rsidRDefault="00C34EC1" w:rsidP="006B59EA">
      <w:pPr>
        <w:spacing w:after="240"/>
      </w:pPr>
      <w:r>
        <w:t>Jede beabsichtigte oder vorgenommene Veränderung der Zusammensetzung (Umbildung) bzw. Neubildung einer gebildeten Bietergemeinschaft (Eintritt, Austritt oder Austausch von Mitgliedern bzw. Neubildung) bis zur Erteilung des Zuschlags muss der Vergabestelle gegenüber unverzüglich angezeigt und begründet werden. Die Um- oder Neubildung einer Bietergemeinschaft nach Angebotsabgabe kann nach obergerichtlicher Rechtsprechung unzulässig sein und führt dann zu der Nichtberücksichtigung der Bietergemeinschaft bzw. ihres Angebots. Die Vergabestelle wird eine Um- oder Neubildung vergaberechtlich prüfen; der Ausschluss der betroffenen Bietergemeinschaft sowie ihrer Mitglieder und ihres Angebots von dem Vergabeverfahren bleibt dabei ausdrücklich vorbehalten.</w:t>
      </w:r>
    </w:p>
    <w:p w14:paraId="1BC76F18" w14:textId="77777777" w:rsidR="00C34EC1" w:rsidRDefault="00C34EC1" w:rsidP="006B59EA">
      <w:pPr>
        <w:spacing w:after="240"/>
      </w:pPr>
      <w:r>
        <w:t>Eine parallele Beteiligung an diesem Vergabeverfahren als Einzelbieter und zugleich als Mitglied einer Bietergemeinschaft ist grundsätzlich unzulässig und führt zum Ausschluss der betroffenen Angebote. Dies gilt lediglich dann nicht, wenn die beteiligten Unternehmen unaufgefordert und im Falle einer Bietergemeinschaft spätestens mit Abgabe der verbindlichen Angebote nachweisen können, dass es vorliegend entgegen der aktuellen Vergaberechtsprechung (</w:t>
      </w:r>
      <w:r w:rsidRPr="00FC5CD9">
        <w:rPr>
          <w:i/>
        </w:rPr>
        <w:t>vgl. OLG Düsseldorf, Beschl.v.16.09.2003, VII-Verg 52/03</w:t>
      </w:r>
      <w:r>
        <w:t>) aufgrund gesondert getroffener Maßnahmen ausnahmsweise zu keiner Beeinträchtigung des Wettbewerbsprinzips gekommen ist und auch in Zukunft nicht kommen wird. In einem solchen Fall wird die Vergabestelle die entsprechenden Ausführungen der Bietergemeinschaft sowie die tatsächlichen Umstände im konkreten Einzelfall prüfen und nach eigenem Ermessen entscheiden, ob das Angebote ausnahmsweise zuzulassen werden kann. Das Gleiche gilt für eine parallele Beteiligung zweier oder mehrerer Unterauftragnehmer eines Bieters oder einer Bietergemeinschaft.</w:t>
      </w:r>
    </w:p>
    <w:p w14:paraId="776920B8" w14:textId="77777777" w:rsidR="00F1672F" w:rsidRDefault="00C34EC1" w:rsidP="006B59EA">
      <w:pPr>
        <w:spacing w:after="240"/>
      </w:pPr>
      <w:r>
        <w:lastRenderedPageBreak/>
        <w:t xml:space="preserve">Unabhängig davon sind Angebote von Bietergemeinschaften vom Vergabeverfahren auszuschließen, wenn die Vereinbarung über die </w:t>
      </w:r>
      <w:r w:rsidRPr="00CC0701">
        <w:t>Bildung einer Bietergemeinschaft zugleich eine wettbewerbsbeschränkende Abrede im Sinne von § 1 GWB darstellt,</w:t>
      </w:r>
      <w:r>
        <w:t xml:space="preserve"> da eine solche Vereinbarung geeignet ist, die Marktverhältnisse durch Beschränkung des Wettbewerbs einschränken. Anlass für eine Überprüfung der Bildung von Bietergemeinschaften besteht für die Vergabestelle insbesondere dann, wenn sich Unternehmen zusammenschließen, die auch als Einzelbieter den Auftrag (allein) ausführen könnten. </w:t>
      </w:r>
    </w:p>
    <w:p w14:paraId="11767314" w14:textId="0F583FB7" w:rsidR="00F1672F" w:rsidRDefault="00F1672F" w:rsidP="006B59EA">
      <w:pPr>
        <w:pStyle w:val="VergabeText"/>
        <w:spacing w:after="240"/>
        <w:jc w:val="both"/>
      </w:pPr>
      <w:r w:rsidRPr="004666C9">
        <w:t>Mit Abgabe eines verbindlichen Angebots als Bietergemeinschaft müssen die Gründe für die Bildung einer Bietergemeinschaft prüffähig dargelegt werden. Eine gesonderte Anlage ist dem Angebot beizufügen</w:t>
      </w:r>
      <w:r>
        <w:t>.</w:t>
      </w:r>
    </w:p>
    <w:p w14:paraId="4CFDA5CA" w14:textId="52F0B553" w:rsidR="00C34EC1" w:rsidRDefault="00C34EC1" w:rsidP="006B59EA">
      <w:pPr>
        <w:spacing w:after="240"/>
      </w:pPr>
      <w:r>
        <w:t xml:space="preserve">Die unternehmerischen Entscheidungen der beteiligten Unternehmen für die Bildung einer Bietergemeinschaft müssen insoweit nach wirtschaftlichen und kaufmännischen </w:t>
      </w:r>
      <w:r w:rsidRPr="006F487E">
        <w:t>Gesichtspunkten nachvollziehbar sein. Dazu werden die entsprechenden Angaben in Anlage „</w:t>
      </w:r>
      <w:r w:rsidR="00237298" w:rsidRPr="006F487E">
        <w:t>V06a</w:t>
      </w:r>
      <w:r w:rsidRPr="006F487E">
        <w:t xml:space="preserve"> Bietergemeinschaftserklärung“ ausgewertet</w:t>
      </w:r>
      <w:r>
        <w:t>. Erscheint demgemäß die Bildung der Bietergemeinschaft als wirtschaftlich zweckmäßige und kaufmännisch vernünftige Entscheidung vertretbar, so wird diese zum Vergabeverfahren zugelassen.</w:t>
      </w:r>
    </w:p>
    <w:p w14:paraId="39CE0775" w14:textId="77777777" w:rsidR="00C34EC1" w:rsidRDefault="00C34EC1" w:rsidP="00696AED">
      <w:pPr>
        <w:pStyle w:val="berschrift2"/>
        <w:numPr>
          <w:ilvl w:val="1"/>
          <w:numId w:val="9"/>
        </w:numPr>
        <w:tabs>
          <w:tab w:val="num" w:pos="851"/>
        </w:tabs>
        <w:ind w:left="851" w:hanging="851"/>
      </w:pPr>
      <w:bookmarkStart w:id="136" w:name="_Ref96519115"/>
      <w:bookmarkStart w:id="137" w:name="_Toc228177459"/>
      <w:bookmarkStart w:id="138" w:name="_Toc238547585"/>
      <w:r>
        <w:t>Kapazitäten anderer Unternehmen</w:t>
      </w:r>
      <w:bookmarkEnd w:id="136"/>
      <w:bookmarkEnd w:id="137"/>
      <w:bookmarkEnd w:id="138"/>
    </w:p>
    <w:p w14:paraId="3000DB83" w14:textId="4F9A0EB0" w:rsidR="00C34EC1" w:rsidRDefault="00C34EC1" w:rsidP="006B59EA">
      <w:pPr>
        <w:spacing w:after="240"/>
      </w:pPr>
      <w:r>
        <w:t>Beabsichtigt der Bieter, Teile des Auftrags durch Unterauftragnehmer i.S.d.</w:t>
      </w:r>
      <w:r w:rsidRPr="00FC5CD9">
        <w:t xml:space="preserve"> </w:t>
      </w:r>
      <w:sdt>
        <w:sdtPr>
          <w:alias w:val="Unteraufträge"/>
          <w:tag w:val="Unteraufträge"/>
          <w:id w:val="-1657604099"/>
          <w:placeholder>
            <w:docPart w:val="425AAD9DE5CD4C9B8B9700DDB11CCBB2"/>
          </w:placeholder>
          <w15:color w:val="FFFF00"/>
          <w:dropDownList>
            <w:listItem w:value="Wählen Sie ein Element aus."/>
            <w:listItem w:displayText="§ 26 UVgO" w:value="§ 26 UVgO"/>
            <w:listItem w:displayText="§ 36 VgV" w:value="§ 36 VgV"/>
          </w:dropDownList>
        </w:sdtPr>
        <w:sdtEndPr/>
        <w:sdtContent>
          <w:r>
            <w:t>§ 36 VgV</w:t>
          </w:r>
        </w:sdtContent>
      </w:sdt>
      <w:r>
        <w:t xml:space="preserve"> (auch „Nachunternehmer“ oder „Subunternehmer“ genannt) zu erbringen, hat er die hiervon betroffenen Auftrags-/Leistungsteile in der </w:t>
      </w:r>
      <w:r w:rsidRPr="007D7FB6">
        <w:t>zur Verfügung gestellten Anlage „</w:t>
      </w:r>
      <w:r w:rsidR="00237298" w:rsidRPr="007D7FB6">
        <w:t>V06b</w:t>
      </w:r>
      <w:r w:rsidRPr="007D7FB6">
        <w:t xml:space="preserve"> Erklärung Eignungsrelevante Unternehmen“ entsprech</w:t>
      </w:r>
      <w:r>
        <w:t xml:space="preserve">end anzugeben. </w:t>
      </w:r>
    </w:p>
    <w:p w14:paraId="753F44FB" w14:textId="3FAA5987" w:rsidR="007D7FB6" w:rsidRPr="005A6335" w:rsidRDefault="007D7FB6" w:rsidP="006B59EA">
      <w:pPr>
        <w:pStyle w:val="VergabeText"/>
        <w:spacing w:after="240"/>
        <w:jc w:val="both"/>
      </w:pPr>
      <w:r w:rsidRPr="005A6335">
        <w:t xml:space="preserve">Je nachdem, welche Leistungen durch einen Unterauftragnehmer ausgeführt werden sollen, behält sich der Auftraggeber vor, die </w:t>
      </w:r>
      <w:r w:rsidRPr="00FB4888">
        <w:t>entsprechend unter Nr. 4.</w:t>
      </w:r>
      <w:r w:rsidR="004C0202" w:rsidRPr="00FB4888">
        <w:t>4</w:t>
      </w:r>
      <w:r w:rsidRPr="00FB4888">
        <w:t xml:space="preserve"> geforderten Nachweise</w:t>
      </w:r>
      <w:r w:rsidRPr="005A6335">
        <w:t xml:space="preserve"> und Zertifizierungen auch für den Unterauftragnehmer nachzufordern.</w:t>
      </w:r>
    </w:p>
    <w:p w14:paraId="4C4FADEF" w14:textId="78DDBA74" w:rsidR="006B59EA" w:rsidRPr="006B59EA" w:rsidRDefault="00C34EC1" w:rsidP="006B59EA">
      <w:pPr>
        <w:spacing w:after="240"/>
      </w:pPr>
      <w:r>
        <w:t xml:space="preserve">Will der Bieter die wirtschaftlichen und finanziellen bzw. berufliche und technische Leistungsfähigkeit („Eignung“) eines anderen Unternehmens in Anspruch nehmen (sog. „Eignungsleihe“ i.S.d. </w:t>
      </w:r>
      <w:sdt>
        <w:sdtPr>
          <w:alias w:val="Eignungsleihe"/>
          <w:tag w:val="Eignungsleihe"/>
          <w:id w:val="1940102131"/>
          <w:placeholder>
            <w:docPart w:val="923E48C443F649BBA6F866C408778431"/>
          </w:placeholder>
          <w15:color w:val="FFFF00"/>
          <w:dropDownList>
            <w:listItem w:value="Wählen Sie ein Element aus."/>
            <w:listItem w:displayText="§ 34 UVgO" w:value="§ 34 UVgO"/>
            <w:listItem w:displayText="§ 47 VgV" w:value="§ 47 VgV"/>
          </w:dropDownList>
        </w:sdtPr>
        <w:sdtEndPr/>
        <w:sdtContent>
          <w:r>
            <w:t>§ 47 VgV</w:t>
          </w:r>
        </w:sdtContent>
      </w:sdt>
      <w:r>
        <w:t xml:space="preserve">), ist es erforderlich, dass die entsprechenden Unternehmen („Eignungsleiher“) </w:t>
      </w:r>
      <w:r w:rsidRPr="00FC5CD9">
        <w:rPr>
          <w:b/>
        </w:rPr>
        <w:t>im Angebot namentlich benannt</w:t>
      </w:r>
      <w:r>
        <w:t xml:space="preserve"> </w:t>
      </w:r>
      <w:r w:rsidRPr="007D7FB6">
        <w:t>und unter Verwendung der von der Vergabestelle dafür zur Verfügung gestellten Anlage „</w:t>
      </w:r>
      <w:r w:rsidR="00237298" w:rsidRPr="007D7FB6">
        <w:t>V06</w:t>
      </w:r>
      <w:r w:rsidRPr="007D7FB6">
        <w:t>b Erklärung Eignungsrelevante Unternehmen“ verbindlich angegeben werden. Zudem sind entsprechend des Umfangs der beabsichtigten Eignungsleihe die für die jeweiligen Eignungskriterien</w:t>
      </w:r>
      <w:r>
        <w:t xml:space="preserve"> geforderten Unterlagen (Nachweise oder Angaben in den entsprechenden Vordrucken) für den eignungsrelevanten </w:t>
      </w:r>
      <w:r w:rsidR="006B59EA" w:rsidRPr="006B59EA">
        <w:t xml:space="preserve">Nachunternehmer mit dem Angebot einzureichen. </w:t>
      </w:r>
    </w:p>
    <w:p w14:paraId="7ABBE4DB" w14:textId="77777777" w:rsidR="00C34EC1" w:rsidRDefault="00C34EC1" w:rsidP="006B59EA">
      <w:pPr>
        <w:spacing w:after="240"/>
      </w:pPr>
      <w:bookmarkStart w:id="139" w:name="_Hlk228364739"/>
      <w:r>
        <w:t xml:space="preserve">Jeder vom Bieter in Anspruch genommene eignungsrelevante Nachunternehmer gem. </w:t>
      </w:r>
      <w:sdt>
        <w:sdtPr>
          <w:alias w:val="Eignungsleihe"/>
          <w:tag w:val="Eignungsleihe"/>
          <w:id w:val="1025453445"/>
          <w:placeholder>
            <w:docPart w:val="00DB97BE489546A3838A159BBC8AD82C"/>
          </w:placeholder>
          <w15:color w:val="FFFF00"/>
          <w:dropDownList>
            <w:listItem w:value="Wählen Sie ein Element aus."/>
            <w:listItem w:displayText="§ 34 UVgO" w:value="§ 34 UVgO"/>
            <w:listItem w:displayText="§ 47 VgV" w:value="§ 47 VgV"/>
          </w:dropDownList>
        </w:sdtPr>
        <w:sdtEndPr/>
        <w:sdtContent>
          <w:r>
            <w:t>§ 47 VgV</w:t>
          </w:r>
        </w:sdtContent>
      </w:sdt>
      <w:r>
        <w:t xml:space="preserve">) muss dabei mit dem Angebot des Bieters die nachfolgenden Unterlagen/Dokumente einreichen: </w:t>
      </w:r>
    </w:p>
    <w:p w14:paraId="39713461" w14:textId="138360EC" w:rsidR="00237298" w:rsidRPr="00851837" w:rsidRDefault="00237298" w:rsidP="006B59EA">
      <w:pPr>
        <w:pStyle w:val="Aufzhlung"/>
        <w:spacing w:before="60" w:after="60"/>
      </w:pPr>
      <w:bookmarkStart w:id="140" w:name="_Toc93573776"/>
      <w:bookmarkStart w:id="141" w:name="_Toc228177460"/>
      <w:bookmarkEnd w:id="139"/>
      <w:r w:rsidRPr="00851837">
        <w:t>V0</w:t>
      </w:r>
      <w:r w:rsidR="00F5749F">
        <w:t>6b</w:t>
      </w:r>
      <w:r w:rsidRPr="00851837">
        <w:t xml:space="preserve"> </w:t>
      </w:r>
      <w:r w:rsidR="00F5749F">
        <w:t>Erklärung Eignungsrelevante Unternehmen</w:t>
      </w:r>
    </w:p>
    <w:p w14:paraId="46F33086" w14:textId="77777777" w:rsidR="00237298" w:rsidRPr="00851837" w:rsidRDefault="00237298" w:rsidP="006B59EA">
      <w:pPr>
        <w:pStyle w:val="Aufzhlung"/>
        <w:spacing w:before="60" w:after="60"/>
      </w:pPr>
      <w:r w:rsidRPr="00851837">
        <w:t xml:space="preserve">V08a Eigenerklärung Unterauftragnehmer </w:t>
      </w:r>
    </w:p>
    <w:p w14:paraId="7A9962DC" w14:textId="0C9FC696" w:rsidR="00237298" w:rsidRPr="00851837" w:rsidRDefault="00237298" w:rsidP="006B59EA">
      <w:pPr>
        <w:pStyle w:val="Aufzhlung"/>
        <w:spacing w:before="60" w:after="60"/>
      </w:pPr>
      <w:r w:rsidRPr="00851837">
        <w:t>V09a Mindestentgelterklärung Unterauftragnehmer</w:t>
      </w:r>
    </w:p>
    <w:p w14:paraId="67CBFB69" w14:textId="1EF2B0BD" w:rsidR="00851837" w:rsidRPr="00851837" w:rsidRDefault="00851837" w:rsidP="006B59EA">
      <w:pPr>
        <w:pStyle w:val="Aufzhlung"/>
        <w:numPr>
          <w:ilvl w:val="0"/>
          <w:numId w:val="0"/>
        </w:numPr>
        <w:spacing w:before="60" w:after="60"/>
        <w:ind w:left="360"/>
      </w:pPr>
      <w:r w:rsidRPr="00851837">
        <w:t xml:space="preserve">Soweit </w:t>
      </w:r>
      <w:r w:rsidRPr="006B59EA">
        <w:rPr>
          <w:u w:val="single"/>
        </w:rPr>
        <w:t>mehr als 10%</w:t>
      </w:r>
      <w:r w:rsidRPr="00851837">
        <w:t xml:space="preserve"> des Auftragswertes auf einen Unterauftragnehmer entfallen:</w:t>
      </w:r>
    </w:p>
    <w:p w14:paraId="6FED27F5" w14:textId="491FB88A" w:rsidR="00237298" w:rsidRPr="00851837" w:rsidRDefault="00237298" w:rsidP="006B59EA">
      <w:pPr>
        <w:pStyle w:val="Aufzhlung"/>
        <w:spacing w:before="60" w:after="60"/>
      </w:pPr>
      <w:r w:rsidRPr="00851837">
        <w:lastRenderedPageBreak/>
        <w:t>V10a Unterauftragnehmer-Eigenerklärung-VO-2022-833 Russland Sanktionen</w:t>
      </w:r>
    </w:p>
    <w:p w14:paraId="32BAE550" w14:textId="77777777" w:rsidR="00C34EC1" w:rsidRPr="00FC1E91" w:rsidRDefault="00C34EC1" w:rsidP="00696AED">
      <w:pPr>
        <w:pStyle w:val="berschrift2"/>
        <w:numPr>
          <w:ilvl w:val="1"/>
          <w:numId w:val="9"/>
        </w:numPr>
        <w:tabs>
          <w:tab w:val="num" w:pos="851"/>
        </w:tabs>
        <w:ind w:left="851" w:hanging="851"/>
      </w:pPr>
      <w:bookmarkStart w:id="142" w:name="_Toc238547586"/>
      <w:r>
        <w:t xml:space="preserve">Rügepflicht und </w:t>
      </w:r>
      <w:r w:rsidRPr="00FC1E91">
        <w:t>Vergabekammer</w:t>
      </w:r>
      <w:bookmarkEnd w:id="140"/>
      <w:bookmarkEnd w:id="141"/>
      <w:bookmarkEnd w:id="142"/>
    </w:p>
    <w:p w14:paraId="46FBECED" w14:textId="77777777" w:rsidR="00C34EC1" w:rsidRDefault="00C34EC1" w:rsidP="00750F4B">
      <w:pPr>
        <w:pStyle w:val="VergabeText"/>
        <w:spacing w:after="240"/>
        <w:jc w:val="both"/>
      </w:pPr>
      <w:r w:rsidRPr="00FC1E91">
        <w:t>Das Vergabeverfahren wird auf Antrag in einem Nachprüfungsverfahren nach §§ 155 ff. GWB durch die zuständige Vergabekammer überprüft. Die Verfahrensregeln der §§ 160 ff GWB über Form und Fristen sind für die Antragstellung zu beachten.</w:t>
      </w:r>
    </w:p>
    <w:p w14:paraId="49BD2926" w14:textId="77777777" w:rsidR="00C34EC1" w:rsidRPr="00DF0498" w:rsidRDefault="00C34EC1" w:rsidP="00750F4B">
      <w:pPr>
        <w:pStyle w:val="VergabeText"/>
        <w:spacing w:after="240"/>
        <w:jc w:val="both"/>
      </w:pPr>
      <w:r w:rsidRPr="00DF0498">
        <w:t>Etwaige Verfahrensrügen nach § 160 Abs. 3 GWB sind ausdrücklich als solche zu kennzeichnen. Die Vergabestelle bittet darum entsprechende Verfahrensrügen über die Kommunikationsplattform des VMP-RLP zu senden.</w:t>
      </w:r>
      <w:r w:rsidRPr="00DF0498">
        <w:rPr>
          <w:szCs w:val="24"/>
        </w:rPr>
        <w:t xml:space="preserve"> </w:t>
      </w:r>
      <w:r w:rsidRPr="00DF0498">
        <w:t xml:space="preserve">Auf die Rügepflichten und Präklusionsfristen </w:t>
      </w:r>
      <w:r>
        <w:t>gem.</w:t>
      </w:r>
      <w:r w:rsidRPr="00DF0498">
        <w:t xml:space="preserve"> § 160 Abs. 3 Satz 1 GWB, insbesondere auf die Rechtsbehelfsfrist des § 160 Abs. 3 Satz 1 Nr. 4 GWB, wird ausdrücklich hingewiesen. </w:t>
      </w:r>
    </w:p>
    <w:p w14:paraId="45A4530D" w14:textId="77777777" w:rsidR="00164B4F" w:rsidRDefault="00C34EC1" w:rsidP="00750F4B">
      <w:pPr>
        <w:pStyle w:val="VergabeText"/>
        <w:spacing w:after="240"/>
        <w:jc w:val="both"/>
      </w:pPr>
      <w:r w:rsidRPr="00DF0498">
        <w:t>Nach § 160 Abs. 3 Satz 1 GWB ist ein Antrag auf Nachprüfung unzulässig, soweit</w:t>
      </w:r>
      <w:r w:rsidR="00164B4F">
        <w:t>:</w:t>
      </w:r>
    </w:p>
    <w:p w14:paraId="78E0639A" w14:textId="13CBA775" w:rsidR="00C34EC1" w:rsidRPr="00DF0498" w:rsidRDefault="00C34EC1" w:rsidP="00750F4B">
      <w:pPr>
        <w:pStyle w:val="Aufzhlung"/>
        <w:spacing w:before="60" w:after="60"/>
        <w:ind w:left="714" w:hanging="357"/>
      </w:pPr>
      <w:r w:rsidRPr="00DF0498">
        <w:t xml:space="preserve">der Antragsteller den geltend gemachten Verstoß gegen Vergabevorschriften vor Einreichen des Nachprüfungsantrags erkannt und gegenüber dem Auftraggeber nicht innerhalb einer Frist von </w:t>
      </w:r>
      <w:r w:rsidRPr="00A5437E">
        <w:rPr>
          <w:b/>
        </w:rPr>
        <w:t>zehn</w:t>
      </w:r>
      <w:r w:rsidRPr="00DF0498">
        <w:t xml:space="preserve"> </w:t>
      </w:r>
      <w:r w:rsidRPr="00C0379C">
        <w:rPr>
          <w:b/>
          <w:bCs/>
        </w:rPr>
        <w:t>Kalendertagen</w:t>
      </w:r>
      <w:r w:rsidRPr="00DF0498">
        <w:t xml:space="preserve"> gerügt hat; der Ablauf der Frist nach §</w:t>
      </w:r>
      <w:r w:rsidR="004C0202">
        <w:t> </w:t>
      </w:r>
      <w:r w:rsidRPr="00DF0498">
        <w:t xml:space="preserve">134 Absatz 2 GWB bleibt unberührt, </w:t>
      </w:r>
    </w:p>
    <w:p w14:paraId="535A121D" w14:textId="77777777" w:rsidR="00C34EC1" w:rsidRPr="00DF0498" w:rsidRDefault="00C34EC1" w:rsidP="00750F4B">
      <w:pPr>
        <w:pStyle w:val="Aufzhlung"/>
        <w:spacing w:before="60" w:after="60"/>
        <w:ind w:left="714" w:hanging="357"/>
      </w:pPr>
      <w:r w:rsidRPr="00DF0498">
        <w:t xml:space="preserve">Verstöße gegen Vergabevorschriften, die aufgrund der Bekanntmachung erkennbar sind, nicht spätestens bis zum Ablauf der in der Bekanntmachung benannten Frist zur Bewerbung oder zur Angebotsabgabe gegenüber dem Auftraggeber gerügt werden, </w:t>
      </w:r>
    </w:p>
    <w:p w14:paraId="441CD8F1" w14:textId="77777777" w:rsidR="00164B4F" w:rsidRDefault="00C34EC1" w:rsidP="00750F4B">
      <w:pPr>
        <w:pStyle w:val="Aufzhlung"/>
        <w:spacing w:before="60" w:after="60"/>
        <w:ind w:left="714" w:hanging="357"/>
      </w:pPr>
      <w:r w:rsidRPr="00DF0498">
        <w:t xml:space="preserve">Verstöße gegen Vergabevorschriften, die erst in den Vergabeunterlagen erkennbar sind, nicht spätestens bis zum Ablauf der Frist zur Bewerbung oder zur Angebotsabgabe gegenüber dem Auftraggeber gerügt werden, </w:t>
      </w:r>
    </w:p>
    <w:p w14:paraId="4175D673" w14:textId="111A96EE" w:rsidR="00C34EC1" w:rsidRDefault="00C34EC1" w:rsidP="00750F4B">
      <w:pPr>
        <w:pStyle w:val="Aufzhlung"/>
        <w:spacing w:before="60" w:after="60"/>
        <w:ind w:left="714" w:hanging="357"/>
      </w:pPr>
      <w:r w:rsidRPr="00DF0498">
        <w:t xml:space="preserve">mehr als </w:t>
      </w:r>
      <w:r w:rsidRPr="00A5437E">
        <w:rPr>
          <w:b/>
        </w:rPr>
        <w:t>15</w:t>
      </w:r>
      <w:r w:rsidRPr="00DF0498">
        <w:t xml:space="preserve"> </w:t>
      </w:r>
      <w:r w:rsidRPr="00493421">
        <w:rPr>
          <w:b/>
          <w:bCs/>
        </w:rPr>
        <w:t>Kalendertage</w:t>
      </w:r>
      <w:r w:rsidRPr="00DF0498">
        <w:t xml:space="preserve"> nach Eingang der Mitteilung des Auftraggebers, einer Rüge nicht abhelfen zu wollen, vergangen sind.</w:t>
      </w:r>
    </w:p>
    <w:p w14:paraId="7AA7EA5C" w14:textId="77777777" w:rsidR="00187D3B" w:rsidRDefault="00C34EC1" w:rsidP="00187D3B">
      <w:pPr>
        <w:pStyle w:val="VergabeText"/>
        <w:jc w:val="both"/>
        <w:rPr>
          <w:bCs/>
        </w:rPr>
      </w:pPr>
      <w:r w:rsidRPr="00DF0498">
        <w:rPr>
          <w:bCs/>
        </w:rPr>
        <w:t xml:space="preserve">Der Antrag auf Einleitung eines Nachprüfungsverfahrens ist </w:t>
      </w:r>
      <w:r>
        <w:rPr>
          <w:bCs/>
        </w:rPr>
        <w:t>gem.</w:t>
      </w:r>
      <w:r w:rsidRPr="00DF0498">
        <w:rPr>
          <w:bCs/>
        </w:rPr>
        <w:t xml:space="preserve"> § 160 Abs. 3 S. 1 Nr. 4 GWB nur innerhalb einer Frist von </w:t>
      </w:r>
      <w:r w:rsidRPr="00493421">
        <w:rPr>
          <w:b/>
          <w:bCs/>
        </w:rPr>
        <w:t>15 Kalendertagen</w:t>
      </w:r>
      <w:r w:rsidRPr="00DF0498">
        <w:rPr>
          <w:bCs/>
        </w:rPr>
        <w:t xml:space="preserve"> nach Eingang der Mitteilung des Auftraggebers, dass dieser einer frist</w:t>
      </w:r>
      <w:r>
        <w:rPr>
          <w:bCs/>
        </w:rPr>
        <w:t>gemäß</w:t>
      </w:r>
      <w:r w:rsidRPr="00DF0498">
        <w:rPr>
          <w:bCs/>
        </w:rPr>
        <w:t>en Rüge im Sinne des § 160 Abs. 3 S. 1 Nr. 1 bis 3 GWB nicht abgeholfen hat, zulässig.</w:t>
      </w:r>
      <w:r w:rsidR="00187D3B">
        <w:rPr>
          <w:bCs/>
        </w:rPr>
        <w:t xml:space="preserve"> </w:t>
      </w:r>
    </w:p>
    <w:p w14:paraId="41F4CD52" w14:textId="71FFBAA3" w:rsidR="00C34EC1" w:rsidRPr="00FC1E91" w:rsidRDefault="00C34EC1" w:rsidP="00187D3B">
      <w:pPr>
        <w:pStyle w:val="VergabeText"/>
        <w:jc w:val="both"/>
      </w:pPr>
      <w:r w:rsidRPr="00FC1E91">
        <w:t>Zuständige Vergabekammer ist die</w:t>
      </w:r>
    </w:p>
    <w:p w14:paraId="6775A35F" w14:textId="77777777" w:rsidR="00C34EC1" w:rsidRDefault="00C34EC1" w:rsidP="006C3597">
      <w:pPr>
        <w:spacing w:before="0" w:after="0" w:line="240" w:lineRule="auto"/>
        <w:ind w:firstLine="709"/>
        <w:rPr>
          <w:b/>
        </w:rPr>
      </w:pPr>
      <w:bookmarkStart w:id="143" w:name="_Hlk228366460"/>
      <w:r w:rsidRPr="005D04B8">
        <w:rPr>
          <w:b/>
        </w:rPr>
        <w:t>Vergabekammer Rheinland-Pfalz</w:t>
      </w:r>
      <w:r>
        <w:rPr>
          <w:b/>
        </w:rPr>
        <w:t xml:space="preserve"> </w:t>
      </w:r>
    </w:p>
    <w:p w14:paraId="27095286" w14:textId="3E5EDFF9" w:rsidR="00C34EC1" w:rsidRPr="005D04B8" w:rsidRDefault="00C34EC1" w:rsidP="00B71ACF">
      <w:pPr>
        <w:spacing w:before="0" w:after="0" w:line="240" w:lineRule="auto"/>
        <w:ind w:firstLine="709"/>
        <w:rPr>
          <w:b/>
        </w:rPr>
      </w:pPr>
      <w:bookmarkStart w:id="144" w:name="_Hlk230256242"/>
      <w:r w:rsidRPr="005D04B8">
        <w:rPr>
          <w:b/>
        </w:rPr>
        <w:t xml:space="preserve">beim Ministerium für Wirtschaft, </w:t>
      </w:r>
      <w:r w:rsidR="004C0202">
        <w:rPr>
          <w:b/>
        </w:rPr>
        <w:t>Tourismus, Energie und Klima</w:t>
      </w:r>
    </w:p>
    <w:bookmarkEnd w:id="144"/>
    <w:p w14:paraId="2BAF9E72" w14:textId="77777777" w:rsidR="00C34EC1" w:rsidRPr="005D04B8" w:rsidRDefault="00C34EC1" w:rsidP="00B71ACF">
      <w:pPr>
        <w:spacing w:before="0" w:after="0" w:line="240" w:lineRule="auto"/>
        <w:ind w:firstLine="709"/>
        <w:rPr>
          <w:b/>
        </w:rPr>
      </w:pPr>
      <w:r w:rsidRPr="005D04B8">
        <w:rPr>
          <w:b/>
        </w:rPr>
        <w:t>Stiftsstraße 9</w:t>
      </w:r>
    </w:p>
    <w:p w14:paraId="0B5E44FF" w14:textId="77777777" w:rsidR="00C34EC1" w:rsidRPr="005D04B8" w:rsidRDefault="00C34EC1" w:rsidP="00B71ACF">
      <w:pPr>
        <w:spacing w:before="0" w:after="0" w:line="240" w:lineRule="auto"/>
        <w:ind w:firstLine="709"/>
        <w:rPr>
          <w:b/>
        </w:rPr>
      </w:pPr>
      <w:r w:rsidRPr="005D04B8">
        <w:rPr>
          <w:b/>
        </w:rPr>
        <w:t>55116 Mainz</w:t>
      </w:r>
    </w:p>
    <w:p w14:paraId="4EA5B7A2" w14:textId="2DEC44A0" w:rsidR="00C34EC1" w:rsidRDefault="00C34EC1" w:rsidP="00B71ACF">
      <w:pPr>
        <w:spacing w:before="0" w:after="0" w:line="240" w:lineRule="auto"/>
        <w:ind w:firstLine="709"/>
        <w:rPr>
          <w:b/>
        </w:rPr>
      </w:pPr>
      <w:r w:rsidRPr="005D04B8">
        <w:rPr>
          <w:b/>
        </w:rPr>
        <w:t>Telefon: + 49 (0) 6131 / 165240</w:t>
      </w:r>
    </w:p>
    <w:p w14:paraId="651BC36B" w14:textId="637EA888" w:rsidR="00237298" w:rsidRPr="00B71ACF" w:rsidRDefault="00237298" w:rsidP="00B71ACF">
      <w:pPr>
        <w:spacing w:before="0" w:after="0" w:line="240" w:lineRule="auto"/>
        <w:ind w:firstLine="709"/>
        <w:rPr>
          <w:bCs/>
        </w:rPr>
      </w:pPr>
      <w:r w:rsidRPr="00233FF3">
        <w:rPr>
          <w:b/>
          <w:bCs/>
        </w:rPr>
        <w:t xml:space="preserve">E-Mail: </w:t>
      </w:r>
      <w:r w:rsidRPr="00233FF3">
        <w:rPr>
          <w:rStyle w:val="Hyperlink"/>
          <w:b/>
          <w:bCs/>
        </w:rPr>
        <w:t>vergabekammer.rlp@mw</w:t>
      </w:r>
      <w:r w:rsidR="00D20B16">
        <w:rPr>
          <w:rStyle w:val="Hyperlink"/>
          <w:b/>
          <w:bCs/>
        </w:rPr>
        <w:t>tek</w:t>
      </w:r>
      <w:r w:rsidRPr="00233FF3">
        <w:rPr>
          <w:rStyle w:val="Hyperlink"/>
          <w:b/>
          <w:bCs/>
        </w:rPr>
        <w:t>.</w:t>
      </w:r>
      <w:r w:rsidR="001A61FF">
        <w:rPr>
          <w:rStyle w:val="Hyperlink"/>
          <w:b/>
          <w:bCs/>
        </w:rPr>
        <w:t>rlp.</w:t>
      </w:r>
      <w:r w:rsidRPr="00233FF3">
        <w:rPr>
          <w:rStyle w:val="Hyperlink"/>
          <w:b/>
          <w:bCs/>
        </w:rPr>
        <w:t>de</w:t>
      </w:r>
      <w:r w:rsidRPr="00237298">
        <w:rPr>
          <w:b/>
          <w:bCs/>
          <w:color w:val="0462C1"/>
        </w:rPr>
        <w:t xml:space="preserve"> </w:t>
      </w:r>
    </w:p>
    <w:p w14:paraId="4682B1DF" w14:textId="77777777" w:rsidR="00C34EC1" w:rsidRPr="00F36AD7" w:rsidRDefault="00C34EC1" w:rsidP="00696AED">
      <w:pPr>
        <w:pStyle w:val="berschrift2"/>
        <w:numPr>
          <w:ilvl w:val="1"/>
          <w:numId w:val="9"/>
        </w:numPr>
        <w:tabs>
          <w:tab w:val="num" w:pos="851"/>
        </w:tabs>
        <w:ind w:left="851" w:hanging="851"/>
      </w:pPr>
      <w:bookmarkStart w:id="145" w:name="_Toc228177461"/>
      <w:bookmarkStart w:id="146" w:name="_Toc238547587"/>
      <w:bookmarkEnd w:id="143"/>
      <w:r w:rsidRPr="00F36356">
        <w:t>Datenschutzhinweise für die Durchführung von Vergabeverfahren und Verträgen</w:t>
      </w:r>
      <w:bookmarkEnd w:id="145"/>
      <w:bookmarkEnd w:id="146"/>
    </w:p>
    <w:p w14:paraId="1EEE80B2" w14:textId="77777777" w:rsidR="00C34EC1" w:rsidRPr="00F36356" w:rsidRDefault="00C34EC1" w:rsidP="006C3597">
      <w:pPr>
        <w:spacing w:after="240"/>
      </w:pPr>
      <w:r w:rsidRPr="00F36356">
        <w:t>Diese Datenschutzhinweise informieren Sie über die Verarbeitung Ihrer personenbezogenen Daten durch die Verwaltung des PP ELT und versetzen Sie in die Lage, über den Umgang mit Ihren personenbezogenen Daten informiert zu entscheiden.</w:t>
      </w:r>
    </w:p>
    <w:p w14:paraId="3ECBE77C" w14:textId="77777777" w:rsidR="00C34EC1" w:rsidRPr="00F36356" w:rsidRDefault="00C34EC1" w:rsidP="00187D3B">
      <w:r w:rsidRPr="00F36356">
        <w:t xml:space="preserve">Verantwortlicher für die Datenverarbeitung ist das </w:t>
      </w:r>
      <w:r>
        <w:t>PP ELT</w:t>
      </w:r>
      <w:r w:rsidRPr="00F36356">
        <w:t>, dass Sie unter folgenden Kontaktdaten erreichen:</w:t>
      </w:r>
    </w:p>
    <w:p w14:paraId="2F7C4A14" w14:textId="77777777" w:rsidR="00C34EC1" w:rsidRPr="004E7BAE" w:rsidRDefault="00C34EC1" w:rsidP="006C3597">
      <w:pPr>
        <w:spacing w:before="0" w:after="0" w:line="240" w:lineRule="auto"/>
        <w:ind w:firstLine="709"/>
        <w:rPr>
          <w:b/>
        </w:rPr>
      </w:pPr>
      <w:r w:rsidRPr="004E7BAE">
        <w:rPr>
          <w:b/>
        </w:rPr>
        <w:lastRenderedPageBreak/>
        <w:t>Polizeipräsidium Einsatz, Logistik und Technik</w:t>
      </w:r>
    </w:p>
    <w:p w14:paraId="4E32A66D" w14:textId="77777777" w:rsidR="00C34EC1" w:rsidRPr="004E7BAE" w:rsidRDefault="00C34EC1" w:rsidP="006C3597">
      <w:pPr>
        <w:spacing w:before="0" w:after="0" w:line="240" w:lineRule="auto"/>
        <w:ind w:firstLine="709"/>
        <w:rPr>
          <w:b/>
        </w:rPr>
      </w:pPr>
      <w:r w:rsidRPr="004E7BAE">
        <w:rPr>
          <w:b/>
        </w:rPr>
        <w:t>Dekan-Laist-Straße 7</w:t>
      </w:r>
    </w:p>
    <w:p w14:paraId="0827702E" w14:textId="77777777" w:rsidR="00C34EC1" w:rsidRPr="004E7BAE" w:rsidRDefault="00C34EC1" w:rsidP="006C3597">
      <w:pPr>
        <w:spacing w:before="0" w:after="0" w:line="240" w:lineRule="auto"/>
        <w:ind w:firstLine="709"/>
        <w:rPr>
          <w:b/>
        </w:rPr>
      </w:pPr>
      <w:r w:rsidRPr="004E7BAE">
        <w:rPr>
          <w:b/>
        </w:rPr>
        <w:t>55129 Mainz</w:t>
      </w:r>
    </w:p>
    <w:p w14:paraId="6C073A3F" w14:textId="77777777" w:rsidR="00C34EC1" w:rsidRPr="004E7BAE" w:rsidRDefault="00C34EC1" w:rsidP="006C3597">
      <w:pPr>
        <w:spacing w:before="0" w:after="0" w:line="240" w:lineRule="auto"/>
        <w:ind w:firstLine="709"/>
        <w:rPr>
          <w:b/>
        </w:rPr>
      </w:pPr>
      <w:r w:rsidRPr="004E7BAE">
        <w:rPr>
          <w:b/>
        </w:rPr>
        <w:t xml:space="preserve">Telefon: +49 (0) 6131 </w:t>
      </w:r>
      <w:r>
        <w:rPr>
          <w:b/>
        </w:rPr>
        <w:t xml:space="preserve">/ </w:t>
      </w:r>
      <w:r w:rsidRPr="004E7BAE">
        <w:rPr>
          <w:b/>
        </w:rPr>
        <w:t>65-0</w:t>
      </w:r>
    </w:p>
    <w:p w14:paraId="79A3483C" w14:textId="63FCAF86" w:rsidR="006C3597" w:rsidRPr="006C3597" w:rsidRDefault="00C34EC1" w:rsidP="00187D3B">
      <w:pPr>
        <w:spacing w:before="0" w:line="240" w:lineRule="auto"/>
        <w:ind w:firstLine="709"/>
        <w:rPr>
          <w:b/>
        </w:rPr>
      </w:pPr>
      <w:r w:rsidRPr="004E7BAE">
        <w:rPr>
          <w:b/>
        </w:rPr>
        <w:t xml:space="preserve">E-Mail: </w:t>
      </w:r>
      <w:hyperlink r:id="rId17" w:history="1">
        <w:r w:rsidRPr="006C3597">
          <w:rPr>
            <w:rStyle w:val="Hyperlink"/>
            <w:b/>
            <w:bCs/>
          </w:rPr>
          <w:t>ppelt@polizei.rlp.de</w:t>
        </w:r>
      </w:hyperlink>
    </w:p>
    <w:p w14:paraId="347EBAE6" w14:textId="5042E39E" w:rsidR="00C34EC1" w:rsidRPr="00D20B16" w:rsidRDefault="00C34EC1" w:rsidP="006C3597">
      <w:pPr>
        <w:spacing w:after="240"/>
        <w:rPr>
          <w:i/>
          <w:u w:val="single"/>
        </w:rPr>
      </w:pPr>
      <w:r w:rsidRPr="00F36356">
        <w:t xml:space="preserve">Den behördlichen Datenschutzbeauftragten erreichen Sie unter der oben genannten Postadresse, mit dem Zusatz „An den behördlichen Datenschutzbeauftragten“, der oben genannten Telefonnummer oder unter </w:t>
      </w:r>
      <w:hyperlink r:id="rId18" w:history="1">
        <w:r w:rsidR="00D20B16" w:rsidRPr="001D396C">
          <w:rPr>
            <w:rStyle w:val="Hyperlink"/>
            <w:i/>
          </w:rPr>
          <w:t>ppelt.datenschutz@polizei.rlp.de</w:t>
        </w:r>
      </w:hyperlink>
      <w:r w:rsidR="00D20B16">
        <w:rPr>
          <w:i/>
          <w:u w:val="single"/>
        </w:rPr>
        <w:t>.</w:t>
      </w:r>
    </w:p>
    <w:p w14:paraId="7CD4DEE5" w14:textId="77777777" w:rsidR="00C34EC1" w:rsidRPr="00F36356" w:rsidRDefault="00C34EC1" w:rsidP="006C3597">
      <w:pPr>
        <w:spacing w:after="240"/>
      </w:pPr>
      <w:r w:rsidRPr="00F36356">
        <w:t>Die von Ihnen mitgeteilten Daten einschließlich Ihrer Kommunikationsdaten (Name, Adresse, Telefonnummer, E-Mail-Adresse, ggf. Bankverbindung, ggf. Steuernummer) verarbeiten wir, um mit Ihnen in Kontakt treten zu können sowie um das Vergabeverfahren durchführen und im Falle einer Auftragserteilung den Vertrag abwickeln zu können.</w:t>
      </w:r>
    </w:p>
    <w:p w14:paraId="0D77F320" w14:textId="77777777" w:rsidR="00C34EC1" w:rsidRPr="00F36356" w:rsidRDefault="00C34EC1" w:rsidP="006C3597">
      <w:pPr>
        <w:spacing w:after="240"/>
      </w:pPr>
      <w:r w:rsidRPr="00F36356">
        <w:t>Dies gilt auch, wenn wir Sie im Rahmen eines Vergabeverfahrens oder der späteren Vertragsabwicklung um die Übermittlung personenbezogener Daten Ihrer Mitarbeiterinnen und Mitarbeiter bitten. In diesem Fall gehen wir davon aus, dass Sie die Einwilligung der betroffenen Mitarbeiterinnen und Mitarbeiter eingeholt haben, soweit dies erforderlich ist.</w:t>
      </w:r>
    </w:p>
    <w:p w14:paraId="366FD89A" w14:textId="77777777" w:rsidR="00164B4F" w:rsidRDefault="00C34EC1" w:rsidP="006C3597">
      <w:pPr>
        <w:spacing w:after="240"/>
      </w:pPr>
      <w:r w:rsidRPr="00F36356">
        <w:t xml:space="preserve">Rechtsgrundlage für die Erhebung und Verarbeitung der von Ihnen mitgeteilten Daten für die Durchführung des Vergabeverfahrens und ggf. die Vertragsabwicklung ist Art. 6 Abs. 1 lit. b) und c) </w:t>
      </w:r>
      <w:r>
        <w:t xml:space="preserve">der Datenschutzgrundverordnung. </w:t>
      </w:r>
    </w:p>
    <w:p w14:paraId="43C8AC0A" w14:textId="77777777" w:rsidR="00164B4F" w:rsidRDefault="00C34EC1" w:rsidP="006C3597">
      <w:pPr>
        <w:spacing w:after="240"/>
      </w:pPr>
      <w:r w:rsidRPr="00F36356">
        <w:t xml:space="preserve">Zu Abrechnungszwecken im Rahmen einer Vertragsabwicklung erfolgt eine Weiterleitung von personenbezogenen Daten an die Landesoberkasse. </w:t>
      </w:r>
    </w:p>
    <w:p w14:paraId="4DB6D6E2" w14:textId="7BD55FC9" w:rsidR="00C34EC1" w:rsidRDefault="00C34EC1" w:rsidP="00187D3B">
      <w:r w:rsidRPr="00806927">
        <w:t xml:space="preserve">Fragen in datenschutzrechtlichen Angelegenheiten der </w:t>
      </w:r>
      <w:r w:rsidRPr="00F36356">
        <w:t>Landesoberkasse</w:t>
      </w:r>
      <w:r w:rsidRPr="00806927">
        <w:t xml:space="preserve"> können Sie an das Landesamt für Steuern, vertreten durch die Behördenleitung, richten.</w:t>
      </w:r>
    </w:p>
    <w:p w14:paraId="7A5E8825" w14:textId="77777777" w:rsidR="00C34EC1" w:rsidRPr="00655B47" w:rsidRDefault="00C34EC1" w:rsidP="00B71ACF">
      <w:pPr>
        <w:pStyle w:val="VergabeKontakt"/>
        <w:ind w:left="709"/>
      </w:pPr>
      <w:r w:rsidRPr="00655B47">
        <w:t xml:space="preserve">Landesamt für Steuern </w:t>
      </w:r>
    </w:p>
    <w:p w14:paraId="1799F0CD" w14:textId="77777777" w:rsidR="00C34EC1" w:rsidRPr="00655B47" w:rsidRDefault="00C34EC1" w:rsidP="00B71ACF">
      <w:pPr>
        <w:pStyle w:val="VergabeKontakt"/>
        <w:ind w:left="709"/>
      </w:pPr>
      <w:r>
        <w:t>F</w:t>
      </w:r>
      <w:r w:rsidRPr="00655B47">
        <w:t>erdinand-Sauerbruch-Str</w:t>
      </w:r>
      <w:r>
        <w:t>aße</w:t>
      </w:r>
      <w:r w:rsidRPr="00655B47">
        <w:t xml:space="preserve"> 17 </w:t>
      </w:r>
    </w:p>
    <w:p w14:paraId="07B7979B" w14:textId="77777777" w:rsidR="00C34EC1" w:rsidRPr="00655B47" w:rsidRDefault="00C34EC1" w:rsidP="00B71ACF">
      <w:pPr>
        <w:pStyle w:val="VergabeKontakt"/>
        <w:ind w:left="709"/>
      </w:pPr>
      <w:r w:rsidRPr="00655B47">
        <w:t xml:space="preserve">56073 Koblenz </w:t>
      </w:r>
    </w:p>
    <w:p w14:paraId="293FD274" w14:textId="77777777" w:rsidR="00C34EC1" w:rsidRPr="00655B47" w:rsidRDefault="00C34EC1" w:rsidP="00B71ACF">
      <w:pPr>
        <w:pStyle w:val="VergabeKontakt"/>
        <w:ind w:left="709"/>
      </w:pPr>
      <w:r w:rsidRPr="00655B47">
        <w:t xml:space="preserve">Telefon: </w:t>
      </w:r>
      <w:r>
        <w:t>+49 (</w:t>
      </w:r>
      <w:r w:rsidRPr="00655B47">
        <w:t>0</w:t>
      </w:r>
      <w:r>
        <w:t xml:space="preserve">) </w:t>
      </w:r>
      <w:r w:rsidRPr="00655B47">
        <w:t>261</w:t>
      </w:r>
      <w:r>
        <w:t xml:space="preserve"> </w:t>
      </w:r>
      <w:r w:rsidRPr="00655B47">
        <w:t>/</w:t>
      </w:r>
      <w:r>
        <w:t xml:space="preserve"> </w:t>
      </w:r>
      <w:r w:rsidRPr="00655B47">
        <w:t>4932-0</w:t>
      </w:r>
    </w:p>
    <w:p w14:paraId="10796803" w14:textId="77777777" w:rsidR="00C34EC1" w:rsidRPr="00655B47" w:rsidRDefault="00C34EC1" w:rsidP="00B71ACF">
      <w:pPr>
        <w:pStyle w:val="VergabeKontakt"/>
        <w:ind w:left="709"/>
      </w:pPr>
      <w:r>
        <w:t>E-</w:t>
      </w:r>
      <w:r w:rsidRPr="00655B47">
        <w:t xml:space="preserve">Mail: </w:t>
      </w:r>
      <w:hyperlink r:id="rId19" w:history="1">
        <w:r w:rsidRPr="00210794">
          <w:rPr>
            <w:rStyle w:val="Hyperlink"/>
          </w:rPr>
          <w:t>poststelle.lfst@fin-rlp.de-mail.de</w:t>
        </w:r>
      </w:hyperlink>
    </w:p>
    <w:p w14:paraId="0C6899B0" w14:textId="77777777" w:rsidR="00C34EC1" w:rsidRPr="00F36356" w:rsidRDefault="00C34EC1" w:rsidP="006C3597">
      <w:pPr>
        <w:spacing w:after="240"/>
      </w:pPr>
      <w:r w:rsidRPr="00F36356">
        <w:t>Aufgrund steuerrechtlicher Vorschriften kann es zudem im Einzelfall erforderlich sein, dass die personenbezogenen Daten auch an das jeweils zuständige inländische Finanzamt (Finanzamt am Sitz des Vertragspartners bzw. das für das PP ELT zuständige Finanzamt) weitergegeben werden.</w:t>
      </w:r>
    </w:p>
    <w:p w14:paraId="23DCA066" w14:textId="77777777" w:rsidR="00C34EC1" w:rsidRPr="00F36356" w:rsidRDefault="00C34EC1" w:rsidP="006C3597">
      <w:pPr>
        <w:spacing w:after="240"/>
      </w:pPr>
      <w:r w:rsidRPr="00F36356">
        <w:t xml:space="preserve">Wir löschen Ihre Daten, sobald sie für die oben genannten Zwecke nicht mehr erforderlich sind. Wir speichern Ihre Daten aufgrund bestehender Nachweis- und Aufbewahrungspflichten, die sich aus den einschlägigen Rechtsvorschriften ergeben. </w:t>
      </w:r>
    </w:p>
    <w:p w14:paraId="62022A04" w14:textId="77777777" w:rsidR="00C34EC1" w:rsidRPr="00F36356" w:rsidRDefault="00C34EC1" w:rsidP="006C3597">
      <w:pPr>
        <w:pStyle w:val="Listenabsatz"/>
        <w:widowControl/>
        <w:numPr>
          <w:ilvl w:val="0"/>
          <w:numId w:val="11"/>
        </w:numPr>
        <w:spacing w:before="60" w:after="60"/>
        <w:ind w:left="714" w:hanging="357"/>
        <w:textboxTightWrap w:val="none"/>
      </w:pPr>
      <w:r w:rsidRPr="00F36356">
        <w:t>Im Anschluss an ein Vergabeverfahren sind die Angebote, die Interessensbekundungen, die Interessensbestätigungen und ihre Anlagen bis zum Ende der Laufzeit des Vertrags oder der Rahmenvereinbarung aufzubewahren, mindestens jedoch für drei Jahre ab dem</w:t>
      </w:r>
      <w:r>
        <w:t xml:space="preserve"> Tag</w:t>
      </w:r>
      <w:r w:rsidRPr="00F36356">
        <w:t xml:space="preserve"> </w:t>
      </w:r>
      <w:r w:rsidRPr="001F3CE0">
        <w:t>des Zuschlags</w:t>
      </w:r>
      <w:r>
        <w:t xml:space="preserve"> </w:t>
      </w:r>
      <w:r w:rsidRPr="001F3CE0">
        <w:t>(</w:t>
      </w:r>
      <w:sdt>
        <w:sdtPr>
          <w:alias w:val="Dokumentation"/>
          <w:tag w:val="Dokumentation"/>
          <w:id w:val="773135317"/>
          <w:placeholder>
            <w:docPart w:val="29ADCA7714DB42BE86B052665B451794"/>
          </w:placeholder>
          <w15:color w:val="FFFF00"/>
          <w:dropDownList>
            <w:listItem w:value="Wählen Sie ein Element aus."/>
            <w:listItem w:displayText="§ 6 Abs. 2 UVgO" w:value="§ 6 Abs. 2 UVgO"/>
            <w:listItem w:displayText="§ 8 Abs. 4 VgV" w:value="§ 8 Abs. 4 VgV"/>
          </w:dropDownList>
        </w:sdtPr>
        <w:sdtEndPr/>
        <w:sdtContent>
          <w:r>
            <w:t>§ 8 Abs. 4 VgV</w:t>
          </w:r>
        </w:sdtContent>
      </w:sdt>
      <w:r w:rsidRPr="001F3CE0">
        <w:t>).</w:t>
      </w:r>
    </w:p>
    <w:p w14:paraId="0812C7CE" w14:textId="77777777" w:rsidR="00C34EC1" w:rsidRPr="00F36356" w:rsidRDefault="00C34EC1" w:rsidP="006C3597">
      <w:pPr>
        <w:pStyle w:val="Listenabsatz"/>
        <w:widowControl/>
        <w:numPr>
          <w:ilvl w:val="0"/>
          <w:numId w:val="11"/>
        </w:numPr>
        <w:spacing w:before="60" w:after="60"/>
        <w:ind w:left="714" w:hanging="357"/>
        <w:textboxTightWrap w:val="none"/>
      </w:pPr>
      <w:r w:rsidRPr="00F36356">
        <w:t xml:space="preserve">Personenbezogene Daten, die zur Durchführung vergebener Aufträge erforderlich sind, müssen wir bis zum Ablauf der jeweiligen Vertragslaufzeit und eventueller Gewährleistungsfristen speichern. Die Gewährleistungsfristen richten sich nach den </w:t>
      </w:r>
      <w:r w:rsidRPr="00F36356">
        <w:lastRenderedPageBreak/>
        <w:t>Bestimmungen des Bürgerlichen Gesetzbuches; sie sind von der Art des jeweiligen Vertrags abhängig.</w:t>
      </w:r>
    </w:p>
    <w:p w14:paraId="5387CFF9" w14:textId="77777777" w:rsidR="00C34EC1" w:rsidRPr="00F36356" w:rsidRDefault="00C34EC1" w:rsidP="006C3597">
      <w:pPr>
        <w:pStyle w:val="Listenabsatz"/>
        <w:widowControl/>
        <w:numPr>
          <w:ilvl w:val="0"/>
          <w:numId w:val="11"/>
        </w:numPr>
        <w:spacing w:before="60" w:after="60"/>
        <w:ind w:left="714" w:hanging="357"/>
        <w:textboxTightWrap w:val="none"/>
      </w:pPr>
      <w:r w:rsidRPr="00F36356">
        <w:t>Nach den Verwaltungsvorschriften des Ministeriums der Finanzen betragen die Aufbewahrungsfristen für Unterlagen im Zusammenhang mit einer Zahlung fünf Jahre nach Ablauf des Jahres, in dem eine Zahlung erfolgte.</w:t>
      </w:r>
    </w:p>
    <w:p w14:paraId="1C426EC2" w14:textId="77777777" w:rsidR="00C34EC1" w:rsidRPr="00F36356" w:rsidRDefault="00C34EC1" w:rsidP="006C3597">
      <w:pPr>
        <w:pStyle w:val="Listenabsatz"/>
        <w:widowControl/>
        <w:numPr>
          <w:ilvl w:val="0"/>
          <w:numId w:val="11"/>
        </w:numPr>
        <w:spacing w:before="60" w:after="60"/>
        <w:ind w:left="714" w:hanging="357"/>
        <w:textboxTightWrap w:val="none"/>
      </w:pPr>
      <w:r w:rsidRPr="00F36356">
        <w:t>Im Falle einer Weiterleitung der Daten an das für das für das PP ELT zuständige Finanzamt beträgt die Speicherfrist nach der Abgabenordnung zehn Jahre nach Ablauf des Jahres, in dem der jeweilige Steuerbescheid bestandskräftig geworden ist.</w:t>
      </w:r>
    </w:p>
    <w:p w14:paraId="3B9FC026" w14:textId="77777777" w:rsidR="00C34EC1" w:rsidRPr="00F36356" w:rsidRDefault="00C34EC1" w:rsidP="006C3597">
      <w:pPr>
        <w:spacing w:after="240"/>
      </w:pPr>
      <w:r w:rsidRPr="00F36356">
        <w:t>Sie können unter der o. g. Adresse Auskunft über die zu Ihrer Person gespeicherten Daten sowie unter bestimmten Voraussetzungen die Berichtigung oder die Löschung Ihrer Daten verlangen. Ihnen kann weiterhin ein Recht auf Einschränkung der Verarbeitung Ihrer Daten sowie ein Recht auf Herausgabe der von Ihnen bereitgestellten Daten in einem strukturierten, gängigen und maschinenlesbaren Format zustehen.</w:t>
      </w:r>
    </w:p>
    <w:p w14:paraId="7A9B4A11" w14:textId="77777777" w:rsidR="00C34EC1" w:rsidRDefault="00C34EC1" w:rsidP="006C3597">
      <w:pPr>
        <w:spacing w:after="240"/>
      </w:pPr>
      <w:r w:rsidRPr="00F36356">
        <w:t>Weiterhin haben Sie die Möglichkeit, sich an eine Datenschutzaufsichtsbehörde zu wenden. Die für da</w:t>
      </w:r>
      <w:r>
        <w:t>s PP ELT zuständige Behörde ist d</w:t>
      </w:r>
      <w:r w:rsidRPr="00F36356">
        <w:t>er Landesbeauftragte für den Datenschutz und die Informationsfreiheit in Mainz</w:t>
      </w:r>
      <w:r>
        <w:t>.</w:t>
      </w:r>
      <w:r w:rsidRPr="00F36356">
        <w:t xml:space="preserve"> </w:t>
      </w:r>
    </w:p>
    <w:p w14:paraId="32756D55" w14:textId="77777777" w:rsidR="00C34EC1" w:rsidRDefault="00C34EC1" w:rsidP="006465A2">
      <w:pPr>
        <w:pStyle w:val="VergabeText"/>
        <w:jc w:val="both"/>
      </w:pPr>
      <w:r>
        <w:t xml:space="preserve">Mit dem </w:t>
      </w:r>
      <w:r w:rsidRPr="00806927">
        <w:t>Landesbeauftragte</w:t>
      </w:r>
      <w:r>
        <w:t>n</w:t>
      </w:r>
      <w:r w:rsidRPr="00806927">
        <w:t xml:space="preserve"> für den Datenschutz</w:t>
      </w:r>
      <w:r>
        <w:t xml:space="preserve"> </w:t>
      </w:r>
      <w:r w:rsidRPr="001420F8">
        <w:t xml:space="preserve">und die Informationsfreiheit </w:t>
      </w:r>
      <w:r>
        <w:t>RLP können Sie wie folgt in Kontakt treten:</w:t>
      </w:r>
    </w:p>
    <w:p w14:paraId="5DF012CB" w14:textId="77777777" w:rsidR="00C34EC1" w:rsidRPr="00655B47" w:rsidRDefault="00C34EC1" w:rsidP="00B71ACF">
      <w:pPr>
        <w:pStyle w:val="VergabeKontakt"/>
        <w:ind w:left="709"/>
      </w:pPr>
      <w:r w:rsidRPr="00655B47">
        <w:t xml:space="preserve">Der Landesbeauftragte für den Datenschutz und die Informationsfreiheit </w:t>
      </w:r>
      <w:r>
        <w:t>RLP</w:t>
      </w:r>
    </w:p>
    <w:p w14:paraId="5E0DE96F" w14:textId="77777777" w:rsidR="00C34EC1" w:rsidRPr="00655B47" w:rsidRDefault="00C34EC1" w:rsidP="00B71ACF">
      <w:pPr>
        <w:pStyle w:val="VergabeKontakt"/>
        <w:ind w:left="709"/>
      </w:pPr>
      <w:r w:rsidRPr="00655B47">
        <w:t>Postfach 30 40</w:t>
      </w:r>
    </w:p>
    <w:p w14:paraId="56C1328C" w14:textId="77777777" w:rsidR="00C34EC1" w:rsidRPr="00655B47" w:rsidRDefault="00C34EC1" w:rsidP="00B71ACF">
      <w:pPr>
        <w:pStyle w:val="VergabeKontakt"/>
        <w:ind w:left="709"/>
      </w:pPr>
      <w:r w:rsidRPr="00655B47">
        <w:t>55020 Mainz</w:t>
      </w:r>
    </w:p>
    <w:p w14:paraId="4CBCFBED" w14:textId="77777777" w:rsidR="00C34EC1" w:rsidRPr="00655B47" w:rsidRDefault="00C34EC1" w:rsidP="00B71ACF">
      <w:pPr>
        <w:pStyle w:val="VergabeKontakt"/>
        <w:ind w:left="709"/>
      </w:pPr>
      <w:r w:rsidRPr="00655B47">
        <w:t xml:space="preserve">Telefon: +49 (0) 6131 </w:t>
      </w:r>
      <w:r>
        <w:t xml:space="preserve">/ </w:t>
      </w:r>
      <w:r w:rsidRPr="00655B47">
        <w:t>8920-0</w:t>
      </w:r>
    </w:p>
    <w:p w14:paraId="34A26077" w14:textId="723A9644" w:rsidR="00C34EC1" w:rsidRDefault="00C34EC1" w:rsidP="00B71ACF">
      <w:pPr>
        <w:pStyle w:val="VergabeKontakt"/>
        <w:ind w:left="709"/>
        <w:rPr>
          <w:rStyle w:val="Hyperlink"/>
        </w:rPr>
      </w:pPr>
      <w:r>
        <w:t>E-</w:t>
      </w:r>
      <w:r w:rsidRPr="00655B47">
        <w:t xml:space="preserve">Mail: </w:t>
      </w:r>
      <w:hyperlink r:id="rId20" w:history="1">
        <w:r w:rsidRPr="008C13B9">
          <w:rPr>
            <w:rStyle w:val="Hyperlink"/>
          </w:rPr>
          <w:t>poststelle@datenschutz.rlp.de</w:t>
        </w:r>
      </w:hyperlink>
    </w:p>
    <w:p w14:paraId="5F08F790" w14:textId="12997DAA" w:rsidR="00164B4F" w:rsidRPr="00BD0A37" w:rsidRDefault="00164B4F" w:rsidP="006C3597">
      <w:pPr>
        <w:pStyle w:val="VergabeKontakt"/>
        <w:spacing w:before="120" w:after="240" w:line="276" w:lineRule="auto"/>
        <w:ind w:left="0"/>
        <w:rPr>
          <w:rStyle w:val="Hyperlink"/>
          <w:b w:val="0"/>
          <w:bCs w:val="0"/>
          <w:color w:val="auto"/>
          <w:u w:val="none"/>
        </w:rPr>
      </w:pPr>
      <w:r w:rsidRPr="00164B4F">
        <w:rPr>
          <w:rFonts w:cstheme="minorBidi"/>
          <w:b w:val="0"/>
          <w:bCs w:val="0"/>
        </w:rPr>
        <w:t xml:space="preserve">Weitere Informationen finden Sie auch </w:t>
      </w:r>
      <w:r w:rsidRPr="00BD0A37">
        <w:rPr>
          <w:rFonts w:cstheme="minorBidi"/>
          <w:b w:val="0"/>
          <w:bCs w:val="0"/>
        </w:rPr>
        <w:t>unter</w:t>
      </w:r>
      <w:r w:rsidRPr="00BD0A37">
        <w:rPr>
          <w:b w:val="0"/>
          <w:bCs w:val="0"/>
        </w:rPr>
        <w:t xml:space="preserve"> </w:t>
      </w:r>
      <w:hyperlink r:id="rId21" w:history="1">
        <w:r w:rsidRPr="00BD0A37">
          <w:rPr>
            <w:rStyle w:val="Hyperlink"/>
            <w:b w:val="0"/>
            <w:bCs w:val="0"/>
          </w:rPr>
          <w:t>https://www.datenschutz.rlp.de/themen/der-landesbeauftragte</w:t>
        </w:r>
      </w:hyperlink>
      <w:r w:rsidRPr="00BD0A37">
        <w:rPr>
          <w:rStyle w:val="Hyperlink"/>
          <w:b w:val="0"/>
          <w:bCs w:val="0"/>
        </w:rPr>
        <w:t>.</w:t>
      </w:r>
    </w:p>
    <w:p w14:paraId="545B7598" w14:textId="77777777" w:rsidR="00C34EC1" w:rsidRPr="00784C76" w:rsidRDefault="00C34EC1" w:rsidP="00696AED">
      <w:pPr>
        <w:pStyle w:val="berschrift2"/>
        <w:numPr>
          <w:ilvl w:val="1"/>
          <w:numId w:val="9"/>
        </w:numPr>
        <w:tabs>
          <w:tab w:val="num" w:pos="851"/>
        </w:tabs>
        <w:ind w:left="851" w:hanging="851"/>
      </w:pPr>
      <w:bookmarkStart w:id="147" w:name="_Toc228177462"/>
      <w:bookmarkStart w:id="148" w:name="_Toc238547588"/>
      <w:r w:rsidRPr="00784C76">
        <w:t>Vertraulichkeit</w:t>
      </w:r>
      <w:bookmarkEnd w:id="147"/>
      <w:bookmarkEnd w:id="148"/>
    </w:p>
    <w:p w14:paraId="53BB232E" w14:textId="77777777" w:rsidR="00C34EC1" w:rsidRPr="00BF7A17" w:rsidRDefault="00C34EC1" w:rsidP="006C3597">
      <w:pPr>
        <w:spacing w:after="240"/>
      </w:pPr>
      <w:r w:rsidRPr="00BF7A17">
        <w:t>Die Ausschreibungsunterlagen dürfen nur zum Zwecke der Erstellung des Angebots verwendet werden. Jede (auch nur auszugsweise) Veröffentlichung ist nur mit der ausdrückl</w:t>
      </w:r>
      <w:r>
        <w:t>ichen und schriftlichen Genehmi</w:t>
      </w:r>
      <w:r w:rsidRPr="00BF7A17">
        <w:t>gung des Auftraggebers zulässig. Wird kein Angebot abgegeben, sind die V</w:t>
      </w:r>
      <w:r>
        <w:t>ergabeunterlagen</w:t>
      </w:r>
      <w:r w:rsidRPr="00BF7A17">
        <w:t xml:space="preserve"> vom Interessenten in eigener Zuständigkeit zu vernichten.</w:t>
      </w:r>
    </w:p>
    <w:p w14:paraId="4D41892E" w14:textId="77777777" w:rsidR="00C34EC1" w:rsidRPr="00BF7A17" w:rsidRDefault="00C34EC1" w:rsidP="006C3597">
      <w:pPr>
        <w:spacing w:after="240"/>
      </w:pPr>
      <w:r w:rsidRPr="00BF7A17">
        <w:t>Der Bieter hat, auch nach Beendigung der Angebotsphase, über die ihm bekannt gewordenen dienstlichen Angelegenheiten des Auftraggebers Verschwiegenheit zu bewahren. Er hat hierzu auch die bei der Erstellung des Angebots beschäftigte</w:t>
      </w:r>
      <w:r>
        <w:t>n</w:t>
      </w:r>
      <w:r w:rsidRPr="00BF7A17">
        <w:t xml:space="preserve"> Mitarbeite</w:t>
      </w:r>
      <w:r>
        <w:t>nden</w:t>
      </w:r>
      <w:r w:rsidRPr="00BF7A17">
        <w:t xml:space="preserve"> zu verpflichten</w:t>
      </w:r>
      <w:r>
        <w:t xml:space="preserve">; </w:t>
      </w:r>
      <w:r w:rsidRPr="00BF7A17">
        <w:t>was auf Verlangen nachzuweisen ist.</w:t>
      </w:r>
    </w:p>
    <w:p w14:paraId="66389202" w14:textId="77777777" w:rsidR="00C34EC1" w:rsidRDefault="00C34EC1" w:rsidP="006C3597">
      <w:pPr>
        <w:spacing w:after="240"/>
      </w:pPr>
      <w:r w:rsidRPr="00BF7A17">
        <w:t>Im Falle der Beteiligung von Unterauftragnehmern gelten diese Bestimmungen entsprechend.</w:t>
      </w:r>
    </w:p>
    <w:p w14:paraId="234650F0" w14:textId="77777777" w:rsidR="00C34EC1" w:rsidRPr="00F36AD7" w:rsidRDefault="00C34EC1" w:rsidP="00696AED">
      <w:pPr>
        <w:pStyle w:val="berschrift2"/>
        <w:numPr>
          <w:ilvl w:val="1"/>
          <w:numId w:val="9"/>
        </w:numPr>
        <w:tabs>
          <w:tab w:val="num" w:pos="851"/>
        </w:tabs>
        <w:ind w:left="851" w:hanging="851"/>
      </w:pPr>
      <w:bookmarkStart w:id="149" w:name="_Toc228177463"/>
      <w:bookmarkStart w:id="150" w:name="_Toc238547589"/>
      <w:r w:rsidRPr="00F36AD7">
        <w:t>Kostenerstattung</w:t>
      </w:r>
      <w:bookmarkEnd w:id="149"/>
      <w:bookmarkEnd w:id="150"/>
    </w:p>
    <w:p w14:paraId="5B9BC47A" w14:textId="6E052283" w:rsidR="00C34EC1" w:rsidRDefault="00C34EC1" w:rsidP="006C3597">
      <w:pPr>
        <w:spacing w:after="240"/>
      </w:pPr>
      <w:r w:rsidRPr="004E7BAE">
        <w:t>Die Teilnahme am Vergabeverfahren, insbesondere die Erstellung eines Angebots</w:t>
      </w:r>
      <w:r>
        <w:t xml:space="preserve"> </w:t>
      </w:r>
      <w:r w:rsidRPr="004E7BAE">
        <w:t>wird</w:t>
      </w:r>
      <w:r w:rsidR="00230B7C">
        <w:t xml:space="preserve"> </w:t>
      </w:r>
      <w:r w:rsidRPr="004E7BAE">
        <w:t>nicht vergütet.</w:t>
      </w:r>
    </w:p>
    <w:p w14:paraId="01CD6C7E" w14:textId="77777777" w:rsidR="00C34EC1" w:rsidRDefault="00C34EC1" w:rsidP="00696AED">
      <w:pPr>
        <w:pStyle w:val="berschrift2"/>
        <w:numPr>
          <w:ilvl w:val="1"/>
          <w:numId w:val="9"/>
        </w:numPr>
        <w:tabs>
          <w:tab w:val="num" w:pos="851"/>
        </w:tabs>
        <w:ind w:left="851" w:hanging="851"/>
      </w:pPr>
      <w:bookmarkStart w:id="151" w:name="_Toc86408761"/>
      <w:bookmarkStart w:id="152" w:name="_Toc228177464"/>
      <w:bookmarkStart w:id="153" w:name="_Toc238547590"/>
      <w:r>
        <w:lastRenderedPageBreak/>
        <w:t>Änderungen und Berichtigungen</w:t>
      </w:r>
      <w:bookmarkEnd w:id="151"/>
      <w:bookmarkEnd w:id="152"/>
      <w:bookmarkEnd w:id="153"/>
    </w:p>
    <w:p w14:paraId="40C7CE07" w14:textId="2F469FC3" w:rsidR="00C34EC1" w:rsidRDefault="00C34EC1" w:rsidP="006C3597">
      <w:pPr>
        <w:pStyle w:val="VergabeText"/>
        <w:spacing w:after="240"/>
        <w:jc w:val="both"/>
      </w:pPr>
      <w:r>
        <w:t>Etwaige Änderungen und/oder Berichtigungen des Angebots sind bis zum Ende der Angebots- und Ausschlussfrist in entsprechender Form wie das Angebot einzureichen.</w:t>
      </w:r>
      <w:r w:rsidR="00E20A1A">
        <w:t xml:space="preserve"> </w:t>
      </w:r>
      <w:r w:rsidR="00E20A1A" w:rsidRPr="00E20A1A">
        <w:t>Danach ist der Bieter bis zum Ablauf der Zuschlagsfrist an sein Angebot gebunden.</w:t>
      </w:r>
    </w:p>
    <w:p w14:paraId="4C37BB7C" w14:textId="77777777" w:rsidR="00C34EC1" w:rsidRDefault="00C34EC1" w:rsidP="00696AED">
      <w:pPr>
        <w:pStyle w:val="berschrift2"/>
        <w:numPr>
          <w:ilvl w:val="1"/>
          <w:numId w:val="9"/>
        </w:numPr>
        <w:tabs>
          <w:tab w:val="num" w:pos="851"/>
        </w:tabs>
        <w:ind w:left="851" w:hanging="851"/>
      </w:pPr>
      <w:bookmarkStart w:id="154" w:name="_Toc86408762"/>
      <w:bookmarkStart w:id="155" w:name="_Toc228177465"/>
      <w:bookmarkStart w:id="156" w:name="_Toc238547591"/>
      <w:r>
        <w:t>Aufklärungspflicht</w:t>
      </w:r>
      <w:bookmarkEnd w:id="154"/>
      <w:bookmarkEnd w:id="155"/>
      <w:bookmarkEnd w:id="156"/>
      <w:r>
        <w:t xml:space="preserve"> </w:t>
      </w:r>
    </w:p>
    <w:bookmarkEnd w:id="130"/>
    <w:bookmarkEnd w:id="131"/>
    <w:bookmarkEnd w:id="132"/>
    <w:p w14:paraId="112065D5" w14:textId="77777777" w:rsidR="00C34EC1" w:rsidRDefault="00C34EC1" w:rsidP="006C3597">
      <w:pPr>
        <w:spacing w:after="240"/>
      </w:pPr>
      <w:r>
        <w:t xml:space="preserve">Nach Öffnung der Angebote kann der Auftraggeber im eigenen Ermessen von den Bietern Aufklärung über den gesamten Inhalt oder einzelne Teile des Angebots verlangen, um etwaige Zweifel zu beseitigen. </w:t>
      </w:r>
    </w:p>
    <w:p w14:paraId="22EF516E" w14:textId="6A27A086" w:rsidR="00C34EC1" w:rsidRDefault="00C34EC1" w:rsidP="00696AED">
      <w:pPr>
        <w:pStyle w:val="berschrift2"/>
        <w:numPr>
          <w:ilvl w:val="1"/>
          <w:numId w:val="9"/>
        </w:numPr>
        <w:tabs>
          <w:tab w:val="num" w:pos="851"/>
        </w:tabs>
        <w:ind w:left="851" w:hanging="851"/>
      </w:pPr>
      <w:bookmarkStart w:id="157" w:name="_Toc238547592"/>
      <w:r>
        <w:t>Ausschluss von Entschädigungsansprüchen</w:t>
      </w:r>
      <w:bookmarkEnd w:id="157"/>
    </w:p>
    <w:p w14:paraId="5EC0EA93" w14:textId="05264B84" w:rsidR="006C3597" w:rsidRPr="00230B7C" w:rsidRDefault="00C34EC1" w:rsidP="00D0105F">
      <w:pPr>
        <w:spacing w:after="240"/>
      </w:pPr>
      <w:bookmarkStart w:id="158" w:name="_Hlk228366935"/>
      <w:r>
        <w:t>Wird das Vergabeverfahren aufgehoben sind Schadensersatz-, Entschädigungs- und Erstattungsansprüche der Bieter ausgeschlossen. Dies gilt insbesondere für den Fall, dass aus haushälterischen Gründen (z.B., wenn die eingestellten Haushaltsmittel nicht oder nicht mehr rechtzeitig abgerufen werden können oder das vorgesehene Budget für diese Beschaffung überschritten wird etc.) oder aus veränderten - zum Zeitpunkt der Ausschreibung nicht bekannten und auch noch nicht absehbaren - Beschaffungsbedürfnissen der Auftraggeber das Vergabeverfahren nicht durch Zuschlag beenden kann (Haushalts- und Bedarfsvorbehalt). Es entsteht daher bei dem Bieter kein Vertrauensschutz auf Durchführung dieses Beschaffungsvorhabens. Ein Kontrahierungszwang für die Auftraggeber besteht nicht. Die Vergabestelle behält sich vor, das Vergabeverfahren aufzuheben bzw. auf die Vergabe zu verzichten.</w:t>
      </w:r>
      <w:bookmarkEnd w:id="158"/>
    </w:p>
    <w:sectPr w:rsidR="006C3597" w:rsidRPr="00230B7C" w:rsidSect="009C1106">
      <w:headerReference w:type="default" r:id="rId22"/>
      <w:footerReference w:type="default" r:id="rId23"/>
      <w:pgSz w:w="11906" w:h="16838" w:code="9"/>
      <w:pgMar w:top="1702" w:right="1417" w:bottom="1134" w:left="1417" w:header="426" w:footer="49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FF6D53" w14:textId="77777777" w:rsidR="002567B3" w:rsidRDefault="002567B3" w:rsidP="000374AC">
      <w:pPr>
        <w:spacing w:after="0" w:line="240" w:lineRule="auto"/>
      </w:pPr>
      <w:r>
        <w:separator/>
      </w:r>
    </w:p>
  </w:endnote>
  <w:endnote w:type="continuationSeparator" w:id="0">
    <w:p w14:paraId="26865B3E" w14:textId="77777777" w:rsidR="002567B3" w:rsidRDefault="002567B3" w:rsidP="000374AC">
      <w:pPr>
        <w:spacing w:after="0" w:line="240" w:lineRule="auto"/>
      </w:pPr>
      <w:r>
        <w:continuationSeparator/>
      </w:r>
    </w:p>
  </w:endnote>
  <w:endnote w:type="continuationNotice" w:id="1">
    <w:p w14:paraId="1113497F" w14:textId="77777777" w:rsidR="001414FF" w:rsidRDefault="001414FF">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urier 10 Pitch">
    <w:panose1 w:val="00000000000000000000"/>
    <w:charset w:val="00"/>
    <w:family w:val="modern"/>
    <w:notTrueType/>
    <w:pitch w:val="fixed"/>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MS PGothic">
    <w:panose1 w:val="020B0600070205080204"/>
    <w:charset w:val="80"/>
    <w:family w:val="swiss"/>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983E10" w14:textId="77777777" w:rsidR="002567B3" w:rsidRDefault="002567B3" w:rsidP="00AB2030">
    <w:pPr>
      <w:pStyle w:val="Sprechblasentext"/>
      <w:spacing w:before="0"/>
    </w:pPr>
  </w:p>
  <w:sdt>
    <w:sdtPr>
      <w:rPr>
        <w:sz w:val="20"/>
        <w:szCs w:val="20"/>
      </w:rPr>
      <w:id w:val="-1127464224"/>
      <w:docPartObj>
        <w:docPartGallery w:val="Page Numbers (Bottom of Page)"/>
        <w:docPartUnique/>
      </w:docPartObj>
    </w:sdtPr>
    <w:sdtEndPr/>
    <w:sdtContent>
      <w:p w14:paraId="4A91CC9F" w14:textId="7A08030D" w:rsidR="002567B3" w:rsidRPr="00C83723" w:rsidRDefault="002567B3" w:rsidP="00C83723">
        <w:pPr>
          <w:rPr>
            <w:sz w:val="20"/>
            <w:szCs w:val="20"/>
          </w:rPr>
        </w:pPr>
        <w:r w:rsidRPr="00B01A0C">
          <w:rPr>
            <w:color w:val="8E8E8E"/>
            <w:sz w:val="20"/>
            <w:szCs w:val="20"/>
          </w:rPr>
          <w:t xml:space="preserve">Version: </w:t>
        </w:r>
        <w:r>
          <w:rPr>
            <w:color w:val="8E8E8E"/>
            <w:sz w:val="20"/>
            <w:szCs w:val="20"/>
          </w:rPr>
          <w:t>0</w:t>
        </w:r>
        <w:r w:rsidR="006B4E51">
          <w:rPr>
            <w:color w:val="8E8E8E"/>
            <w:sz w:val="20"/>
            <w:szCs w:val="20"/>
          </w:rPr>
          <w:t>.1</w:t>
        </w:r>
        <w:r w:rsidRPr="00B01A0C">
          <w:rPr>
            <w:color w:val="8E8E8E"/>
            <w:sz w:val="20"/>
            <w:szCs w:val="20"/>
          </w:rPr>
          <w:tab/>
        </w:r>
        <w:r w:rsidRPr="005B1980">
          <w:rPr>
            <w:color w:val="8E8E8E"/>
            <w:sz w:val="20"/>
            <w:szCs w:val="20"/>
          </w:rPr>
          <w:t xml:space="preserve">Geschäftszeichen: </w:t>
        </w:r>
        <w:r w:rsidR="005B1980">
          <w:rPr>
            <w:color w:val="8E8E8E"/>
            <w:sz w:val="20"/>
            <w:szCs w:val="20"/>
          </w:rPr>
          <w:t>0043</w:t>
        </w:r>
        <w:r w:rsidR="007A4788" w:rsidRPr="005B1980">
          <w:rPr>
            <w:color w:val="8E8E8E"/>
            <w:sz w:val="20"/>
            <w:szCs w:val="20"/>
          </w:rPr>
          <w:t>-ZB1-202</w:t>
        </w:r>
        <w:r w:rsidR="00D9545D" w:rsidRPr="005B1980">
          <w:rPr>
            <w:color w:val="8E8E8E"/>
            <w:sz w:val="20"/>
            <w:szCs w:val="20"/>
          </w:rPr>
          <w:t>6</w:t>
        </w:r>
        <w:r w:rsidR="007A4788" w:rsidRPr="005B1980">
          <w:rPr>
            <w:color w:val="8E8E8E"/>
            <w:sz w:val="20"/>
            <w:szCs w:val="20"/>
          </w:rPr>
          <w:t>-</w:t>
        </w:r>
        <w:r w:rsidR="00A945DE" w:rsidRPr="005B1980">
          <w:rPr>
            <w:color w:val="8E8E8E"/>
            <w:sz w:val="20"/>
            <w:szCs w:val="20"/>
          </w:rPr>
          <w:t>od</w:t>
        </w:r>
        <w:r>
          <w:rPr>
            <w:sz w:val="20"/>
            <w:szCs w:val="20"/>
          </w:rPr>
          <w:tab/>
        </w:r>
        <w:r>
          <w:rPr>
            <w:sz w:val="20"/>
            <w:szCs w:val="20"/>
          </w:rPr>
          <w:tab/>
        </w:r>
        <w:r>
          <w:rPr>
            <w:sz w:val="20"/>
            <w:szCs w:val="20"/>
          </w:rPr>
          <w:tab/>
        </w:r>
        <w:r>
          <w:rPr>
            <w:sz w:val="20"/>
            <w:szCs w:val="20"/>
          </w:rPr>
          <w:tab/>
        </w:r>
        <w:r>
          <w:rPr>
            <w:sz w:val="20"/>
            <w:szCs w:val="20"/>
          </w:rPr>
          <w:tab/>
          <w:t xml:space="preserve">   </w:t>
        </w:r>
        <w:r w:rsidRPr="00250BF4">
          <w:rPr>
            <w:sz w:val="20"/>
            <w:szCs w:val="20"/>
          </w:rPr>
          <w:fldChar w:fldCharType="begin"/>
        </w:r>
        <w:r w:rsidRPr="00250BF4">
          <w:rPr>
            <w:sz w:val="20"/>
            <w:szCs w:val="20"/>
          </w:rPr>
          <w:instrText>PAGE   \* MERGEFORMAT</w:instrText>
        </w:r>
        <w:r w:rsidRPr="00250BF4">
          <w:rPr>
            <w:sz w:val="20"/>
            <w:szCs w:val="20"/>
          </w:rPr>
          <w:fldChar w:fldCharType="separate"/>
        </w:r>
        <w:r w:rsidR="00603724">
          <w:rPr>
            <w:noProof/>
            <w:sz w:val="20"/>
            <w:szCs w:val="20"/>
          </w:rPr>
          <w:t>6</w:t>
        </w:r>
        <w:r w:rsidRPr="00250BF4">
          <w:rPr>
            <w:sz w:val="20"/>
            <w:szCs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7E5D89" w14:textId="77777777" w:rsidR="002567B3" w:rsidRDefault="002567B3" w:rsidP="000374AC">
      <w:pPr>
        <w:spacing w:after="0" w:line="240" w:lineRule="auto"/>
      </w:pPr>
      <w:r>
        <w:separator/>
      </w:r>
    </w:p>
  </w:footnote>
  <w:footnote w:type="continuationSeparator" w:id="0">
    <w:p w14:paraId="02D177A4" w14:textId="77777777" w:rsidR="002567B3" w:rsidRDefault="002567B3" w:rsidP="000374AC">
      <w:pPr>
        <w:spacing w:after="0" w:line="240" w:lineRule="auto"/>
      </w:pPr>
      <w:r>
        <w:continuationSeparator/>
      </w:r>
    </w:p>
  </w:footnote>
  <w:footnote w:type="continuationNotice" w:id="1">
    <w:p w14:paraId="22A379B7" w14:textId="77777777" w:rsidR="001414FF" w:rsidRDefault="001414FF">
      <w:pPr>
        <w:spacing w:before="0"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6D5C13" w14:textId="77777777" w:rsidR="002567B3" w:rsidRDefault="002567B3" w:rsidP="009C1106">
    <w:pPr>
      <w:pStyle w:val="Kopf-Fuzeile"/>
      <w:spacing w:before="0"/>
      <w:jc w:val="left"/>
      <w:rPr>
        <w:color w:val="8E8E8E"/>
        <w:szCs w:val="20"/>
      </w:rPr>
    </w:pPr>
  </w:p>
  <w:p w14:paraId="4E585F05" w14:textId="585613A7" w:rsidR="002567B3" w:rsidRDefault="00B11421" w:rsidP="009C1106">
    <w:pPr>
      <w:pStyle w:val="Kopf-Fuzeile"/>
      <w:spacing w:before="0"/>
      <w:jc w:val="left"/>
      <w:rPr>
        <w:color w:val="8E8E8E"/>
        <w:szCs w:val="20"/>
      </w:rPr>
    </w:pPr>
    <w:r>
      <w:rPr>
        <w:color w:val="8E8E8E"/>
        <w:szCs w:val="20"/>
      </w:rPr>
      <w:t xml:space="preserve">Angebots- und Bewerbungsbedingungen </w:t>
    </w:r>
    <w:r w:rsidR="002567B3" w:rsidRPr="00C97175">
      <w:rPr>
        <w:color w:val="8E8E8E"/>
        <w:szCs w:val="20"/>
      </w:rPr>
      <w:t xml:space="preserve">zur Ausschreibung </w:t>
    </w:r>
    <w:r w:rsidR="005B1980">
      <w:rPr>
        <w:color w:val="8E8E8E"/>
        <w:szCs w:val="20"/>
      </w:rPr>
      <w:t>der</w:t>
    </w:r>
  </w:p>
  <w:p w14:paraId="65610AE2" w14:textId="047E1252" w:rsidR="002567B3" w:rsidRPr="00C97175" w:rsidRDefault="005D3A95" w:rsidP="009C1106">
    <w:pPr>
      <w:pStyle w:val="Kopf-Fuzeile"/>
      <w:spacing w:before="0"/>
      <w:jc w:val="left"/>
      <w:rPr>
        <w:color w:val="8E8E8E"/>
        <w:szCs w:val="20"/>
      </w:rPr>
    </w:pPr>
    <w:sdt>
      <w:sdtPr>
        <w:rPr>
          <w:color w:val="8E8E8E"/>
          <w:szCs w:val="20"/>
        </w:rPr>
        <w:alias w:val="Gegenstand der Ausschreibung"/>
        <w:tag w:val="Gegenstand der Ausschreibung"/>
        <w:id w:val="77411506"/>
        <w:placeholder>
          <w:docPart w:val="D509C9CD83C4494EA8AB0A68B76AEF69"/>
        </w:placeholder>
        <w15:color w:val="FFFF00"/>
        <w:text/>
      </w:sdtPr>
      <w:sdtEndPr/>
      <w:sdtContent>
        <w:r w:rsidR="009C0467">
          <w:rPr>
            <w:color w:val="8E8E8E"/>
            <w:szCs w:val="20"/>
          </w:rPr>
          <w:t>Unterhaltsreinigung PP ELT Mainz</w:t>
        </w:r>
      </w:sdtContent>
    </w:sdt>
    <w:r w:rsidR="002567B3" w:rsidRPr="009C1106">
      <w:rPr>
        <w:color w:val="8E8E8E"/>
        <w:szCs w:val="20"/>
      </w:rPr>
      <w:t xml:space="preserve"> für</w:t>
    </w:r>
    <w:r w:rsidR="002567B3">
      <w:rPr>
        <w:color w:val="8E8E8E"/>
        <w:szCs w:val="20"/>
      </w:rPr>
      <w:t xml:space="preserve"> </w:t>
    </w:r>
    <w:r w:rsidR="002567B3" w:rsidRPr="009C1106">
      <w:rPr>
        <w:color w:val="8E8E8E"/>
        <w:szCs w:val="20"/>
      </w:rPr>
      <w:t xml:space="preserve">die Polizei des Landes Rheinland-Pfalz </w:t>
    </w:r>
  </w:p>
  <w:p w14:paraId="56EB6900" w14:textId="05594541" w:rsidR="002567B3" w:rsidRPr="00C97175" w:rsidRDefault="002567B3" w:rsidP="005D1717">
    <w:pPr>
      <w:pStyle w:val="Kopf-Fuzeile"/>
      <w:jc w:val="left"/>
      <w:rPr>
        <w:color w:val="8E8E8E"/>
        <w:sz w:val="22"/>
      </w:rPr>
    </w:pPr>
    <w:r w:rsidRPr="009853A3">
      <w:rPr>
        <w:noProof/>
        <w:color w:val="8E8E8E"/>
        <w:highlight w:val="yellow"/>
        <w:lang w:eastAsia="de-DE"/>
      </w:rPr>
      <mc:AlternateContent>
        <mc:Choice Requires="wpg">
          <w:drawing>
            <wp:anchor distT="0" distB="0" distL="114300" distR="114300" simplePos="0" relativeHeight="251658240" behindDoc="0" locked="0" layoutInCell="1" allowOverlap="1" wp14:anchorId="1CCEB2B9" wp14:editId="596F16CB">
              <wp:simplePos x="0" y="0"/>
              <wp:positionH relativeFrom="column">
                <wp:posOffset>-748665</wp:posOffset>
              </wp:positionH>
              <wp:positionV relativeFrom="paragraph">
                <wp:posOffset>40953</wp:posOffset>
              </wp:positionV>
              <wp:extent cx="5752465" cy="67945"/>
              <wp:effectExtent l="0" t="0" r="635" b="8255"/>
              <wp:wrapNone/>
              <wp:docPr id="51" name="Group 36"/>
              <wp:cNvGraphicFramePr/>
              <a:graphic xmlns:a="http://schemas.openxmlformats.org/drawingml/2006/main">
                <a:graphicData uri="http://schemas.microsoft.com/office/word/2010/wordprocessingGroup">
                  <wpg:wgp>
                    <wpg:cNvGrpSpPr/>
                    <wpg:grpSpPr bwMode="auto">
                      <a:xfrm>
                        <a:off x="0" y="0"/>
                        <a:ext cx="5752465" cy="67945"/>
                        <a:chOff x="0" y="0"/>
                        <a:chExt cx="3532" cy="57"/>
                      </a:xfrm>
                    </wpg:grpSpPr>
                    <wps:wsp>
                      <wps:cNvPr id="52" name="Rectangle 17"/>
                      <wps:cNvSpPr>
                        <a:spLocks noChangeArrowheads="1"/>
                      </wps:cNvSpPr>
                      <wps:spPr bwMode="auto">
                        <a:xfrm>
                          <a:off x="448" y="0"/>
                          <a:ext cx="3084" cy="57"/>
                        </a:xfrm>
                        <a:prstGeom prst="rect">
                          <a:avLst/>
                        </a:prstGeom>
                        <a:solidFill>
                          <a:srgbClr val="8F1936"/>
                        </a:solidFill>
                        <a:ln w="9525">
                          <a:noFill/>
                          <a:miter lim="800000"/>
                          <a:headEnd/>
                          <a:tailEnd/>
                        </a:ln>
                      </wps:spPr>
                      <wps:bodyPr wrap="none" anchor="ctr"/>
                    </wps:wsp>
                    <wps:wsp>
                      <wps:cNvPr id="53" name="Rectangle 18"/>
                      <wps:cNvSpPr>
                        <a:spLocks noChangeArrowheads="1"/>
                      </wps:cNvSpPr>
                      <wps:spPr bwMode="auto">
                        <a:xfrm>
                          <a:off x="0" y="0"/>
                          <a:ext cx="453" cy="57"/>
                        </a:xfrm>
                        <a:prstGeom prst="rect">
                          <a:avLst/>
                        </a:prstGeom>
                        <a:solidFill>
                          <a:srgbClr val="C0C0C0"/>
                        </a:solidFill>
                        <a:ln w="9525">
                          <a:noFill/>
                          <a:miter lim="800000"/>
                          <a:headEnd/>
                          <a:tailEnd/>
                        </a:ln>
                      </wps:spPr>
                      <wps:bodyPr wrap="none" anchor="ctr"/>
                    </wps:wsp>
                  </wpg:wgp>
                </a:graphicData>
              </a:graphic>
              <wp14:sizeRelH relativeFrom="margin">
                <wp14:pctWidth>0</wp14:pctWidth>
              </wp14:sizeRelH>
              <wp14:sizeRelV relativeFrom="margin">
                <wp14:pctHeight>0</wp14:pctHeight>
              </wp14:sizeRelV>
            </wp:anchor>
          </w:drawing>
        </mc:Choice>
        <mc:Fallback>
          <w:pict>
            <v:group w14:anchorId="5FF5F802" id="Group 36" o:spid="_x0000_s1026" style="position:absolute;margin-left:-58.95pt;margin-top:3.2pt;width:452.95pt;height:5.35pt;z-index:251680768;mso-width-relative:margin;mso-height-relative:margin" coordsize="3532,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">
              <v:rect id="Rectangle 17" o:spid="_x0000_s1027" style="position:absolute;left:448;width:3084;height:57;visibility:visible;mso-wrap-style:non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" fillcolor="#8f1936" stroked="f"/>
              <v:rect id="Rectangle 18" o:spid="_x0000_s1028" style="position:absolute;width:453;height:57;visibility:visible;mso-wrap-style:non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" fillcolor="silver" stroked="f"/>
            </v:group>
          </w:pict>
        </mc:Fallback>
      </mc:AlternateContent>
    </w:r>
  </w:p>
  <w:p w14:paraId="20280A3B" w14:textId="77777777" w:rsidR="002567B3" w:rsidRPr="00C97175" w:rsidRDefault="002567B3" w:rsidP="00C83723">
    <w:pPr>
      <w:pStyle w:val="Kopf-Fuzeile"/>
      <w:jc w:val="left"/>
      <w:rPr>
        <w:color w:val="8E8E8E"/>
        <w:sz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B"/>
    <w:multiLevelType w:val="multilevel"/>
    <w:tmpl w:val="B31492CE"/>
    <w:lvl w:ilvl="0">
      <w:start w:val="1"/>
      <w:numFmt w:val="decimal"/>
      <w:pStyle w:val="berschrift1"/>
      <w:lvlText w:val="%1"/>
      <w:lvlJc w:val="left"/>
      <w:pPr>
        <w:tabs>
          <w:tab w:val="num" w:pos="851"/>
        </w:tabs>
        <w:ind w:left="851" w:hanging="851"/>
      </w:pPr>
      <w:rPr>
        <w:rFonts w:hint="default"/>
      </w:rPr>
    </w:lvl>
    <w:lvl w:ilvl="1">
      <w:start w:val="1"/>
      <w:numFmt w:val="decimal"/>
      <w:pStyle w:val="berschrift2"/>
      <w:lvlText w:val="%1.%2"/>
      <w:lvlJc w:val="left"/>
      <w:pPr>
        <w:tabs>
          <w:tab w:val="num" w:pos="851"/>
        </w:tabs>
        <w:ind w:left="851" w:hanging="851"/>
      </w:pPr>
      <w:rPr>
        <w:rFonts w:ascii="Arial" w:hAnsi="Arial" w:cs="Arial" w:hint="default"/>
        <w:b w:val="0"/>
        <w:sz w:val="22"/>
        <w:szCs w:val="24"/>
      </w:rPr>
    </w:lvl>
    <w:lvl w:ilvl="2">
      <w:start w:val="1"/>
      <w:numFmt w:val="decimal"/>
      <w:pStyle w:val="berschrift3"/>
      <w:lvlText w:val="%1.%2.%3"/>
      <w:lvlJc w:val="left"/>
      <w:pPr>
        <w:tabs>
          <w:tab w:val="num" w:pos="10207"/>
        </w:tabs>
        <w:ind w:left="10207" w:hanging="851"/>
      </w:pPr>
      <w:rPr>
        <w:rFonts w:hint="default"/>
      </w:rPr>
    </w:lvl>
    <w:lvl w:ilvl="3">
      <w:start w:val="1"/>
      <w:numFmt w:val="decimal"/>
      <w:pStyle w:val="berschrift4"/>
      <w:lvlText w:val="%1.%2.%3.%4"/>
      <w:lvlJc w:val="left"/>
      <w:pPr>
        <w:tabs>
          <w:tab w:val="num" w:pos="1080"/>
        </w:tabs>
        <w:ind w:left="851" w:hanging="851"/>
      </w:pPr>
      <w:rPr>
        <w:rFonts w:hint="default"/>
      </w:rPr>
    </w:lvl>
    <w:lvl w:ilvl="4">
      <w:start w:val="1"/>
      <w:numFmt w:val="decimal"/>
      <w:pStyle w:val="berschrift5"/>
      <w:lvlText w:val="%1.%2.%3.%4.%5"/>
      <w:lvlJc w:val="left"/>
      <w:pPr>
        <w:tabs>
          <w:tab w:val="num" w:pos="1440"/>
        </w:tabs>
        <w:ind w:left="851" w:hanging="851"/>
      </w:pPr>
      <w:rPr>
        <w:rFonts w:hint="default"/>
        <w:b w:val="0"/>
      </w:rPr>
    </w:lvl>
    <w:lvl w:ilvl="5">
      <w:start w:val="1"/>
      <w:numFmt w:val="decimal"/>
      <w:pStyle w:val="berschrift6"/>
      <w:lvlText w:val="%1.%2.%3.%4.%5.%6"/>
      <w:lvlJc w:val="left"/>
      <w:pPr>
        <w:tabs>
          <w:tab w:val="num" w:pos="1800"/>
        </w:tabs>
        <w:ind w:left="851" w:hanging="851"/>
      </w:pPr>
      <w:rPr>
        <w:rFonts w:hint="default"/>
      </w:rPr>
    </w:lvl>
    <w:lvl w:ilvl="6">
      <w:start w:val="1"/>
      <w:numFmt w:val="decimal"/>
      <w:pStyle w:val="berschrift7"/>
      <w:lvlText w:val="%1.%2.%3.%4.%5.%6.%7"/>
      <w:lvlJc w:val="left"/>
      <w:pPr>
        <w:tabs>
          <w:tab w:val="num" w:pos="1800"/>
        </w:tabs>
        <w:ind w:left="851" w:hanging="851"/>
      </w:pPr>
      <w:rPr>
        <w:rFonts w:hint="default"/>
      </w:rPr>
    </w:lvl>
    <w:lvl w:ilvl="7">
      <w:start w:val="1"/>
      <w:numFmt w:val="decimal"/>
      <w:pStyle w:val="berschrift8"/>
      <w:lvlText w:val="%1.%2.%3.%4.%5.%6.%7.%8"/>
      <w:lvlJc w:val="left"/>
      <w:pPr>
        <w:tabs>
          <w:tab w:val="num" w:pos="2160"/>
        </w:tabs>
        <w:ind w:left="851" w:hanging="851"/>
      </w:pPr>
      <w:rPr>
        <w:rFonts w:hint="default"/>
      </w:rPr>
    </w:lvl>
    <w:lvl w:ilvl="8">
      <w:start w:val="1"/>
      <w:numFmt w:val="decimal"/>
      <w:pStyle w:val="berschrift9"/>
      <w:lvlText w:val="%1.%2.%3.%4.%5.%6.%7.%8.%9"/>
      <w:lvlJc w:val="left"/>
      <w:pPr>
        <w:tabs>
          <w:tab w:val="num" w:pos="2520"/>
        </w:tabs>
        <w:ind w:left="851" w:hanging="851"/>
      </w:pPr>
      <w:rPr>
        <w:rFonts w:hint="default"/>
      </w:rPr>
    </w:lvl>
  </w:abstractNum>
  <w:abstractNum w:abstractNumId="1" w15:restartNumberingAfterBreak="0">
    <w:nsid w:val="06A17235"/>
    <w:multiLevelType w:val="hybridMultilevel"/>
    <w:tmpl w:val="782A3EF0"/>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08420D88"/>
    <w:multiLevelType w:val="hybridMultilevel"/>
    <w:tmpl w:val="A3AEBF9A"/>
    <w:lvl w:ilvl="0" w:tplc="BF162266">
      <w:start w:val="4"/>
      <w:numFmt w:val="decimal"/>
      <w:lvlText w:val="%1."/>
      <w:lvlJc w:val="left"/>
      <w:pPr>
        <w:ind w:left="360" w:hanging="360"/>
      </w:pPr>
      <w:rPr>
        <w:rFonts w:hint="default"/>
        <w:u w:val="none"/>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0BCA6932"/>
    <w:multiLevelType w:val="hybridMultilevel"/>
    <w:tmpl w:val="4330F126"/>
    <w:lvl w:ilvl="0" w:tplc="BED6C6D2">
      <w:start w:val="1"/>
      <w:numFmt w:val="bullet"/>
      <w:pStyle w:val="AufzhlungszeichenText"/>
      <w:lvlText w:val=""/>
      <w:lvlJc w:val="left"/>
      <w:pPr>
        <w:ind w:left="1080" w:hanging="360"/>
      </w:pPr>
      <w:rPr>
        <w:rFonts w:ascii="Wingdings" w:hAnsi="Wingdings"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4" w15:restartNumberingAfterBreak="0">
    <w:nsid w:val="0C943402"/>
    <w:multiLevelType w:val="hybridMultilevel"/>
    <w:tmpl w:val="E3282DCC"/>
    <w:lvl w:ilvl="0" w:tplc="47781830">
      <w:start w:val="1"/>
      <w:numFmt w:val="bullet"/>
      <w:lvlText w:val=""/>
      <w:lvlJc w:val="left"/>
      <w:pPr>
        <w:ind w:left="720" w:hanging="360"/>
      </w:pPr>
      <w:rPr>
        <w:rFonts w:ascii="Wingdings" w:hAnsi="Wingdings" w:hint="default"/>
        <w:b w:val="0"/>
        <w:bCs w:val="0"/>
        <w:i w:val="0"/>
        <w:iCs w:val="0"/>
        <w:caps w:val="0"/>
        <w:smallCaps w:val="0"/>
        <w:strike w:val="0"/>
        <w:dstrike w:val="0"/>
        <w:outline w:val="0"/>
        <w:shadow w:val="0"/>
        <w:emboss w:val="0"/>
        <w:imprint w:val="0"/>
        <w:noProof w:val="0"/>
        <w:vanish w:val="0"/>
        <w:color w:val="8F1936"/>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70001">
      <w:start w:val="1"/>
      <w:numFmt w:val="bullet"/>
      <w:lvlText w:val=""/>
      <w:lvlJc w:val="left"/>
      <w:pPr>
        <w:ind w:left="1440" w:hanging="360"/>
      </w:pPr>
      <w:rPr>
        <w:rFonts w:ascii="Symbol" w:hAnsi="Symbol" w:hint="default"/>
      </w:rPr>
    </w:lvl>
    <w:lvl w:ilvl="2" w:tplc="3946C018">
      <w:start w:val="1"/>
      <w:numFmt w:val="bullet"/>
      <w:lvlText w:val="-"/>
      <w:lvlJc w:val="left"/>
      <w:pPr>
        <w:ind w:left="2160" w:hanging="360"/>
      </w:pPr>
      <w:rPr>
        <w:rFonts w:ascii="Arial" w:eastAsiaTheme="minorHAnsi" w:hAnsi="Arial" w:cs="Arial"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109B464E"/>
    <w:multiLevelType w:val="hybridMultilevel"/>
    <w:tmpl w:val="AA980574"/>
    <w:lvl w:ilvl="0" w:tplc="47781830">
      <w:start w:val="1"/>
      <w:numFmt w:val="bullet"/>
      <w:lvlText w:val=""/>
      <w:lvlJc w:val="left"/>
      <w:pPr>
        <w:ind w:left="720" w:hanging="360"/>
      </w:pPr>
      <w:rPr>
        <w:rFonts w:ascii="Wingdings" w:hAnsi="Wingdings" w:hint="default"/>
        <w:b w:val="0"/>
        <w:bCs w:val="0"/>
        <w:i w:val="0"/>
        <w:iCs w:val="0"/>
        <w:caps w:val="0"/>
        <w:smallCaps w:val="0"/>
        <w:strike w:val="0"/>
        <w:dstrike w:val="0"/>
        <w:outline w:val="0"/>
        <w:shadow w:val="0"/>
        <w:emboss w:val="0"/>
        <w:imprint w:val="0"/>
        <w:noProof w:val="0"/>
        <w:vanish w:val="0"/>
        <w:color w:val="8F1936"/>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128F29EA"/>
    <w:multiLevelType w:val="hybridMultilevel"/>
    <w:tmpl w:val="4C60969A"/>
    <w:lvl w:ilvl="0" w:tplc="04070015">
      <w:start w:val="1"/>
      <w:numFmt w:val="decimal"/>
      <w:lvlText w:val="(%1)"/>
      <w:lvlJc w:val="left"/>
      <w:pPr>
        <w:ind w:left="360" w:hanging="360"/>
      </w:pPr>
      <w:rPr>
        <w:rFonts w:hint="default"/>
        <w:u w:val="none"/>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143D2C35"/>
    <w:multiLevelType w:val="hybridMultilevel"/>
    <w:tmpl w:val="B342662A"/>
    <w:lvl w:ilvl="0" w:tplc="CE844B1A">
      <w:start w:val="1"/>
      <w:numFmt w:val="upperRoman"/>
      <w:pStyle w:val="AIGliederung"/>
      <w:lvlText w:val="A%1."/>
      <w:lvlJc w:val="left"/>
      <w:pPr>
        <w:ind w:left="2345" w:hanging="360"/>
      </w:pPr>
      <w:rPr>
        <w:rFonts w:hint="default"/>
        <w:sz w:val="28"/>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8" w15:restartNumberingAfterBreak="0">
    <w:nsid w:val="18F51A0D"/>
    <w:multiLevelType w:val="hybridMultilevel"/>
    <w:tmpl w:val="73528AC2"/>
    <w:lvl w:ilvl="0" w:tplc="921A6DF4">
      <w:start w:val="1"/>
      <w:numFmt w:val="decimal"/>
      <w:pStyle w:val="NrText"/>
      <w:lvlText w:val="(%1)"/>
      <w:lvlJc w:val="left"/>
      <w:pPr>
        <w:ind w:left="360" w:hanging="36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9" w15:restartNumberingAfterBreak="0">
    <w:nsid w:val="1AD80D60"/>
    <w:multiLevelType w:val="hybridMultilevel"/>
    <w:tmpl w:val="F5C883FC"/>
    <w:lvl w:ilvl="0" w:tplc="CCEC0084">
      <w:start w:val="1"/>
      <w:numFmt w:val="bullet"/>
      <w:pStyle w:val="Norm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63E44F0"/>
    <w:multiLevelType w:val="hybridMultilevel"/>
    <w:tmpl w:val="0158D13C"/>
    <w:lvl w:ilvl="0" w:tplc="A0E62E0E">
      <w:start w:val="1"/>
      <w:numFmt w:val="decimal"/>
      <w:pStyle w:val="Formatvorlage5"/>
      <w:lvlText w:val="2.8.%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1" w15:restartNumberingAfterBreak="0">
    <w:nsid w:val="282121CC"/>
    <w:multiLevelType w:val="hybridMultilevel"/>
    <w:tmpl w:val="DA125E36"/>
    <w:lvl w:ilvl="0" w:tplc="AF6E92A0">
      <w:start w:val="1"/>
      <w:numFmt w:val="upperLetter"/>
      <w:pStyle w:val="ABCGliederung"/>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2" w15:restartNumberingAfterBreak="0">
    <w:nsid w:val="298F0E08"/>
    <w:multiLevelType w:val="hybridMultilevel"/>
    <w:tmpl w:val="018A6D8A"/>
    <w:lvl w:ilvl="0" w:tplc="0407000D">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3A0C0F74"/>
    <w:multiLevelType w:val="hybridMultilevel"/>
    <w:tmpl w:val="73E48418"/>
    <w:lvl w:ilvl="0" w:tplc="0EF40980">
      <w:start w:val="1"/>
      <w:numFmt w:val="bullet"/>
      <w:pStyle w:val="VergabeAufzhlung"/>
      <w:lvlText w:val=""/>
      <w:lvlJc w:val="left"/>
      <w:pPr>
        <w:ind w:left="1158" w:hanging="360"/>
      </w:pPr>
      <w:rPr>
        <w:rFonts w:ascii="Wingdings" w:hAnsi="Wingdings" w:hint="default"/>
        <w:color w:val="8F1936"/>
      </w:rPr>
    </w:lvl>
    <w:lvl w:ilvl="1" w:tplc="04070003">
      <w:start w:val="1"/>
      <w:numFmt w:val="bullet"/>
      <w:lvlText w:val="o"/>
      <w:lvlJc w:val="left"/>
      <w:pPr>
        <w:ind w:left="1878" w:hanging="360"/>
      </w:pPr>
      <w:rPr>
        <w:rFonts w:ascii="Courier New" w:hAnsi="Courier New" w:cs="Courier New" w:hint="default"/>
      </w:rPr>
    </w:lvl>
    <w:lvl w:ilvl="2" w:tplc="04070005" w:tentative="1">
      <w:start w:val="1"/>
      <w:numFmt w:val="bullet"/>
      <w:lvlText w:val=""/>
      <w:lvlJc w:val="left"/>
      <w:pPr>
        <w:ind w:left="2598" w:hanging="360"/>
      </w:pPr>
      <w:rPr>
        <w:rFonts w:ascii="Wingdings" w:hAnsi="Wingdings" w:hint="default"/>
      </w:rPr>
    </w:lvl>
    <w:lvl w:ilvl="3" w:tplc="04070001" w:tentative="1">
      <w:start w:val="1"/>
      <w:numFmt w:val="bullet"/>
      <w:lvlText w:val=""/>
      <w:lvlJc w:val="left"/>
      <w:pPr>
        <w:ind w:left="3318" w:hanging="360"/>
      </w:pPr>
      <w:rPr>
        <w:rFonts w:ascii="Symbol" w:hAnsi="Symbol" w:hint="default"/>
      </w:rPr>
    </w:lvl>
    <w:lvl w:ilvl="4" w:tplc="04070003" w:tentative="1">
      <w:start w:val="1"/>
      <w:numFmt w:val="bullet"/>
      <w:lvlText w:val="o"/>
      <w:lvlJc w:val="left"/>
      <w:pPr>
        <w:ind w:left="4038" w:hanging="360"/>
      </w:pPr>
      <w:rPr>
        <w:rFonts w:ascii="Courier New" w:hAnsi="Courier New" w:cs="Courier New" w:hint="default"/>
      </w:rPr>
    </w:lvl>
    <w:lvl w:ilvl="5" w:tplc="04070005" w:tentative="1">
      <w:start w:val="1"/>
      <w:numFmt w:val="bullet"/>
      <w:lvlText w:val=""/>
      <w:lvlJc w:val="left"/>
      <w:pPr>
        <w:ind w:left="4758" w:hanging="360"/>
      </w:pPr>
      <w:rPr>
        <w:rFonts w:ascii="Wingdings" w:hAnsi="Wingdings" w:hint="default"/>
      </w:rPr>
    </w:lvl>
    <w:lvl w:ilvl="6" w:tplc="04070001" w:tentative="1">
      <w:start w:val="1"/>
      <w:numFmt w:val="bullet"/>
      <w:lvlText w:val=""/>
      <w:lvlJc w:val="left"/>
      <w:pPr>
        <w:ind w:left="5478" w:hanging="360"/>
      </w:pPr>
      <w:rPr>
        <w:rFonts w:ascii="Symbol" w:hAnsi="Symbol" w:hint="default"/>
      </w:rPr>
    </w:lvl>
    <w:lvl w:ilvl="7" w:tplc="04070003" w:tentative="1">
      <w:start w:val="1"/>
      <w:numFmt w:val="bullet"/>
      <w:lvlText w:val="o"/>
      <w:lvlJc w:val="left"/>
      <w:pPr>
        <w:ind w:left="6198" w:hanging="360"/>
      </w:pPr>
      <w:rPr>
        <w:rFonts w:ascii="Courier New" w:hAnsi="Courier New" w:cs="Courier New" w:hint="default"/>
      </w:rPr>
    </w:lvl>
    <w:lvl w:ilvl="8" w:tplc="04070005" w:tentative="1">
      <w:start w:val="1"/>
      <w:numFmt w:val="bullet"/>
      <w:lvlText w:val=""/>
      <w:lvlJc w:val="left"/>
      <w:pPr>
        <w:ind w:left="6918" w:hanging="360"/>
      </w:pPr>
      <w:rPr>
        <w:rFonts w:ascii="Wingdings" w:hAnsi="Wingdings" w:hint="default"/>
      </w:rPr>
    </w:lvl>
  </w:abstractNum>
  <w:abstractNum w:abstractNumId="14" w15:restartNumberingAfterBreak="0">
    <w:nsid w:val="4FB75645"/>
    <w:multiLevelType w:val="hybridMultilevel"/>
    <w:tmpl w:val="B50AB322"/>
    <w:lvl w:ilvl="0" w:tplc="47781830">
      <w:start w:val="1"/>
      <w:numFmt w:val="bullet"/>
      <w:pStyle w:val="Aufzhlung"/>
      <w:lvlText w:val=""/>
      <w:lvlJc w:val="left"/>
      <w:pPr>
        <w:ind w:left="1070" w:hanging="360"/>
      </w:pPr>
      <w:rPr>
        <w:rFonts w:ascii="Wingdings" w:hAnsi="Wingdings" w:hint="default"/>
        <w:color w:val="8F1936"/>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53AB0042"/>
    <w:multiLevelType w:val="hybridMultilevel"/>
    <w:tmpl w:val="16589038"/>
    <w:lvl w:ilvl="0" w:tplc="47781830">
      <w:start w:val="1"/>
      <w:numFmt w:val="bullet"/>
      <w:lvlText w:val=""/>
      <w:lvlJc w:val="left"/>
      <w:pPr>
        <w:ind w:left="720" w:hanging="360"/>
      </w:pPr>
      <w:rPr>
        <w:rFonts w:ascii="Wingdings" w:hAnsi="Wingdings" w:hint="default"/>
        <w:b w:val="0"/>
        <w:bCs w:val="0"/>
        <w:i w:val="0"/>
        <w:iCs w:val="0"/>
        <w:caps w:val="0"/>
        <w:smallCaps w:val="0"/>
        <w:strike w:val="0"/>
        <w:dstrike w:val="0"/>
        <w:outline w:val="0"/>
        <w:shadow w:val="0"/>
        <w:emboss w:val="0"/>
        <w:imprint w:val="0"/>
        <w:noProof w:val="0"/>
        <w:vanish w:val="0"/>
        <w:color w:val="8F1936"/>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53CA2B49"/>
    <w:multiLevelType w:val="multilevel"/>
    <w:tmpl w:val="909C42EE"/>
    <w:lvl w:ilvl="0">
      <w:start w:val="1"/>
      <w:numFmt w:val="decimal"/>
      <w:lvlText w:val="%1"/>
      <w:lvlJc w:val="left"/>
      <w:pPr>
        <w:ind w:left="432" w:hanging="432"/>
      </w:pPr>
      <w:rPr>
        <w:rFonts w:hint="default"/>
      </w:rPr>
    </w:lvl>
    <w:lvl w:ilvl="1">
      <w:start w:val="1"/>
      <w:numFmt w:val="decimal"/>
      <w:lvlText w:val="%1.%2"/>
      <w:lvlJc w:val="left"/>
      <w:pPr>
        <w:ind w:left="576" w:hanging="576"/>
      </w:pPr>
      <w:rPr>
        <w:rFonts w:ascii="Arial" w:hAnsi="Arial" w:cs="Arial"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7" w15:restartNumberingAfterBreak="0">
    <w:nsid w:val="696A5DDE"/>
    <w:multiLevelType w:val="hybridMultilevel"/>
    <w:tmpl w:val="0698428A"/>
    <w:lvl w:ilvl="0" w:tplc="FB6854E8">
      <w:start w:val="1"/>
      <w:numFmt w:val="decimal"/>
      <w:pStyle w:val="berschriftBvB"/>
      <w:lvlText w:val="§ %1"/>
      <w:lvlJc w:val="left"/>
      <w:pPr>
        <w:ind w:left="720" w:hanging="360"/>
      </w:pPr>
      <w:rPr>
        <w:rFonts w:ascii="Arial" w:hAnsi="Arial" w:hint="default"/>
        <w:b/>
        <w:i w:val="0"/>
        <w:sz w:val="24"/>
      </w:rPr>
    </w:lvl>
    <w:lvl w:ilvl="1" w:tplc="D250E6F0">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8" w15:restartNumberingAfterBreak="0">
    <w:nsid w:val="6A7137CA"/>
    <w:multiLevelType w:val="hybridMultilevel"/>
    <w:tmpl w:val="A70E370C"/>
    <w:lvl w:ilvl="0" w:tplc="F21256C4">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9" w15:restartNumberingAfterBreak="0">
    <w:nsid w:val="75C9049B"/>
    <w:multiLevelType w:val="hybridMultilevel"/>
    <w:tmpl w:val="CF0CB7EC"/>
    <w:lvl w:ilvl="0" w:tplc="F0B84C4E">
      <w:start w:val="1"/>
      <w:numFmt w:val="decimalZero"/>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0" w15:restartNumberingAfterBreak="0">
    <w:nsid w:val="78F22A1C"/>
    <w:multiLevelType w:val="hybridMultilevel"/>
    <w:tmpl w:val="8A48827E"/>
    <w:lvl w:ilvl="0" w:tplc="04070001">
      <w:start w:val="1"/>
      <w:numFmt w:val="bullet"/>
      <w:lvlText w:val=""/>
      <w:lvlJc w:val="left"/>
      <w:pPr>
        <w:ind w:left="720" w:hanging="360"/>
      </w:pPr>
      <w:rPr>
        <w:rFonts w:ascii="Symbol" w:hAnsi="Symbol" w:hint="default"/>
      </w:rPr>
    </w:lvl>
    <w:lvl w:ilvl="1" w:tplc="A52C1982">
      <w:start w:val="1"/>
      <w:numFmt w:val="bullet"/>
      <w:lvlText w:val="□"/>
      <w:lvlJc w:val="left"/>
      <w:pPr>
        <w:ind w:left="1440" w:hanging="360"/>
      </w:pPr>
      <w:rPr>
        <w:rFonts w:ascii="Arial Black" w:hAnsi="Arial Black" w:hint="default"/>
        <w:sz w:val="28"/>
        <w:szCs w:val="28"/>
      </w:rPr>
    </w:lvl>
    <w:lvl w:ilvl="2" w:tplc="04070005">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507598263">
    <w:abstractNumId w:val="9"/>
  </w:num>
  <w:num w:numId="2" w16cid:durableId="1064717621">
    <w:abstractNumId w:val="3"/>
  </w:num>
  <w:num w:numId="3" w16cid:durableId="2045711577">
    <w:abstractNumId w:val="0"/>
  </w:num>
  <w:num w:numId="4" w16cid:durableId="601305185">
    <w:abstractNumId w:val="7"/>
  </w:num>
  <w:num w:numId="5" w16cid:durableId="1308362857">
    <w:abstractNumId w:val="11"/>
  </w:num>
  <w:num w:numId="6" w16cid:durableId="2146312859">
    <w:abstractNumId w:val="17"/>
  </w:num>
  <w:num w:numId="7" w16cid:durableId="545026012">
    <w:abstractNumId w:val="8"/>
  </w:num>
  <w:num w:numId="8" w16cid:durableId="834491225">
    <w:abstractNumId w:val="14"/>
  </w:num>
  <w:num w:numId="9" w16cid:durableId="1082684634">
    <w:abstractNumId w:val="16"/>
  </w:num>
  <w:num w:numId="10" w16cid:durableId="633215273">
    <w:abstractNumId w:val="13"/>
  </w:num>
  <w:num w:numId="11" w16cid:durableId="1271469834">
    <w:abstractNumId w:val="4"/>
  </w:num>
  <w:num w:numId="12" w16cid:durableId="1504779771">
    <w:abstractNumId w:val="10"/>
  </w:num>
  <w:num w:numId="13" w16cid:durableId="1129737726">
    <w:abstractNumId w:val="18"/>
  </w:num>
  <w:num w:numId="14" w16cid:durableId="1940722508">
    <w:abstractNumId w:val="2"/>
  </w:num>
  <w:num w:numId="15" w16cid:durableId="1757285491">
    <w:abstractNumId w:val="15"/>
  </w:num>
  <w:num w:numId="16" w16cid:durableId="283384577">
    <w:abstractNumId w:val="20"/>
  </w:num>
  <w:num w:numId="17" w16cid:durableId="1559363629">
    <w:abstractNumId w:val="19"/>
  </w:num>
  <w:num w:numId="18" w16cid:durableId="1268002132">
    <w:abstractNumId w:val="14"/>
  </w:num>
  <w:num w:numId="19" w16cid:durableId="627860546">
    <w:abstractNumId w:val="13"/>
  </w:num>
  <w:num w:numId="20" w16cid:durableId="763917036">
    <w:abstractNumId w:val="6"/>
  </w:num>
  <w:num w:numId="21" w16cid:durableId="1942911094">
    <w:abstractNumId w:val="1"/>
  </w:num>
  <w:num w:numId="22" w16cid:durableId="1505705703">
    <w:abstractNumId w:val="5"/>
  </w:num>
  <w:num w:numId="23" w16cid:durableId="914435088">
    <w:abstractNumId w:val="0"/>
  </w:num>
  <w:num w:numId="24" w16cid:durableId="710495891">
    <w:abstractNumId w:val="0"/>
  </w:num>
  <w:num w:numId="25" w16cid:durableId="1272782726">
    <w:abstractNumId w:val="0"/>
  </w:num>
  <w:num w:numId="26" w16cid:durableId="1937133296">
    <w:abstractNumId w:val="0"/>
  </w:num>
  <w:num w:numId="27" w16cid:durableId="1892689501">
    <w:abstractNumId w:val="0"/>
  </w:num>
  <w:num w:numId="28" w16cid:durableId="14045313">
    <w:abstractNumId w:val="0"/>
  </w:num>
  <w:num w:numId="29" w16cid:durableId="379138375">
    <w:abstractNumId w:val="12"/>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1094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Pointer" w:val=";B=?C:;;:&lt;:&gt;B"/>
  </w:docVars>
  <w:rsids>
    <w:rsidRoot w:val="000374AC"/>
    <w:rsid w:val="00003698"/>
    <w:rsid w:val="00003B64"/>
    <w:rsid w:val="00003F86"/>
    <w:rsid w:val="00004883"/>
    <w:rsid w:val="000057E5"/>
    <w:rsid w:val="0000693D"/>
    <w:rsid w:val="00010659"/>
    <w:rsid w:val="000108F9"/>
    <w:rsid w:val="00010B0F"/>
    <w:rsid w:val="000116FB"/>
    <w:rsid w:val="000119C3"/>
    <w:rsid w:val="000119CE"/>
    <w:rsid w:val="00011D51"/>
    <w:rsid w:val="00013A77"/>
    <w:rsid w:val="00013E48"/>
    <w:rsid w:val="0001530B"/>
    <w:rsid w:val="0001558B"/>
    <w:rsid w:val="00016565"/>
    <w:rsid w:val="00017FEF"/>
    <w:rsid w:val="0002055C"/>
    <w:rsid w:val="00022962"/>
    <w:rsid w:val="000229BE"/>
    <w:rsid w:val="000254EF"/>
    <w:rsid w:val="000278C8"/>
    <w:rsid w:val="0003027D"/>
    <w:rsid w:val="00030DF6"/>
    <w:rsid w:val="0003146B"/>
    <w:rsid w:val="000324B5"/>
    <w:rsid w:val="00034B49"/>
    <w:rsid w:val="000351FF"/>
    <w:rsid w:val="000373AB"/>
    <w:rsid w:val="000374AC"/>
    <w:rsid w:val="000417EA"/>
    <w:rsid w:val="00043DDB"/>
    <w:rsid w:val="00051AA4"/>
    <w:rsid w:val="00053DDD"/>
    <w:rsid w:val="000555DC"/>
    <w:rsid w:val="00056A0B"/>
    <w:rsid w:val="00060737"/>
    <w:rsid w:val="00062ED5"/>
    <w:rsid w:val="0006369A"/>
    <w:rsid w:val="00063A75"/>
    <w:rsid w:val="0006471C"/>
    <w:rsid w:val="00064D9A"/>
    <w:rsid w:val="00065D44"/>
    <w:rsid w:val="00067862"/>
    <w:rsid w:val="00070815"/>
    <w:rsid w:val="000720C8"/>
    <w:rsid w:val="0007273A"/>
    <w:rsid w:val="00072BB5"/>
    <w:rsid w:val="00076C89"/>
    <w:rsid w:val="0007700B"/>
    <w:rsid w:val="000771B8"/>
    <w:rsid w:val="00080684"/>
    <w:rsid w:val="00081178"/>
    <w:rsid w:val="00081B54"/>
    <w:rsid w:val="00083134"/>
    <w:rsid w:val="00085524"/>
    <w:rsid w:val="00085795"/>
    <w:rsid w:val="00086BB2"/>
    <w:rsid w:val="00087430"/>
    <w:rsid w:val="00090C50"/>
    <w:rsid w:val="00090F0A"/>
    <w:rsid w:val="000928B2"/>
    <w:rsid w:val="000A02E1"/>
    <w:rsid w:val="000A1EB8"/>
    <w:rsid w:val="000A3A2F"/>
    <w:rsid w:val="000A3C42"/>
    <w:rsid w:val="000A4284"/>
    <w:rsid w:val="000A6095"/>
    <w:rsid w:val="000A621B"/>
    <w:rsid w:val="000A6979"/>
    <w:rsid w:val="000B0C9F"/>
    <w:rsid w:val="000B1A01"/>
    <w:rsid w:val="000B2A4A"/>
    <w:rsid w:val="000B2EC7"/>
    <w:rsid w:val="000B412C"/>
    <w:rsid w:val="000B5837"/>
    <w:rsid w:val="000C02B8"/>
    <w:rsid w:val="000C0EB2"/>
    <w:rsid w:val="000C1326"/>
    <w:rsid w:val="000C1B55"/>
    <w:rsid w:val="000C2310"/>
    <w:rsid w:val="000C324C"/>
    <w:rsid w:val="000C6075"/>
    <w:rsid w:val="000C62A1"/>
    <w:rsid w:val="000D0B49"/>
    <w:rsid w:val="000D0DEB"/>
    <w:rsid w:val="000D1EEA"/>
    <w:rsid w:val="000D237B"/>
    <w:rsid w:val="000D336A"/>
    <w:rsid w:val="000D3921"/>
    <w:rsid w:val="000D3BA5"/>
    <w:rsid w:val="000D48F5"/>
    <w:rsid w:val="000D5163"/>
    <w:rsid w:val="000D517D"/>
    <w:rsid w:val="000D65CE"/>
    <w:rsid w:val="000D6B1F"/>
    <w:rsid w:val="000D7B22"/>
    <w:rsid w:val="000E0C0A"/>
    <w:rsid w:val="000E102F"/>
    <w:rsid w:val="000E1B88"/>
    <w:rsid w:val="000E1BE2"/>
    <w:rsid w:val="000E2826"/>
    <w:rsid w:val="000E2F75"/>
    <w:rsid w:val="000E3D63"/>
    <w:rsid w:val="000E5E82"/>
    <w:rsid w:val="000E6165"/>
    <w:rsid w:val="000E661D"/>
    <w:rsid w:val="000E7238"/>
    <w:rsid w:val="000E7DCB"/>
    <w:rsid w:val="000F31F7"/>
    <w:rsid w:val="000F3D03"/>
    <w:rsid w:val="000F51C3"/>
    <w:rsid w:val="000F5A93"/>
    <w:rsid w:val="001016F5"/>
    <w:rsid w:val="00105515"/>
    <w:rsid w:val="00105FA7"/>
    <w:rsid w:val="00106EE8"/>
    <w:rsid w:val="0010781E"/>
    <w:rsid w:val="00107E12"/>
    <w:rsid w:val="00110D96"/>
    <w:rsid w:val="00111722"/>
    <w:rsid w:val="00111D53"/>
    <w:rsid w:val="001122B6"/>
    <w:rsid w:val="00114066"/>
    <w:rsid w:val="00117FD6"/>
    <w:rsid w:val="00122E58"/>
    <w:rsid w:val="0012548A"/>
    <w:rsid w:val="00126321"/>
    <w:rsid w:val="00126697"/>
    <w:rsid w:val="00127768"/>
    <w:rsid w:val="00127E11"/>
    <w:rsid w:val="00131411"/>
    <w:rsid w:val="001318BB"/>
    <w:rsid w:val="001319C2"/>
    <w:rsid w:val="00131A84"/>
    <w:rsid w:val="00136940"/>
    <w:rsid w:val="00136C02"/>
    <w:rsid w:val="001414FF"/>
    <w:rsid w:val="0014279B"/>
    <w:rsid w:val="001437E1"/>
    <w:rsid w:val="00143EDC"/>
    <w:rsid w:val="001445C2"/>
    <w:rsid w:val="0014798E"/>
    <w:rsid w:val="00150FEA"/>
    <w:rsid w:val="0015153D"/>
    <w:rsid w:val="00152694"/>
    <w:rsid w:val="00153FE1"/>
    <w:rsid w:val="00155519"/>
    <w:rsid w:val="00160CA5"/>
    <w:rsid w:val="00160DBD"/>
    <w:rsid w:val="00161CFB"/>
    <w:rsid w:val="00162393"/>
    <w:rsid w:val="001638B7"/>
    <w:rsid w:val="00164B4F"/>
    <w:rsid w:val="00164EE6"/>
    <w:rsid w:val="00165E2F"/>
    <w:rsid w:val="00166203"/>
    <w:rsid w:val="00170C4A"/>
    <w:rsid w:val="00170E41"/>
    <w:rsid w:val="00173396"/>
    <w:rsid w:val="001745C1"/>
    <w:rsid w:val="001765E8"/>
    <w:rsid w:val="00176A9B"/>
    <w:rsid w:val="0017709C"/>
    <w:rsid w:val="00177832"/>
    <w:rsid w:val="0017798E"/>
    <w:rsid w:val="001802C8"/>
    <w:rsid w:val="00180B1D"/>
    <w:rsid w:val="0018178A"/>
    <w:rsid w:val="0018243D"/>
    <w:rsid w:val="00182D7F"/>
    <w:rsid w:val="001844FD"/>
    <w:rsid w:val="00186037"/>
    <w:rsid w:val="00186F2D"/>
    <w:rsid w:val="0018722A"/>
    <w:rsid w:val="00187808"/>
    <w:rsid w:val="00187D3B"/>
    <w:rsid w:val="0019153F"/>
    <w:rsid w:val="001927BF"/>
    <w:rsid w:val="00192F27"/>
    <w:rsid w:val="001949AE"/>
    <w:rsid w:val="00195771"/>
    <w:rsid w:val="001961DB"/>
    <w:rsid w:val="001963D6"/>
    <w:rsid w:val="0019683D"/>
    <w:rsid w:val="00196B82"/>
    <w:rsid w:val="00197039"/>
    <w:rsid w:val="001976A4"/>
    <w:rsid w:val="001A0BCA"/>
    <w:rsid w:val="001A0CBF"/>
    <w:rsid w:val="001A1D41"/>
    <w:rsid w:val="001A1F3C"/>
    <w:rsid w:val="001A22F3"/>
    <w:rsid w:val="001A3474"/>
    <w:rsid w:val="001A399A"/>
    <w:rsid w:val="001A607A"/>
    <w:rsid w:val="001A61FF"/>
    <w:rsid w:val="001A7F84"/>
    <w:rsid w:val="001B0E34"/>
    <w:rsid w:val="001B17B9"/>
    <w:rsid w:val="001B4056"/>
    <w:rsid w:val="001B7194"/>
    <w:rsid w:val="001B754D"/>
    <w:rsid w:val="001B7682"/>
    <w:rsid w:val="001B7A9E"/>
    <w:rsid w:val="001C0918"/>
    <w:rsid w:val="001C0981"/>
    <w:rsid w:val="001C14ED"/>
    <w:rsid w:val="001C1940"/>
    <w:rsid w:val="001C2695"/>
    <w:rsid w:val="001C29D9"/>
    <w:rsid w:val="001C2B56"/>
    <w:rsid w:val="001C6F4D"/>
    <w:rsid w:val="001C7838"/>
    <w:rsid w:val="001C7A29"/>
    <w:rsid w:val="001D0593"/>
    <w:rsid w:val="001D0909"/>
    <w:rsid w:val="001D172F"/>
    <w:rsid w:val="001D19D2"/>
    <w:rsid w:val="001D746F"/>
    <w:rsid w:val="001E0449"/>
    <w:rsid w:val="001E0961"/>
    <w:rsid w:val="001E2C7E"/>
    <w:rsid w:val="001E31E2"/>
    <w:rsid w:val="001E50C9"/>
    <w:rsid w:val="001E5136"/>
    <w:rsid w:val="001E7CCC"/>
    <w:rsid w:val="001F01EC"/>
    <w:rsid w:val="001F159F"/>
    <w:rsid w:val="001F371B"/>
    <w:rsid w:val="001F3BB8"/>
    <w:rsid w:val="001F4FF2"/>
    <w:rsid w:val="001F5C8D"/>
    <w:rsid w:val="001F6943"/>
    <w:rsid w:val="001F6F48"/>
    <w:rsid w:val="00200CBA"/>
    <w:rsid w:val="00201593"/>
    <w:rsid w:val="002020C4"/>
    <w:rsid w:val="0020302A"/>
    <w:rsid w:val="00203BF8"/>
    <w:rsid w:val="002047A6"/>
    <w:rsid w:val="00206463"/>
    <w:rsid w:val="002065E5"/>
    <w:rsid w:val="00206809"/>
    <w:rsid w:val="00207B47"/>
    <w:rsid w:val="00213ADC"/>
    <w:rsid w:val="002158EB"/>
    <w:rsid w:val="00217017"/>
    <w:rsid w:val="002170AE"/>
    <w:rsid w:val="00222923"/>
    <w:rsid w:val="00222CC6"/>
    <w:rsid w:val="0022460E"/>
    <w:rsid w:val="002251DA"/>
    <w:rsid w:val="00225561"/>
    <w:rsid w:val="00226079"/>
    <w:rsid w:val="002270C8"/>
    <w:rsid w:val="002278AB"/>
    <w:rsid w:val="0023036D"/>
    <w:rsid w:val="00230B7C"/>
    <w:rsid w:val="0023154B"/>
    <w:rsid w:val="00231887"/>
    <w:rsid w:val="0023268C"/>
    <w:rsid w:val="00233155"/>
    <w:rsid w:val="0023348C"/>
    <w:rsid w:val="00233FF3"/>
    <w:rsid w:val="00235B2F"/>
    <w:rsid w:val="00235F95"/>
    <w:rsid w:val="0023699E"/>
    <w:rsid w:val="00236BE9"/>
    <w:rsid w:val="00237298"/>
    <w:rsid w:val="00240C07"/>
    <w:rsid w:val="00245F55"/>
    <w:rsid w:val="00246699"/>
    <w:rsid w:val="00246EBD"/>
    <w:rsid w:val="00247475"/>
    <w:rsid w:val="00250641"/>
    <w:rsid w:val="00250D9D"/>
    <w:rsid w:val="00253EF0"/>
    <w:rsid w:val="00254E71"/>
    <w:rsid w:val="002557C6"/>
    <w:rsid w:val="002567B3"/>
    <w:rsid w:val="00262A22"/>
    <w:rsid w:val="00263A2E"/>
    <w:rsid w:val="002644B0"/>
    <w:rsid w:val="00265492"/>
    <w:rsid w:val="0026747C"/>
    <w:rsid w:val="00267A9F"/>
    <w:rsid w:val="00272FDF"/>
    <w:rsid w:val="00273A8B"/>
    <w:rsid w:val="00273ACF"/>
    <w:rsid w:val="00276516"/>
    <w:rsid w:val="0027701D"/>
    <w:rsid w:val="00280A0D"/>
    <w:rsid w:val="00281332"/>
    <w:rsid w:val="00282594"/>
    <w:rsid w:val="00282822"/>
    <w:rsid w:val="00283ACA"/>
    <w:rsid w:val="00284190"/>
    <w:rsid w:val="00285C2E"/>
    <w:rsid w:val="00286A1D"/>
    <w:rsid w:val="002874DC"/>
    <w:rsid w:val="002875BA"/>
    <w:rsid w:val="00287DAE"/>
    <w:rsid w:val="00290B32"/>
    <w:rsid w:val="00292AD9"/>
    <w:rsid w:val="00295190"/>
    <w:rsid w:val="002963CF"/>
    <w:rsid w:val="00296A4F"/>
    <w:rsid w:val="0029750B"/>
    <w:rsid w:val="00297AA4"/>
    <w:rsid w:val="002A07D2"/>
    <w:rsid w:val="002A106C"/>
    <w:rsid w:val="002A187D"/>
    <w:rsid w:val="002A7323"/>
    <w:rsid w:val="002A7B13"/>
    <w:rsid w:val="002B161A"/>
    <w:rsid w:val="002B39C9"/>
    <w:rsid w:val="002B3FB4"/>
    <w:rsid w:val="002B4285"/>
    <w:rsid w:val="002B554E"/>
    <w:rsid w:val="002B584C"/>
    <w:rsid w:val="002B6494"/>
    <w:rsid w:val="002B6C05"/>
    <w:rsid w:val="002B77C0"/>
    <w:rsid w:val="002B7BEF"/>
    <w:rsid w:val="002C118A"/>
    <w:rsid w:val="002C1577"/>
    <w:rsid w:val="002C3413"/>
    <w:rsid w:val="002C4352"/>
    <w:rsid w:val="002C47CB"/>
    <w:rsid w:val="002C51A4"/>
    <w:rsid w:val="002C5B61"/>
    <w:rsid w:val="002C6A84"/>
    <w:rsid w:val="002C7AEE"/>
    <w:rsid w:val="002C7CAD"/>
    <w:rsid w:val="002D0540"/>
    <w:rsid w:val="002D1A0C"/>
    <w:rsid w:val="002D3EB6"/>
    <w:rsid w:val="002D413F"/>
    <w:rsid w:val="002D603F"/>
    <w:rsid w:val="002E3237"/>
    <w:rsid w:val="002F0240"/>
    <w:rsid w:val="002F0C57"/>
    <w:rsid w:val="002F1E5C"/>
    <w:rsid w:val="002F6392"/>
    <w:rsid w:val="002F63C2"/>
    <w:rsid w:val="002F67FF"/>
    <w:rsid w:val="002F6D4C"/>
    <w:rsid w:val="002F7B7B"/>
    <w:rsid w:val="00306110"/>
    <w:rsid w:val="00306476"/>
    <w:rsid w:val="003079FF"/>
    <w:rsid w:val="003111E5"/>
    <w:rsid w:val="00311792"/>
    <w:rsid w:val="00313A74"/>
    <w:rsid w:val="00317296"/>
    <w:rsid w:val="00317C42"/>
    <w:rsid w:val="00320109"/>
    <w:rsid w:val="00320588"/>
    <w:rsid w:val="00320EC8"/>
    <w:rsid w:val="00321566"/>
    <w:rsid w:val="00322613"/>
    <w:rsid w:val="00322EDC"/>
    <w:rsid w:val="00323F35"/>
    <w:rsid w:val="00325D3E"/>
    <w:rsid w:val="00326875"/>
    <w:rsid w:val="0033152D"/>
    <w:rsid w:val="00332A70"/>
    <w:rsid w:val="0033314D"/>
    <w:rsid w:val="00333458"/>
    <w:rsid w:val="00336C07"/>
    <w:rsid w:val="0033774E"/>
    <w:rsid w:val="00337B29"/>
    <w:rsid w:val="00337C2A"/>
    <w:rsid w:val="003416B2"/>
    <w:rsid w:val="003439C6"/>
    <w:rsid w:val="00344733"/>
    <w:rsid w:val="00345FF9"/>
    <w:rsid w:val="00346418"/>
    <w:rsid w:val="003469E5"/>
    <w:rsid w:val="003473E2"/>
    <w:rsid w:val="00351549"/>
    <w:rsid w:val="003517BE"/>
    <w:rsid w:val="00351A3D"/>
    <w:rsid w:val="00351D2D"/>
    <w:rsid w:val="00351DC8"/>
    <w:rsid w:val="00351F3B"/>
    <w:rsid w:val="003531DC"/>
    <w:rsid w:val="003539D4"/>
    <w:rsid w:val="00353D74"/>
    <w:rsid w:val="00355390"/>
    <w:rsid w:val="00355D0A"/>
    <w:rsid w:val="00355E4F"/>
    <w:rsid w:val="00360CFA"/>
    <w:rsid w:val="003616DC"/>
    <w:rsid w:val="00363210"/>
    <w:rsid w:val="00364721"/>
    <w:rsid w:val="00364E78"/>
    <w:rsid w:val="00366DED"/>
    <w:rsid w:val="003708D2"/>
    <w:rsid w:val="003709A7"/>
    <w:rsid w:val="003710AF"/>
    <w:rsid w:val="00371C9C"/>
    <w:rsid w:val="00374F0C"/>
    <w:rsid w:val="00375314"/>
    <w:rsid w:val="00376737"/>
    <w:rsid w:val="0037700A"/>
    <w:rsid w:val="003811B7"/>
    <w:rsid w:val="00384519"/>
    <w:rsid w:val="00386308"/>
    <w:rsid w:val="00386375"/>
    <w:rsid w:val="00386B79"/>
    <w:rsid w:val="00391813"/>
    <w:rsid w:val="003929B9"/>
    <w:rsid w:val="00392A3F"/>
    <w:rsid w:val="00392B65"/>
    <w:rsid w:val="00393434"/>
    <w:rsid w:val="003935E6"/>
    <w:rsid w:val="003937BA"/>
    <w:rsid w:val="00393C61"/>
    <w:rsid w:val="00395337"/>
    <w:rsid w:val="00395F51"/>
    <w:rsid w:val="003A0FB0"/>
    <w:rsid w:val="003A1986"/>
    <w:rsid w:val="003A2267"/>
    <w:rsid w:val="003A23C2"/>
    <w:rsid w:val="003A2E3E"/>
    <w:rsid w:val="003A3A9B"/>
    <w:rsid w:val="003A3FA7"/>
    <w:rsid w:val="003A41B2"/>
    <w:rsid w:val="003A5D0E"/>
    <w:rsid w:val="003A7244"/>
    <w:rsid w:val="003B1BFD"/>
    <w:rsid w:val="003B3361"/>
    <w:rsid w:val="003B388E"/>
    <w:rsid w:val="003B46B8"/>
    <w:rsid w:val="003B48D2"/>
    <w:rsid w:val="003C2FD9"/>
    <w:rsid w:val="003C3AFF"/>
    <w:rsid w:val="003C43FB"/>
    <w:rsid w:val="003C48D0"/>
    <w:rsid w:val="003C5C46"/>
    <w:rsid w:val="003C6593"/>
    <w:rsid w:val="003D0C7A"/>
    <w:rsid w:val="003D0E01"/>
    <w:rsid w:val="003D3414"/>
    <w:rsid w:val="003D3EED"/>
    <w:rsid w:val="003D5156"/>
    <w:rsid w:val="003D7E17"/>
    <w:rsid w:val="003E1241"/>
    <w:rsid w:val="003E277A"/>
    <w:rsid w:val="003E33C9"/>
    <w:rsid w:val="003E3472"/>
    <w:rsid w:val="003E3F2A"/>
    <w:rsid w:val="003E5394"/>
    <w:rsid w:val="003E713C"/>
    <w:rsid w:val="003E771B"/>
    <w:rsid w:val="003E7821"/>
    <w:rsid w:val="003E784A"/>
    <w:rsid w:val="003F1961"/>
    <w:rsid w:val="003F2855"/>
    <w:rsid w:val="003F4A10"/>
    <w:rsid w:val="003F4F31"/>
    <w:rsid w:val="003F60AF"/>
    <w:rsid w:val="003F6400"/>
    <w:rsid w:val="003F647F"/>
    <w:rsid w:val="004017F5"/>
    <w:rsid w:val="00403D7F"/>
    <w:rsid w:val="00404126"/>
    <w:rsid w:val="00404281"/>
    <w:rsid w:val="00404694"/>
    <w:rsid w:val="00404BEA"/>
    <w:rsid w:val="00404DC7"/>
    <w:rsid w:val="0040501C"/>
    <w:rsid w:val="004050D2"/>
    <w:rsid w:val="00405726"/>
    <w:rsid w:val="0040612C"/>
    <w:rsid w:val="00407EC9"/>
    <w:rsid w:val="00411538"/>
    <w:rsid w:val="00412564"/>
    <w:rsid w:val="004143F2"/>
    <w:rsid w:val="004152D3"/>
    <w:rsid w:val="004155AC"/>
    <w:rsid w:val="00416686"/>
    <w:rsid w:val="00416F63"/>
    <w:rsid w:val="004176DB"/>
    <w:rsid w:val="00420247"/>
    <w:rsid w:val="00420E73"/>
    <w:rsid w:val="00421768"/>
    <w:rsid w:val="004248B8"/>
    <w:rsid w:val="004263D0"/>
    <w:rsid w:val="0042675E"/>
    <w:rsid w:val="00427744"/>
    <w:rsid w:val="00427F83"/>
    <w:rsid w:val="00430117"/>
    <w:rsid w:val="00430BB4"/>
    <w:rsid w:val="004336FF"/>
    <w:rsid w:val="00435275"/>
    <w:rsid w:val="00440036"/>
    <w:rsid w:val="0044176F"/>
    <w:rsid w:val="00442693"/>
    <w:rsid w:val="00442A94"/>
    <w:rsid w:val="0044326C"/>
    <w:rsid w:val="00443624"/>
    <w:rsid w:val="00444410"/>
    <w:rsid w:val="004450FD"/>
    <w:rsid w:val="00446920"/>
    <w:rsid w:val="00450B7B"/>
    <w:rsid w:val="004517C9"/>
    <w:rsid w:val="00452B0B"/>
    <w:rsid w:val="00452BE1"/>
    <w:rsid w:val="00454034"/>
    <w:rsid w:val="00454200"/>
    <w:rsid w:val="00454D31"/>
    <w:rsid w:val="004570AC"/>
    <w:rsid w:val="004642B0"/>
    <w:rsid w:val="004678B2"/>
    <w:rsid w:val="004709C2"/>
    <w:rsid w:val="004737B6"/>
    <w:rsid w:val="00473B97"/>
    <w:rsid w:val="00473BB1"/>
    <w:rsid w:val="004771E6"/>
    <w:rsid w:val="00480335"/>
    <w:rsid w:val="00480AB8"/>
    <w:rsid w:val="00481227"/>
    <w:rsid w:val="00481BDF"/>
    <w:rsid w:val="0048396A"/>
    <w:rsid w:val="00486C9B"/>
    <w:rsid w:val="004874F5"/>
    <w:rsid w:val="00491DEC"/>
    <w:rsid w:val="00492683"/>
    <w:rsid w:val="0049280B"/>
    <w:rsid w:val="00492C95"/>
    <w:rsid w:val="0049356C"/>
    <w:rsid w:val="004A1252"/>
    <w:rsid w:val="004A2B88"/>
    <w:rsid w:val="004A3B89"/>
    <w:rsid w:val="004A402A"/>
    <w:rsid w:val="004A508B"/>
    <w:rsid w:val="004A56F3"/>
    <w:rsid w:val="004A60FD"/>
    <w:rsid w:val="004A7AA6"/>
    <w:rsid w:val="004A7BF9"/>
    <w:rsid w:val="004B1D08"/>
    <w:rsid w:val="004B2A1E"/>
    <w:rsid w:val="004B4ACA"/>
    <w:rsid w:val="004B5A23"/>
    <w:rsid w:val="004B6061"/>
    <w:rsid w:val="004B6B97"/>
    <w:rsid w:val="004C0202"/>
    <w:rsid w:val="004C05FD"/>
    <w:rsid w:val="004C0C07"/>
    <w:rsid w:val="004C0F2C"/>
    <w:rsid w:val="004C1A59"/>
    <w:rsid w:val="004C232B"/>
    <w:rsid w:val="004C2583"/>
    <w:rsid w:val="004C3CAF"/>
    <w:rsid w:val="004C4260"/>
    <w:rsid w:val="004C6459"/>
    <w:rsid w:val="004C6554"/>
    <w:rsid w:val="004C6CC2"/>
    <w:rsid w:val="004D017E"/>
    <w:rsid w:val="004D21E6"/>
    <w:rsid w:val="004D2808"/>
    <w:rsid w:val="004D293D"/>
    <w:rsid w:val="004D2B3F"/>
    <w:rsid w:val="004D3D81"/>
    <w:rsid w:val="004D4012"/>
    <w:rsid w:val="004D5C13"/>
    <w:rsid w:val="004D61BE"/>
    <w:rsid w:val="004D622D"/>
    <w:rsid w:val="004D625E"/>
    <w:rsid w:val="004D6762"/>
    <w:rsid w:val="004D696D"/>
    <w:rsid w:val="004D6C55"/>
    <w:rsid w:val="004D720D"/>
    <w:rsid w:val="004D736C"/>
    <w:rsid w:val="004E030B"/>
    <w:rsid w:val="004E0315"/>
    <w:rsid w:val="004E13E1"/>
    <w:rsid w:val="004E38C2"/>
    <w:rsid w:val="004E4DF7"/>
    <w:rsid w:val="004E51D6"/>
    <w:rsid w:val="004E5CA2"/>
    <w:rsid w:val="004E64F3"/>
    <w:rsid w:val="004E6D23"/>
    <w:rsid w:val="004F0288"/>
    <w:rsid w:val="004F1138"/>
    <w:rsid w:val="004F143E"/>
    <w:rsid w:val="004F4CC5"/>
    <w:rsid w:val="004F563A"/>
    <w:rsid w:val="004F5FAF"/>
    <w:rsid w:val="004F66A9"/>
    <w:rsid w:val="004F78FF"/>
    <w:rsid w:val="00500C35"/>
    <w:rsid w:val="00501365"/>
    <w:rsid w:val="00501934"/>
    <w:rsid w:val="0050319C"/>
    <w:rsid w:val="00503637"/>
    <w:rsid w:val="00504014"/>
    <w:rsid w:val="00504AE5"/>
    <w:rsid w:val="00505134"/>
    <w:rsid w:val="00505B80"/>
    <w:rsid w:val="0050651B"/>
    <w:rsid w:val="00506602"/>
    <w:rsid w:val="00510FAB"/>
    <w:rsid w:val="00511EB9"/>
    <w:rsid w:val="00514111"/>
    <w:rsid w:val="00514ECE"/>
    <w:rsid w:val="00515EB5"/>
    <w:rsid w:val="00520FD9"/>
    <w:rsid w:val="00521965"/>
    <w:rsid w:val="0052406A"/>
    <w:rsid w:val="00524D67"/>
    <w:rsid w:val="00525B5F"/>
    <w:rsid w:val="0052787B"/>
    <w:rsid w:val="00527BD6"/>
    <w:rsid w:val="00531625"/>
    <w:rsid w:val="00534DDB"/>
    <w:rsid w:val="00535054"/>
    <w:rsid w:val="00537AF6"/>
    <w:rsid w:val="00540657"/>
    <w:rsid w:val="00540F3D"/>
    <w:rsid w:val="0054124D"/>
    <w:rsid w:val="00543262"/>
    <w:rsid w:val="005434F7"/>
    <w:rsid w:val="00544F79"/>
    <w:rsid w:val="00545276"/>
    <w:rsid w:val="005472CC"/>
    <w:rsid w:val="00550396"/>
    <w:rsid w:val="00550989"/>
    <w:rsid w:val="00551207"/>
    <w:rsid w:val="005520E0"/>
    <w:rsid w:val="0055299E"/>
    <w:rsid w:val="00553A36"/>
    <w:rsid w:val="00554481"/>
    <w:rsid w:val="0055450F"/>
    <w:rsid w:val="0055530B"/>
    <w:rsid w:val="005557D7"/>
    <w:rsid w:val="0055626A"/>
    <w:rsid w:val="00556D9F"/>
    <w:rsid w:val="0055745B"/>
    <w:rsid w:val="00557638"/>
    <w:rsid w:val="005604CB"/>
    <w:rsid w:val="00560F82"/>
    <w:rsid w:val="0056103C"/>
    <w:rsid w:val="005610B1"/>
    <w:rsid w:val="005611C1"/>
    <w:rsid w:val="00564DBF"/>
    <w:rsid w:val="005654CB"/>
    <w:rsid w:val="00565999"/>
    <w:rsid w:val="00571E3A"/>
    <w:rsid w:val="00572C37"/>
    <w:rsid w:val="0057439B"/>
    <w:rsid w:val="00574A5E"/>
    <w:rsid w:val="00576301"/>
    <w:rsid w:val="00576F2F"/>
    <w:rsid w:val="0058177E"/>
    <w:rsid w:val="00582DF7"/>
    <w:rsid w:val="00582FC3"/>
    <w:rsid w:val="00583A14"/>
    <w:rsid w:val="005841D8"/>
    <w:rsid w:val="00584A9F"/>
    <w:rsid w:val="00584C2D"/>
    <w:rsid w:val="005853CE"/>
    <w:rsid w:val="00586564"/>
    <w:rsid w:val="00586A59"/>
    <w:rsid w:val="00591694"/>
    <w:rsid w:val="00593442"/>
    <w:rsid w:val="005939A3"/>
    <w:rsid w:val="005974F6"/>
    <w:rsid w:val="0059799F"/>
    <w:rsid w:val="00597A61"/>
    <w:rsid w:val="005A0097"/>
    <w:rsid w:val="005A0611"/>
    <w:rsid w:val="005A2118"/>
    <w:rsid w:val="005A2627"/>
    <w:rsid w:val="005A2B37"/>
    <w:rsid w:val="005A4128"/>
    <w:rsid w:val="005A61C1"/>
    <w:rsid w:val="005A68CC"/>
    <w:rsid w:val="005B01A4"/>
    <w:rsid w:val="005B0ED1"/>
    <w:rsid w:val="005B196F"/>
    <w:rsid w:val="005B1980"/>
    <w:rsid w:val="005B33AD"/>
    <w:rsid w:val="005B3EF2"/>
    <w:rsid w:val="005B41F5"/>
    <w:rsid w:val="005B476E"/>
    <w:rsid w:val="005B485C"/>
    <w:rsid w:val="005B5DFC"/>
    <w:rsid w:val="005B77F1"/>
    <w:rsid w:val="005B793E"/>
    <w:rsid w:val="005C0691"/>
    <w:rsid w:val="005C0F82"/>
    <w:rsid w:val="005C37EF"/>
    <w:rsid w:val="005C3AF8"/>
    <w:rsid w:val="005C5C92"/>
    <w:rsid w:val="005C6B57"/>
    <w:rsid w:val="005C6ED4"/>
    <w:rsid w:val="005D0C89"/>
    <w:rsid w:val="005D1622"/>
    <w:rsid w:val="005D1717"/>
    <w:rsid w:val="005D2058"/>
    <w:rsid w:val="005D3968"/>
    <w:rsid w:val="005D3A95"/>
    <w:rsid w:val="005D3DE2"/>
    <w:rsid w:val="005D49C2"/>
    <w:rsid w:val="005D67D0"/>
    <w:rsid w:val="005E0C0B"/>
    <w:rsid w:val="005E1835"/>
    <w:rsid w:val="005E1867"/>
    <w:rsid w:val="005E1CC7"/>
    <w:rsid w:val="005E2886"/>
    <w:rsid w:val="005E3042"/>
    <w:rsid w:val="005E4358"/>
    <w:rsid w:val="005E4C74"/>
    <w:rsid w:val="005E5388"/>
    <w:rsid w:val="005E70FA"/>
    <w:rsid w:val="005F217E"/>
    <w:rsid w:val="005F311D"/>
    <w:rsid w:val="005F320E"/>
    <w:rsid w:val="005F3E43"/>
    <w:rsid w:val="005F3F64"/>
    <w:rsid w:val="005F43EA"/>
    <w:rsid w:val="005F5BBA"/>
    <w:rsid w:val="005F6163"/>
    <w:rsid w:val="005F79D9"/>
    <w:rsid w:val="006030C8"/>
    <w:rsid w:val="00603724"/>
    <w:rsid w:val="00607949"/>
    <w:rsid w:val="0061083D"/>
    <w:rsid w:val="006136B8"/>
    <w:rsid w:val="00613E5F"/>
    <w:rsid w:val="00614498"/>
    <w:rsid w:val="00615280"/>
    <w:rsid w:val="0061661C"/>
    <w:rsid w:val="00616FCD"/>
    <w:rsid w:val="00620218"/>
    <w:rsid w:val="00621FD5"/>
    <w:rsid w:val="00622040"/>
    <w:rsid w:val="00622BDB"/>
    <w:rsid w:val="00625ED4"/>
    <w:rsid w:val="00627467"/>
    <w:rsid w:val="006311BA"/>
    <w:rsid w:val="0063134D"/>
    <w:rsid w:val="006334B0"/>
    <w:rsid w:val="00633A74"/>
    <w:rsid w:val="00633CF0"/>
    <w:rsid w:val="006348F5"/>
    <w:rsid w:val="00635911"/>
    <w:rsid w:val="006370BB"/>
    <w:rsid w:val="00637BA9"/>
    <w:rsid w:val="00640AD7"/>
    <w:rsid w:val="0064181B"/>
    <w:rsid w:val="00642B11"/>
    <w:rsid w:val="00642E52"/>
    <w:rsid w:val="00644C08"/>
    <w:rsid w:val="00645996"/>
    <w:rsid w:val="006465A2"/>
    <w:rsid w:val="0065049F"/>
    <w:rsid w:val="00654C1F"/>
    <w:rsid w:val="00655695"/>
    <w:rsid w:val="0065593A"/>
    <w:rsid w:val="00655EA4"/>
    <w:rsid w:val="0066008D"/>
    <w:rsid w:val="006606B4"/>
    <w:rsid w:val="00660BFE"/>
    <w:rsid w:val="006621B1"/>
    <w:rsid w:val="00664E65"/>
    <w:rsid w:val="006659EB"/>
    <w:rsid w:val="0066629B"/>
    <w:rsid w:val="006668DC"/>
    <w:rsid w:val="00667D4D"/>
    <w:rsid w:val="0068010B"/>
    <w:rsid w:val="006802AA"/>
    <w:rsid w:val="00680ED1"/>
    <w:rsid w:val="00680ED8"/>
    <w:rsid w:val="006840A8"/>
    <w:rsid w:val="006840BE"/>
    <w:rsid w:val="00685292"/>
    <w:rsid w:val="00686A59"/>
    <w:rsid w:val="00686E87"/>
    <w:rsid w:val="00690D2A"/>
    <w:rsid w:val="00691AC7"/>
    <w:rsid w:val="00691FF3"/>
    <w:rsid w:val="00696170"/>
    <w:rsid w:val="00696AED"/>
    <w:rsid w:val="006A005F"/>
    <w:rsid w:val="006A115C"/>
    <w:rsid w:val="006A3472"/>
    <w:rsid w:val="006A491B"/>
    <w:rsid w:val="006A72F0"/>
    <w:rsid w:val="006B00DB"/>
    <w:rsid w:val="006B0B03"/>
    <w:rsid w:val="006B3567"/>
    <w:rsid w:val="006B4E51"/>
    <w:rsid w:val="006B59EA"/>
    <w:rsid w:val="006B61E2"/>
    <w:rsid w:val="006B6EBE"/>
    <w:rsid w:val="006C0166"/>
    <w:rsid w:val="006C0C9E"/>
    <w:rsid w:val="006C11ED"/>
    <w:rsid w:val="006C1C06"/>
    <w:rsid w:val="006C3597"/>
    <w:rsid w:val="006C46E1"/>
    <w:rsid w:val="006C62C7"/>
    <w:rsid w:val="006C722F"/>
    <w:rsid w:val="006C7973"/>
    <w:rsid w:val="006C7B3B"/>
    <w:rsid w:val="006D103D"/>
    <w:rsid w:val="006D170F"/>
    <w:rsid w:val="006D1FBA"/>
    <w:rsid w:val="006D2662"/>
    <w:rsid w:val="006D292C"/>
    <w:rsid w:val="006D3D60"/>
    <w:rsid w:val="006D7294"/>
    <w:rsid w:val="006D763E"/>
    <w:rsid w:val="006E083E"/>
    <w:rsid w:val="006E15F2"/>
    <w:rsid w:val="006E2048"/>
    <w:rsid w:val="006E2654"/>
    <w:rsid w:val="006E361B"/>
    <w:rsid w:val="006E456C"/>
    <w:rsid w:val="006E6926"/>
    <w:rsid w:val="006E69F8"/>
    <w:rsid w:val="006E7E8B"/>
    <w:rsid w:val="006F3F3E"/>
    <w:rsid w:val="006F4021"/>
    <w:rsid w:val="006F487E"/>
    <w:rsid w:val="006F57B3"/>
    <w:rsid w:val="006F622B"/>
    <w:rsid w:val="0070126C"/>
    <w:rsid w:val="00701D4E"/>
    <w:rsid w:val="00701F70"/>
    <w:rsid w:val="007022EF"/>
    <w:rsid w:val="00702658"/>
    <w:rsid w:val="00702CBC"/>
    <w:rsid w:val="00703179"/>
    <w:rsid w:val="00703BB6"/>
    <w:rsid w:val="007070EC"/>
    <w:rsid w:val="00707E76"/>
    <w:rsid w:val="0071181B"/>
    <w:rsid w:val="0071261B"/>
    <w:rsid w:val="00712686"/>
    <w:rsid w:val="00713A95"/>
    <w:rsid w:val="00716E14"/>
    <w:rsid w:val="007178A4"/>
    <w:rsid w:val="0072040C"/>
    <w:rsid w:val="00721083"/>
    <w:rsid w:val="00721F1B"/>
    <w:rsid w:val="007221E7"/>
    <w:rsid w:val="00722DCE"/>
    <w:rsid w:val="00722FAF"/>
    <w:rsid w:val="00726040"/>
    <w:rsid w:val="00726C91"/>
    <w:rsid w:val="007278E2"/>
    <w:rsid w:val="00727932"/>
    <w:rsid w:val="00727C63"/>
    <w:rsid w:val="007321DC"/>
    <w:rsid w:val="0073520D"/>
    <w:rsid w:val="0073586D"/>
    <w:rsid w:val="00735974"/>
    <w:rsid w:val="00735DE8"/>
    <w:rsid w:val="00737818"/>
    <w:rsid w:val="00746227"/>
    <w:rsid w:val="007464E0"/>
    <w:rsid w:val="00750F4B"/>
    <w:rsid w:val="007539DD"/>
    <w:rsid w:val="00753B9D"/>
    <w:rsid w:val="0075472B"/>
    <w:rsid w:val="00754992"/>
    <w:rsid w:val="00756560"/>
    <w:rsid w:val="00756CE3"/>
    <w:rsid w:val="0076023E"/>
    <w:rsid w:val="007634EF"/>
    <w:rsid w:val="007652B3"/>
    <w:rsid w:val="00766053"/>
    <w:rsid w:val="00770236"/>
    <w:rsid w:val="007702E5"/>
    <w:rsid w:val="007758EE"/>
    <w:rsid w:val="00775AE0"/>
    <w:rsid w:val="00776528"/>
    <w:rsid w:val="00776F88"/>
    <w:rsid w:val="007772BE"/>
    <w:rsid w:val="007809A4"/>
    <w:rsid w:val="007810E8"/>
    <w:rsid w:val="007821F7"/>
    <w:rsid w:val="0078270F"/>
    <w:rsid w:val="00782B38"/>
    <w:rsid w:val="0078459E"/>
    <w:rsid w:val="00784B38"/>
    <w:rsid w:val="007854EE"/>
    <w:rsid w:val="00787B27"/>
    <w:rsid w:val="007928DF"/>
    <w:rsid w:val="00793553"/>
    <w:rsid w:val="00793F24"/>
    <w:rsid w:val="00795B5C"/>
    <w:rsid w:val="00795D8B"/>
    <w:rsid w:val="007A01DC"/>
    <w:rsid w:val="007A2BCD"/>
    <w:rsid w:val="007A4745"/>
    <w:rsid w:val="007A4788"/>
    <w:rsid w:val="007B0E5B"/>
    <w:rsid w:val="007B0F5D"/>
    <w:rsid w:val="007B23A0"/>
    <w:rsid w:val="007B2878"/>
    <w:rsid w:val="007B3CF2"/>
    <w:rsid w:val="007B47D7"/>
    <w:rsid w:val="007B4A84"/>
    <w:rsid w:val="007B5793"/>
    <w:rsid w:val="007C24B7"/>
    <w:rsid w:val="007C27F3"/>
    <w:rsid w:val="007C306B"/>
    <w:rsid w:val="007C4BEE"/>
    <w:rsid w:val="007C600C"/>
    <w:rsid w:val="007C6C9F"/>
    <w:rsid w:val="007C7022"/>
    <w:rsid w:val="007D2BD6"/>
    <w:rsid w:val="007D47C7"/>
    <w:rsid w:val="007D5E90"/>
    <w:rsid w:val="007D719E"/>
    <w:rsid w:val="007D7FB6"/>
    <w:rsid w:val="007E0F60"/>
    <w:rsid w:val="007E28E7"/>
    <w:rsid w:val="007E4DAC"/>
    <w:rsid w:val="007E5A14"/>
    <w:rsid w:val="007E5EDD"/>
    <w:rsid w:val="007E655D"/>
    <w:rsid w:val="007F0A58"/>
    <w:rsid w:val="007F0F76"/>
    <w:rsid w:val="007F0FC1"/>
    <w:rsid w:val="007F52AB"/>
    <w:rsid w:val="007F57C0"/>
    <w:rsid w:val="007F76E0"/>
    <w:rsid w:val="00800D5A"/>
    <w:rsid w:val="008028E2"/>
    <w:rsid w:val="00802AA4"/>
    <w:rsid w:val="00805AFA"/>
    <w:rsid w:val="008105D6"/>
    <w:rsid w:val="00810C3F"/>
    <w:rsid w:val="00811004"/>
    <w:rsid w:val="008119FA"/>
    <w:rsid w:val="0081257E"/>
    <w:rsid w:val="00813F2D"/>
    <w:rsid w:val="0081485C"/>
    <w:rsid w:val="00814B24"/>
    <w:rsid w:val="008171F9"/>
    <w:rsid w:val="008175F8"/>
    <w:rsid w:val="0082095C"/>
    <w:rsid w:val="00822D38"/>
    <w:rsid w:val="00825326"/>
    <w:rsid w:val="00826353"/>
    <w:rsid w:val="00826D62"/>
    <w:rsid w:val="008307A1"/>
    <w:rsid w:val="00830C8E"/>
    <w:rsid w:val="008365A1"/>
    <w:rsid w:val="00836DB5"/>
    <w:rsid w:val="0083745F"/>
    <w:rsid w:val="008404E0"/>
    <w:rsid w:val="008418C6"/>
    <w:rsid w:val="00842EAB"/>
    <w:rsid w:val="008435AE"/>
    <w:rsid w:val="008444B7"/>
    <w:rsid w:val="008472ED"/>
    <w:rsid w:val="00850313"/>
    <w:rsid w:val="0085166D"/>
    <w:rsid w:val="00851837"/>
    <w:rsid w:val="008527F7"/>
    <w:rsid w:val="0085410A"/>
    <w:rsid w:val="008564CC"/>
    <w:rsid w:val="008601CB"/>
    <w:rsid w:val="008602DE"/>
    <w:rsid w:val="00860A07"/>
    <w:rsid w:val="00861CA0"/>
    <w:rsid w:val="00861CC9"/>
    <w:rsid w:val="00863C42"/>
    <w:rsid w:val="008646C6"/>
    <w:rsid w:val="00864BBA"/>
    <w:rsid w:val="00864FB8"/>
    <w:rsid w:val="0086677E"/>
    <w:rsid w:val="00866834"/>
    <w:rsid w:val="008704A4"/>
    <w:rsid w:val="00870E7E"/>
    <w:rsid w:val="00872E87"/>
    <w:rsid w:val="00874123"/>
    <w:rsid w:val="0087569E"/>
    <w:rsid w:val="00875C58"/>
    <w:rsid w:val="008765C9"/>
    <w:rsid w:val="00876DDC"/>
    <w:rsid w:val="00880638"/>
    <w:rsid w:val="008823CD"/>
    <w:rsid w:val="0088248E"/>
    <w:rsid w:val="00883035"/>
    <w:rsid w:val="00883A2B"/>
    <w:rsid w:val="00884DBE"/>
    <w:rsid w:val="00885205"/>
    <w:rsid w:val="008858F1"/>
    <w:rsid w:val="008865E9"/>
    <w:rsid w:val="00887CF6"/>
    <w:rsid w:val="008922CA"/>
    <w:rsid w:val="008934E6"/>
    <w:rsid w:val="00893E81"/>
    <w:rsid w:val="00894830"/>
    <w:rsid w:val="00894CDF"/>
    <w:rsid w:val="00894F67"/>
    <w:rsid w:val="00895647"/>
    <w:rsid w:val="0089648C"/>
    <w:rsid w:val="00897027"/>
    <w:rsid w:val="00897B11"/>
    <w:rsid w:val="00897CC6"/>
    <w:rsid w:val="00897F04"/>
    <w:rsid w:val="008A0A6B"/>
    <w:rsid w:val="008A38F6"/>
    <w:rsid w:val="008A3D0F"/>
    <w:rsid w:val="008A548E"/>
    <w:rsid w:val="008A5CF9"/>
    <w:rsid w:val="008B0123"/>
    <w:rsid w:val="008B032F"/>
    <w:rsid w:val="008B07BF"/>
    <w:rsid w:val="008B16B3"/>
    <w:rsid w:val="008B1844"/>
    <w:rsid w:val="008B18AA"/>
    <w:rsid w:val="008B2FF0"/>
    <w:rsid w:val="008B3F8B"/>
    <w:rsid w:val="008B412A"/>
    <w:rsid w:val="008B4470"/>
    <w:rsid w:val="008B4CB3"/>
    <w:rsid w:val="008C02A7"/>
    <w:rsid w:val="008C1A6D"/>
    <w:rsid w:val="008C31B0"/>
    <w:rsid w:val="008C31EF"/>
    <w:rsid w:val="008C36C3"/>
    <w:rsid w:val="008C462F"/>
    <w:rsid w:val="008C4EC9"/>
    <w:rsid w:val="008C58DB"/>
    <w:rsid w:val="008C796D"/>
    <w:rsid w:val="008C7FF9"/>
    <w:rsid w:val="008D1BAC"/>
    <w:rsid w:val="008D2C45"/>
    <w:rsid w:val="008D2E05"/>
    <w:rsid w:val="008D3CDF"/>
    <w:rsid w:val="008D406E"/>
    <w:rsid w:val="008D44DE"/>
    <w:rsid w:val="008D566F"/>
    <w:rsid w:val="008D63B2"/>
    <w:rsid w:val="008D6882"/>
    <w:rsid w:val="008D68EA"/>
    <w:rsid w:val="008D7BBF"/>
    <w:rsid w:val="008E1F84"/>
    <w:rsid w:val="008E28BB"/>
    <w:rsid w:val="008E50CF"/>
    <w:rsid w:val="008E5C77"/>
    <w:rsid w:val="008E60AE"/>
    <w:rsid w:val="008E6C69"/>
    <w:rsid w:val="008F05C6"/>
    <w:rsid w:val="008F247E"/>
    <w:rsid w:val="008F2ED8"/>
    <w:rsid w:val="008F3B70"/>
    <w:rsid w:val="008F4BE3"/>
    <w:rsid w:val="008F5F7C"/>
    <w:rsid w:val="008F6FE8"/>
    <w:rsid w:val="00901EF6"/>
    <w:rsid w:val="009028E0"/>
    <w:rsid w:val="00904060"/>
    <w:rsid w:val="009040B7"/>
    <w:rsid w:val="009040C8"/>
    <w:rsid w:val="00904D14"/>
    <w:rsid w:val="00905488"/>
    <w:rsid w:val="00905C0B"/>
    <w:rsid w:val="00906D9C"/>
    <w:rsid w:val="009074E6"/>
    <w:rsid w:val="00907B84"/>
    <w:rsid w:val="00910456"/>
    <w:rsid w:val="00910FD9"/>
    <w:rsid w:val="00911537"/>
    <w:rsid w:val="00911D0D"/>
    <w:rsid w:val="00913405"/>
    <w:rsid w:val="009134B3"/>
    <w:rsid w:val="00913FFD"/>
    <w:rsid w:val="009157FB"/>
    <w:rsid w:val="00916472"/>
    <w:rsid w:val="00920F7C"/>
    <w:rsid w:val="00920FCF"/>
    <w:rsid w:val="00921D3E"/>
    <w:rsid w:val="009236C4"/>
    <w:rsid w:val="00925634"/>
    <w:rsid w:val="009304BB"/>
    <w:rsid w:val="00930585"/>
    <w:rsid w:val="00931C80"/>
    <w:rsid w:val="00932B41"/>
    <w:rsid w:val="009330FD"/>
    <w:rsid w:val="009333B4"/>
    <w:rsid w:val="00935CF9"/>
    <w:rsid w:val="009360D8"/>
    <w:rsid w:val="00937A37"/>
    <w:rsid w:val="00937EDD"/>
    <w:rsid w:val="0094722E"/>
    <w:rsid w:val="00950051"/>
    <w:rsid w:val="00952062"/>
    <w:rsid w:val="0095397E"/>
    <w:rsid w:val="00953D78"/>
    <w:rsid w:val="009550AE"/>
    <w:rsid w:val="009558BD"/>
    <w:rsid w:val="009569A9"/>
    <w:rsid w:val="00957827"/>
    <w:rsid w:val="00957E91"/>
    <w:rsid w:val="0096106A"/>
    <w:rsid w:val="00963E05"/>
    <w:rsid w:val="00963E8A"/>
    <w:rsid w:val="00964B3A"/>
    <w:rsid w:val="00965589"/>
    <w:rsid w:val="00967956"/>
    <w:rsid w:val="00971A7C"/>
    <w:rsid w:val="00972792"/>
    <w:rsid w:val="00973165"/>
    <w:rsid w:val="00973C78"/>
    <w:rsid w:val="0097587D"/>
    <w:rsid w:val="009762FB"/>
    <w:rsid w:val="00976305"/>
    <w:rsid w:val="00977B21"/>
    <w:rsid w:val="00982640"/>
    <w:rsid w:val="00982AD3"/>
    <w:rsid w:val="00983B5E"/>
    <w:rsid w:val="00983C40"/>
    <w:rsid w:val="009915F9"/>
    <w:rsid w:val="00992057"/>
    <w:rsid w:val="00992F94"/>
    <w:rsid w:val="00993350"/>
    <w:rsid w:val="00993B9C"/>
    <w:rsid w:val="009A0F1F"/>
    <w:rsid w:val="009A1128"/>
    <w:rsid w:val="009A1195"/>
    <w:rsid w:val="009A175A"/>
    <w:rsid w:val="009A284E"/>
    <w:rsid w:val="009A40F7"/>
    <w:rsid w:val="009A5592"/>
    <w:rsid w:val="009A7A3E"/>
    <w:rsid w:val="009B20B7"/>
    <w:rsid w:val="009B3681"/>
    <w:rsid w:val="009B665D"/>
    <w:rsid w:val="009C0467"/>
    <w:rsid w:val="009C0B6E"/>
    <w:rsid w:val="009C0D6B"/>
    <w:rsid w:val="009C1106"/>
    <w:rsid w:val="009C11E9"/>
    <w:rsid w:val="009C34DC"/>
    <w:rsid w:val="009C3A16"/>
    <w:rsid w:val="009C77B6"/>
    <w:rsid w:val="009C7C1B"/>
    <w:rsid w:val="009D3A59"/>
    <w:rsid w:val="009D46A4"/>
    <w:rsid w:val="009D4EBE"/>
    <w:rsid w:val="009D75A5"/>
    <w:rsid w:val="009E1666"/>
    <w:rsid w:val="009F12C3"/>
    <w:rsid w:val="009F628F"/>
    <w:rsid w:val="009F6719"/>
    <w:rsid w:val="009F6A23"/>
    <w:rsid w:val="009F7442"/>
    <w:rsid w:val="009F7D53"/>
    <w:rsid w:val="00A00E95"/>
    <w:rsid w:val="00A00F19"/>
    <w:rsid w:val="00A0106C"/>
    <w:rsid w:val="00A0631B"/>
    <w:rsid w:val="00A0770A"/>
    <w:rsid w:val="00A079DA"/>
    <w:rsid w:val="00A124DA"/>
    <w:rsid w:val="00A13692"/>
    <w:rsid w:val="00A1390C"/>
    <w:rsid w:val="00A16ADE"/>
    <w:rsid w:val="00A16D29"/>
    <w:rsid w:val="00A16DE7"/>
    <w:rsid w:val="00A202EA"/>
    <w:rsid w:val="00A21A12"/>
    <w:rsid w:val="00A21E3C"/>
    <w:rsid w:val="00A23BCF"/>
    <w:rsid w:val="00A23D44"/>
    <w:rsid w:val="00A26088"/>
    <w:rsid w:val="00A27D62"/>
    <w:rsid w:val="00A311A0"/>
    <w:rsid w:val="00A323A6"/>
    <w:rsid w:val="00A325E1"/>
    <w:rsid w:val="00A33413"/>
    <w:rsid w:val="00A34310"/>
    <w:rsid w:val="00A4222E"/>
    <w:rsid w:val="00A424D7"/>
    <w:rsid w:val="00A42E45"/>
    <w:rsid w:val="00A4463D"/>
    <w:rsid w:val="00A448FB"/>
    <w:rsid w:val="00A44DD0"/>
    <w:rsid w:val="00A44E4B"/>
    <w:rsid w:val="00A44FEC"/>
    <w:rsid w:val="00A45C14"/>
    <w:rsid w:val="00A51638"/>
    <w:rsid w:val="00A5239E"/>
    <w:rsid w:val="00A52834"/>
    <w:rsid w:val="00A54977"/>
    <w:rsid w:val="00A54E6B"/>
    <w:rsid w:val="00A55D8C"/>
    <w:rsid w:val="00A55F5D"/>
    <w:rsid w:val="00A574CF"/>
    <w:rsid w:val="00A57955"/>
    <w:rsid w:val="00A57F66"/>
    <w:rsid w:val="00A60466"/>
    <w:rsid w:val="00A61ED3"/>
    <w:rsid w:val="00A61FEB"/>
    <w:rsid w:val="00A633E3"/>
    <w:rsid w:val="00A6458C"/>
    <w:rsid w:val="00A64AAD"/>
    <w:rsid w:val="00A64C7E"/>
    <w:rsid w:val="00A65971"/>
    <w:rsid w:val="00A6619D"/>
    <w:rsid w:val="00A6696C"/>
    <w:rsid w:val="00A71F5C"/>
    <w:rsid w:val="00A72E7C"/>
    <w:rsid w:val="00A733DB"/>
    <w:rsid w:val="00A74DE9"/>
    <w:rsid w:val="00A769A8"/>
    <w:rsid w:val="00A83CEF"/>
    <w:rsid w:val="00A85025"/>
    <w:rsid w:val="00A91660"/>
    <w:rsid w:val="00A91D60"/>
    <w:rsid w:val="00A91EA2"/>
    <w:rsid w:val="00A945DE"/>
    <w:rsid w:val="00A96AC8"/>
    <w:rsid w:val="00A96C8B"/>
    <w:rsid w:val="00A96DED"/>
    <w:rsid w:val="00A96F16"/>
    <w:rsid w:val="00A97C7F"/>
    <w:rsid w:val="00AA0BD2"/>
    <w:rsid w:val="00AA1CFE"/>
    <w:rsid w:val="00AA1E39"/>
    <w:rsid w:val="00AA206A"/>
    <w:rsid w:val="00AA49A0"/>
    <w:rsid w:val="00AA57DD"/>
    <w:rsid w:val="00AA5CA7"/>
    <w:rsid w:val="00AA67F8"/>
    <w:rsid w:val="00AB0FD9"/>
    <w:rsid w:val="00AB19FA"/>
    <w:rsid w:val="00AB2030"/>
    <w:rsid w:val="00AB206F"/>
    <w:rsid w:val="00AB20D8"/>
    <w:rsid w:val="00AB48B2"/>
    <w:rsid w:val="00AB60A8"/>
    <w:rsid w:val="00AC0308"/>
    <w:rsid w:val="00AC2000"/>
    <w:rsid w:val="00AC2818"/>
    <w:rsid w:val="00AC3DC0"/>
    <w:rsid w:val="00AC4AB6"/>
    <w:rsid w:val="00AC5EFC"/>
    <w:rsid w:val="00AC5F8B"/>
    <w:rsid w:val="00AC653B"/>
    <w:rsid w:val="00AC787C"/>
    <w:rsid w:val="00AC798C"/>
    <w:rsid w:val="00AD23FC"/>
    <w:rsid w:val="00AD47F7"/>
    <w:rsid w:val="00AD7E39"/>
    <w:rsid w:val="00AE289E"/>
    <w:rsid w:val="00AE4B5F"/>
    <w:rsid w:val="00AE5E40"/>
    <w:rsid w:val="00AE7E43"/>
    <w:rsid w:val="00AE7F9B"/>
    <w:rsid w:val="00AF023E"/>
    <w:rsid w:val="00AF1391"/>
    <w:rsid w:val="00AF1D7D"/>
    <w:rsid w:val="00AF2768"/>
    <w:rsid w:val="00AF28C2"/>
    <w:rsid w:val="00B02991"/>
    <w:rsid w:val="00B036D0"/>
    <w:rsid w:val="00B0395B"/>
    <w:rsid w:val="00B0399A"/>
    <w:rsid w:val="00B049EA"/>
    <w:rsid w:val="00B10270"/>
    <w:rsid w:val="00B1132C"/>
    <w:rsid w:val="00B11421"/>
    <w:rsid w:val="00B11FA5"/>
    <w:rsid w:val="00B14D10"/>
    <w:rsid w:val="00B17FCA"/>
    <w:rsid w:val="00B2024C"/>
    <w:rsid w:val="00B22ADE"/>
    <w:rsid w:val="00B23759"/>
    <w:rsid w:val="00B23BCE"/>
    <w:rsid w:val="00B2447B"/>
    <w:rsid w:val="00B24EC0"/>
    <w:rsid w:val="00B258F6"/>
    <w:rsid w:val="00B25AD2"/>
    <w:rsid w:val="00B26777"/>
    <w:rsid w:val="00B2721D"/>
    <w:rsid w:val="00B27D9B"/>
    <w:rsid w:val="00B30105"/>
    <w:rsid w:val="00B30F37"/>
    <w:rsid w:val="00B31B73"/>
    <w:rsid w:val="00B31D8D"/>
    <w:rsid w:val="00B331A9"/>
    <w:rsid w:val="00B331B3"/>
    <w:rsid w:val="00B3658F"/>
    <w:rsid w:val="00B37AFA"/>
    <w:rsid w:val="00B4058B"/>
    <w:rsid w:val="00B40E9D"/>
    <w:rsid w:val="00B44121"/>
    <w:rsid w:val="00B459B6"/>
    <w:rsid w:val="00B45F70"/>
    <w:rsid w:val="00B5032A"/>
    <w:rsid w:val="00B52601"/>
    <w:rsid w:val="00B534D0"/>
    <w:rsid w:val="00B53FD5"/>
    <w:rsid w:val="00B57EA5"/>
    <w:rsid w:val="00B62578"/>
    <w:rsid w:val="00B62698"/>
    <w:rsid w:val="00B637DB"/>
    <w:rsid w:val="00B64070"/>
    <w:rsid w:val="00B6569C"/>
    <w:rsid w:val="00B6583A"/>
    <w:rsid w:val="00B664CE"/>
    <w:rsid w:val="00B66EC1"/>
    <w:rsid w:val="00B6796F"/>
    <w:rsid w:val="00B70778"/>
    <w:rsid w:val="00B71ACF"/>
    <w:rsid w:val="00B71B12"/>
    <w:rsid w:val="00B71BB0"/>
    <w:rsid w:val="00B74CF2"/>
    <w:rsid w:val="00B8035E"/>
    <w:rsid w:val="00B80B8C"/>
    <w:rsid w:val="00B81268"/>
    <w:rsid w:val="00B83BE2"/>
    <w:rsid w:val="00B849A7"/>
    <w:rsid w:val="00B84A6E"/>
    <w:rsid w:val="00B86149"/>
    <w:rsid w:val="00B87058"/>
    <w:rsid w:val="00B87740"/>
    <w:rsid w:val="00B87DEA"/>
    <w:rsid w:val="00B87F06"/>
    <w:rsid w:val="00B91E37"/>
    <w:rsid w:val="00B91EAC"/>
    <w:rsid w:val="00B92D51"/>
    <w:rsid w:val="00B94164"/>
    <w:rsid w:val="00B95442"/>
    <w:rsid w:val="00B964C8"/>
    <w:rsid w:val="00BA059B"/>
    <w:rsid w:val="00BA1FC1"/>
    <w:rsid w:val="00BA2166"/>
    <w:rsid w:val="00BA4AD1"/>
    <w:rsid w:val="00BA50B9"/>
    <w:rsid w:val="00BA5387"/>
    <w:rsid w:val="00BA5916"/>
    <w:rsid w:val="00BA6E00"/>
    <w:rsid w:val="00BB0223"/>
    <w:rsid w:val="00BB2371"/>
    <w:rsid w:val="00BB276D"/>
    <w:rsid w:val="00BB53BE"/>
    <w:rsid w:val="00BB6267"/>
    <w:rsid w:val="00BB7BF2"/>
    <w:rsid w:val="00BC17BB"/>
    <w:rsid w:val="00BC1D8E"/>
    <w:rsid w:val="00BC3707"/>
    <w:rsid w:val="00BC3733"/>
    <w:rsid w:val="00BC448D"/>
    <w:rsid w:val="00BC4E14"/>
    <w:rsid w:val="00BC644D"/>
    <w:rsid w:val="00BC77A6"/>
    <w:rsid w:val="00BD093E"/>
    <w:rsid w:val="00BD0A37"/>
    <w:rsid w:val="00BD127C"/>
    <w:rsid w:val="00BD2A4E"/>
    <w:rsid w:val="00BD3654"/>
    <w:rsid w:val="00BD3DFB"/>
    <w:rsid w:val="00BE0267"/>
    <w:rsid w:val="00BE03AF"/>
    <w:rsid w:val="00BE0C3C"/>
    <w:rsid w:val="00BE319E"/>
    <w:rsid w:val="00BE341F"/>
    <w:rsid w:val="00BE34F0"/>
    <w:rsid w:val="00BE3606"/>
    <w:rsid w:val="00BE5869"/>
    <w:rsid w:val="00BF0E3D"/>
    <w:rsid w:val="00BF133E"/>
    <w:rsid w:val="00BF4E97"/>
    <w:rsid w:val="00BF505F"/>
    <w:rsid w:val="00BF6564"/>
    <w:rsid w:val="00BF75A0"/>
    <w:rsid w:val="00BF7A17"/>
    <w:rsid w:val="00C00190"/>
    <w:rsid w:val="00C002D7"/>
    <w:rsid w:val="00C01232"/>
    <w:rsid w:val="00C01439"/>
    <w:rsid w:val="00C048DA"/>
    <w:rsid w:val="00C07006"/>
    <w:rsid w:val="00C10250"/>
    <w:rsid w:val="00C102A4"/>
    <w:rsid w:val="00C10BD9"/>
    <w:rsid w:val="00C1292C"/>
    <w:rsid w:val="00C12C35"/>
    <w:rsid w:val="00C14A9F"/>
    <w:rsid w:val="00C14FD2"/>
    <w:rsid w:val="00C169FE"/>
    <w:rsid w:val="00C17434"/>
    <w:rsid w:val="00C2046D"/>
    <w:rsid w:val="00C20831"/>
    <w:rsid w:val="00C2134A"/>
    <w:rsid w:val="00C217B2"/>
    <w:rsid w:val="00C2275C"/>
    <w:rsid w:val="00C22E82"/>
    <w:rsid w:val="00C23B92"/>
    <w:rsid w:val="00C23CEC"/>
    <w:rsid w:val="00C246C9"/>
    <w:rsid w:val="00C253DA"/>
    <w:rsid w:val="00C254D5"/>
    <w:rsid w:val="00C27658"/>
    <w:rsid w:val="00C27D63"/>
    <w:rsid w:val="00C3039D"/>
    <w:rsid w:val="00C331B6"/>
    <w:rsid w:val="00C34CDE"/>
    <w:rsid w:val="00C34EC1"/>
    <w:rsid w:val="00C3503D"/>
    <w:rsid w:val="00C351CC"/>
    <w:rsid w:val="00C360D8"/>
    <w:rsid w:val="00C362BE"/>
    <w:rsid w:val="00C36AAA"/>
    <w:rsid w:val="00C411FA"/>
    <w:rsid w:val="00C42671"/>
    <w:rsid w:val="00C4363F"/>
    <w:rsid w:val="00C43D5B"/>
    <w:rsid w:val="00C44E90"/>
    <w:rsid w:val="00C46934"/>
    <w:rsid w:val="00C47225"/>
    <w:rsid w:val="00C478A8"/>
    <w:rsid w:val="00C5081A"/>
    <w:rsid w:val="00C529F1"/>
    <w:rsid w:val="00C55391"/>
    <w:rsid w:val="00C5646D"/>
    <w:rsid w:val="00C565E1"/>
    <w:rsid w:val="00C56B3A"/>
    <w:rsid w:val="00C572E2"/>
    <w:rsid w:val="00C60AC5"/>
    <w:rsid w:val="00C613B9"/>
    <w:rsid w:val="00C624CB"/>
    <w:rsid w:val="00C65127"/>
    <w:rsid w:val="00C65FA9"/>
    <w:rsid w:val="00C6773C"/>
    <w:rsid w:val="00C67C77"/>
    <w:rsid w:val="00C715E5"/>
    <w:rsid w:val="00C71DE0"/>
    <w:rsid w:val="00C73670"/>
    <w:rsid w:val="00C7393D"/>
    <w:rsid w:val="00C74846"/>
    <w:rsid w:val="00C75306"/>
    <w:rsid w:val="00C7578C"/>
    <w:rsid w:val="00C7632E"/>
    <w:rsid w:val="00C77C6D"/>
    <w:rsid w:val="00C80376"/>
    <w:rsid w:val="00C81509"/>
    <w:rsid w:val="00C81604"/>
    <w:rsid w:val="00C81B2B"/>
    <w:rsid w:val="00C82FB2"/>
    <w:rsid w:val="00C83723"/>
    <w:rsid w:val="00C85E3C"/>
    <w:rsid w:val="00C87316"/>
    <w:rsid w:val="00C8772C"/>
    <w:rsid w:val="00C9332F"/>
    <w:rsid w:val="00C941B8"/>
    <w:rsid w:val="00C9563A"/>
    <w:rsid w:val="00C96645"/>
    <w:rsid w:val="00C96C38"/>
    <w:rsid w:val="00C97102"/>
    <w:rsid w:val="00C9732C"/>
    <w:rsid w:val="00CA148C"/>
    <w:rsid w:val="00CA1D0A"/>
    <w:rsid w:val="00CA215F"/>
    <w:rsid w:val="00CA4332"/>
    <w:rsid w:val="00CA4939"/>
    <w:rsid w:val="00CA7371"/>
    <w:rsid w:val="00CA7598"/>
    <w:rsid w:val="00CA7E3B"/>
    <w:rsid w:val="00CB0CF3"/>
    <w:rsid w:val="00CB1420"/>
    <w:rsid w:val="00CB2CE7"/>
    <w:rsid w:val="00CB493E"/>
    <w:rsid w:val="00CB71A9"/>
    <w:rsid w:val="00CC02C5"/>
    <w:rsid w:val="00CC0C65"/>
    <w:rsid w:val="00CC13C5"/>
    <w:rsid w:val="00CC4E65"/>
    <w:rsid w:val="00CC74DE"/>
    <w:rsid w:val="00CD0154"/>
    <w:rsid w:val="00CD1170"/>
    <w:rsid w:val="00CD37B2"/>
    <w:rsid w:val="00CD3AE2"/>
    <w:rsid w:val="00CD3C7A"/>
    <w:rsid w:val="00CD551B"/>
    <w:rsid w:val="00CE38B0"/>
    <w:rsid w:val="00CE4F05"/>
    <w:rsid w:val="00CE50D8"/>
    <w:rsid w:val="00CE62E2"/>
    <w:rsid w:val="00CE631D"/>
    <w:rsid w:val="00CE6320"/>
    <w:rsid w:val="00CE63A1"/>
    <w:rsid w:val="00CE6F15"/>
    <w:rsid w:val="00CE7DFC"/>
    <w:rsid w:val="00CF0481"/>
    <w:rsid w:val="00CF0959"/>
    <w:rsid w:val="00CF20A1"/>
    <w:rsid w:val="00CF238E"/>
    <w:rsid w:val="00CF44B5"/>
    <w:rsid w:val="00CF4777"/>
    <w:rsid w:val="00CF5048"/>
    <w:rsid w:val="00CF5599"/>
    <w:rsid w:val="00CF59A9"/>
    <w:rsid w:val="00CF5F02"/>
    <w:rsid w:val="00CF6527"/>
    <w:rsid w:val="00CF657C"/>
    <w:rsid w:val="00D0105F"/>
    <w:rsid w:val="00D01AA8"/>
    <w:rsid w:val="00D045D9"/>
    <w:rsid w:val="00D04CA2"/>
    <w:rsid w:val="00D06CE1"/>
    <w:rsid w:val="00D10660"/>
    <w:rsid w:val="00D14377"/>
    <w:rsid w:val="00D1618D"/>
    <w:rsid w:val="00D20ABE"/>
    <w:rsid w:val="00D20B16"/>
    <w:rsid w:val="00D22361"/>
    <w:rsid w:val="00D2312E"/>
    <w:rsid w:val="00D24552"/>
    <w:rsid w:val="00D261B8"/>
    <w:rsid w:val="00D274CE"/>
    <w:rsid w:val="00D27543"/>
    <w:rsid w:val="00D31237"/>
    <w:rsid w:val="00D31DA0"/>
    <w:rsid w:val="00D32077"/>
    <w:rsid w:val="00D321F7"/>
    <w:rsid w:val="00D32A4E"/>
    <w:rsid w:val="00D33809"/>
    <w:rsid w:val="00D33CA1"/>
    <w:rsid w:val="00D358BE"/>
    <w:rsid w:val="00D35BCA"/>
    <w:rsid w:val="00D361FF"/>
    <w:rsid w:val="00D36235"/>
    <w:rsid w:val="00D37278"/>
    <w:rsid w:val="00D40AFD"/>
    <w:rsid w:val="00D40C99"/>
    <w:rsid w:val="00D40F65"/>
    <w:rsid w:val="00D4375F"/>
    <w:rsid w:val="00D45E97"/>
    <w:rsid w:val="00D460A0"/>
    <w:rsid w:val="00D46462"/>
    <w:rsid w:val="00D517AB"/>
    <w:rsid w:val="00D51D6F"/>
    <w:rsid w:val="00D51F80"/>
    <w:rsid w:val="00D52202"/>
    <w:rsid w:val="00D52BA1"/>
    <w:rsid w:val="00D561EE"/>
    <w:rsid w:val="00D56486"/>
    <w:rsid w:val="00D57AE3"/>
    <w:rsid w:val="00D6089E"/>
    <w:rsid w:val="00D60C1A"/>
    <w:rsid w:val="00D617DB"/>
    <w:rsid w:val="00D61FFC"/>
    <w:rsid w:val="00D62F38"/>
    <w:rsid w:val="00D63BA9"/>
    <w:rsid w:val="00D64EC3"/>
    <w:rsid w:val="00D70AC9"/>
    <w:rsid w:val="00D71302"/>
    <w:rsid w:val="00D7249E"/>
    <w:rsid w:val="00D73C0A"/>
    <w:rsid w:val="00D745FF"/>
    <w:rsid w:val="00D74980"/>
    <w:rsid w:val="00D74A45"/>
    <w:rsid w:val="00D74CB3"/>
    <w:rsid w:val="00D8309C"/>
    <w:rsid w:val="00D83975"/>
    <w:rsid w:val="00D83D4A"/>
    <w:rsid w:val="00D83DA2"/>
    <w:rsid w:val="00D83EB6"/>
    <w:rsid w:val="00D84796"/>
    <w:rsid w:val="00D8559A"/>
    <w:rsid w:val="00D8751B"/>
    <w:rsid w:val="00D87C18"/>
    <w:rsid w:val="00D92561"/>
    <w:rsid w:val="00D93D6A"/>
    <w:rsid w:val="00D94774"/>
    <w:rsid w:val="00D94CB3"/>
    <w:rsid w:val="00D9545D"/>
    <w:rsid w:val="00D95ECC"/>
    <w:rsid w:val="00D96FCA"/>
    <w:rsid w:val="00D978EF"/>
    <w:rsid w:val="00D97C90"/>
    <w:rsid w:val="00DA5663"/>
    <w:rsid w:val="00DA7129"/>
    <w:rsid w:val="00DA7F3C"/>
    <w:rsid w:val="00DB1306"/>
    <w:rsid w:val="00DB1628"/>
    <w:rsid w:val="00DB272D"/>
    <w:rsid w:val="00DB3630"/>
    <w:rsid w:val="00DB586F"/>
    <w:rsid w:val="00DB67AD"/>
    <w:rsid w:val="00DC0C94"/>
    <w:rsid w:val="00DC39FC"/>
    <w:rsid w:val="00DC4DE2"/>
    <w:rsid w:val="00DC6325"/>
    <w:rsid w:val="00DC6340"/>
    <w:rsid w:val="00DC7432"/>
    <w:rsid w:val="00DC789B"/>
    <w:rsid w:val="00DC7C82"/>
    <w:rsid w:val="00DD2915"/>
    <w:rsid w:val="00DD4586"/>
    <w:rsid w:val="00DD54AF"/>
    <w:rsid w:val="00DD5C78"/>
    <w:rsid w:val="00DD6A10"/>
    <w:rsid w:val="00DD7281"/>
    <w:rsid w:val="00DD78C0"/>
    <w:rsid w:val="00DE00FC"/>
    <w:rsid w:val="00DE08EE"/>
    <w:rsid w:val="00DE1314"/>
    <w:rsid w:val="00DE1930"/>
    <w:rsid w:val="00DE1F16"/>
    <w:rsid w:val="00DE240D"/>
    <w:rsid w:val="00DE47F8"/>
    <w:rsid w:val="00DE6D42"/>
    <w:rsid w:val="00DF09A8"/>
    <w:rsid w:val="00DF2E82"/>
    <w:rsid w:val="00DF34CC"/>
    <w:rsid w:val="00DF52EA"/>
    <w:rsid w:val="00DF6469"/>
    <w:rsid w:val="00DF6878"/>
    <w:rsid w:val="00DF6BF2"/>
    <w:rsid w:val="00E00C3C"/>
    <w:rsid w:val="00E00C8D"/>
    <w:rsid w:val="00E01705"/>
    <w:rsid w:val="00E050FB"/>
    <w:rsid w:val="00E10249"/>
    <w:rsid w:val="00E10A76"/>
    <w:rsid w:val="00E11BA8"/>
    <w:rsid w:val="00E11DC2"/>
    <w:rsid w:val="00E1459B"/>
    <w:rsid w:val="00E14D5D"/>
    <w:rsid w:val="00E14DEF"/>
    <w:rsid w:val="00E1617E"/>
    <w:rsid w:val="00E16C25"/>
    <w:rsid w:val="00E2064A"/>
    <w:rsid w:val="00E2081E"/>
    <w:rsid w:val="00E20884"/>
    <w:rsid w:val="00E20A1A"/>
    <w:rsid w:val="00E20FBC"/>
    <w:rsid w:val="00E211B3"/>
    <w:rsid w:val="00E22DC8"/>
    <w:rsid w:val="00E22E92"/>
    <w:rsid w:val="00E23FBF"/>
    <w:rsid w:val="00E24264"/>
    <w:rsid w:val="00E24676"/>
    <w:rsid w:val="00E272CA"/>
    <w:rsid w:val="00E2734A"/>
    <w:rsid w:val="00E317C8"/>
    <w:rsid w:val="00E33830"/>
    <w:rsid w:val="00E36A52"/>
    <w:rsid w:val="00E37479"/>
    <w:rsid w:val="00E37DA1"/>
    <w:rsid w:val="00E40719"/>
    <w:rsid w:val="00E40BDA"/>
    <w:rsid w:val="00E4172C"/>
    <w:rsid w:val="00E44167"/>
    <w:rsid w:val="00E46142"/>
    <w:rsid w:val="00E5044B"/>
    <w:rsid w:val="00E511CA"/>
    <w:rsid w:val="00E51700"/>
    <w:rsid w:val="00E549A0"/>
    <w:rsid w:val="00E637E7"/>
    <w:rsid w:val="00E64D2E"/>
    <w:rsid w:val="00E659B9"/>
    <w:rsid w:val="00E67F09"/>
    <w:rsid w:val="00E71374"/>
    <w:rsid w:val="00E71A46"/>
    <w:rsid w:val="00E730A4"/>
    <w:rsid w:val="00E73DA7"/>
    <w:rsid w:val="00E75633"/>
    <w:rsid w:val="00E75BE7"/>
    <w:rsid w:val="00E76671"/>
    <w:rsid w:val="00E77729"/>
    <w:rsid w:val="00E77825"/>
    <w:rsid w:val="00E815B0"/>
    <w:rsid w:val="00E8214E"/>
    <w:rsid w:val="00E831C4"/>
    <w:rsid w:val="00E831EB"/>
    <w:rsid w:val="00E8591A"/>
    <w:rsid w:val="00E8736B"/>
    <w:rsid w:val="00E87DB5"/>
    <w:rsid w:val="00E9017A"/>
    <w:rsid w:val="00E90A99"/>
    <w:rsid w:val="00E91B12"/>
    <w:rsid w:val="00E937BF"/>
    <w:rsid w:val="00E97E05"/>
    <w:rsid w:val="00EA140B"/>
    <w:rsid w:val="00EA2959"/>
    <w:rsid w:val="00EA2D18"/>
    <w:rsid w:val="00EA6094"/>
    <w:rsid w:val="00EB0A5A"/>
    <w:rsid w:val="00EB3809"/>
    <w:rsid w:val="00EB5889"/>
    <w:rsid w:val="00EB5B88"/>
    <w:rsid w:val="00EB713D"/>
    <w:rsid w:val="00EC048C"/>
    <w:rsid w:val="00EC0A5C"/>
    <w:rsid w:val="00EC11C7"/>
    <w:rsid w:val="00EC2B33"/>
    <w:rsid w:val="00EC34FE"/>
    <w:rsid w:val="00EC675B"/>
    <w:rsid w:val="00ED089F"/>
    <w:rsid w:val="00ED0F66"/>
    <w:rsid w:val="00ED12DF"/>
    <w:rsid w:val="00ED40E1"/>
    <w:rsid w:val="00ED4547"/>
    <w:rsid w:val="00ED4C4C"/>
    <w:rsid w:val="00ED7AD6"/>
    <w:rsid w:val="00EE1BE7"/>
    <w:rsid w:val="00EE1C65"/>
    <w:rsid w:val="00EE2BB9"/>
    <w:rsid w:val="00EE2FC7"/>
    <w:rsid w:val="00EE356C"/>
    <w:rsid w:val="00EE773F"/>
    <w:rsid w:val="00EE77C7"/>
    <w:rsid w:val="00EF0044"/>
    <w:rsid w:val="00EF04D3"/>
    <w:rsid w:val="00EF06DB"/>
    <w:rsid w:val="00EF1CE8"/>
    <w:rsid w:val="00EF2746"/>
    <w:rsid w:val="00EF325B"/>
    <w:rsid w:val="00EF4807"/>
    <w:rsid w:val="00EF506C"/>
    <w:rsid w:val="00EF50A1"/>
    <w:rsid w:val="00EF58F6"/>
    <w:rsid w:val="00EF595F"/>
    <w:rsid w:val="00EF59BC"/>
    <w:rsid w:val="00EF659C"/>
    <w:rsid w:val="00EF71A8"/>
    <w:rsid w:val="00F01B0E"/>
    <w:rsid w:val="00F01EBE"/>
    <w:rsid w:val="00F04283"/>
    <w:rsid w:val="00F0610E"/>
    <w:rsid w:val="00F10253"/>
    <w:rsid w:val="00F1146E"/>
    <w:rsid w:val="00F15B2F"/>
    <w:rsid w:val="00F1672F"/>
    <w:rsid w:val="00F1744D"/>
    <w:rsid w:val="00F21189"/>
    <w:rsid w:val="00F226AB"/>
    <w:rsid w:val="00F22D16"/>
    <w:rsid w:val="00F23814"/>
    <w:rsid w:val="00F23A87"/>
    <w:rsid w:val="00F23F76"/>
    <w:rsid w:val="00F24540"/>
    <w:rsid w:val="00F24D9F"/>
    <w:rsid w:val="00F24FE5"/>
    <w:rsid w:val="00F26A84"/>
    <w:rsid w:val="00F27B6C"/>
    <w:rsid w:val="00F27B8E"/>
    <w:rsid w:val="00F27F7D"/>
    <w:rsid w:val="00F31586"/>
    <w:rsid w:val="00F316F6"/>
    <w:rsid w:val="00F34B0F"/>
    <w:rsid w:val="00F35A13"/>
    <w:rsid w:val="00F36356"/>
    <w:rsid w:val="00F36AD7"/>
    <w:rsid w:val="00F3793A"/>
    <w:rsid w:val="00F4440A"/>
    <w:rsid w:val="00F4479C"/>
    <w:rsid w:val="00F458AF"/>
    <w:rsid w:val="00F463D5"/>
    <w:rsid w:val="00F46521"/>
    <w:rsid w:val="00F46AA5"/>
    <w:rsid w:val="00F4755F"/>
    <w:rsid w:val="00F50129"/>
    <w:rsid w:val="00F51C90"/>
    <w:rsid w:val="00F528A1"/>
    <w:rsid w:val="00F52AED"/>
    <w:rsid w:val="00F52D70"/>
    <w:rsid w:val="00F53184"/>
    <w:rsid w:val="00F536F3"/>
    <w:rsid w:val="00F538F4"/>
    <w:rsid w:val="00F546D3"/>
    <w:rsid w:val="00F549F3"/>
    <w:rsid w:val="00F5578C"/>
    <w:rsid w:val="00F5749F"/>
    <w:rsid w:val="00F5767C"/>
    <w:rsid w:val="00F57FD9"/>
    <w:rsid w:val="00F60B67"/>
    <w:rsid w:val="00F60B9E"/>
    <w:rsid w:val="00F61704"/>
    <w:rsid w:val="00F6229A"/>
    <w:rsid w:val="00F640F6"/>
    <w:rsid w:val="00F644DF"/>
    <w:rsid w:val="00F65CEE"/>
    <w:rsid w:val="00F66D30"/>
    <w:rsid w:val="00F70775"/>
    <w:rsid w:val="00F7447A"/>
    <w:rsid w:val="00F77C30"/>
    <w:rsid w:val="00F80BC4"/>
    <w:rsid w:val="00F843DB"/>
    <w:rsid w:val="00F848F9"/>
    <w:rsid w:val="00F84F54"/>
    <w:rsid w:val="00F85B54"/>
    <w:rsid w:val="00F87A60"/>
    <w:rsid w:val="00F87AE5"/>
    <w:rsid w:val="00F9131D"/>
    <w:rsid w:val="00F915B5"/>
    <w:rsid w:val="00F92AD8"/>
    <w:rsid w:val="00F93398"/>
    <w:rsid w:val="00F936B2"/>
    <w:rsid w:val="00F94EF2"/>
    <w:rsid w:val="00F96569"/>
    <w:rsid w:val="00F96FA4"/>
    <w:rsid w:val="00F971D4"/>
    <w:rsid w:val="00FA01B7"/>
    <w:rsid w:val="00FA1BE9"/>
    <w:rsid w:val="00FA1EF6"/>
    <w:rsid w:val="00FA20F2"/>
    <w:rsid w:val="00FA2D09"/>
    <w:rsid w:val="00FA40DA"/>
    <w:rsid w:val="00FA684D"/>
    <w:rsid w:val="00FA77EC"/>
    <w:rsid w:val="00FA7AD2"/>
    <w:rsid w:val="00FB1C60"/>
    <w:rsid w:val="00FB2AFA"/>
    <w:rsid w:val="00FB30CC"/>
    <w:rsid w:val="00FB4508"/>
    <w:rsid w:val="00FB4888"/>
    <w:rsid w:val="00FB5BC4"/>
    <w:rsid w:val="00FC1E91"/>
    <w:rsid w:val="00FC2442"/>
    <w:rsid w:val="00FC40F1"/>
    <w:rsid w:val="00FC5D06"/>
    <w:rsid w:val="00FC5D6B"/>
    <w:rsid w:val="00FC6C50"/>
    <w:rsid w:val="00FC737D"/>
    <w:rsid w:val="00FD010C"/>
    <w:rsid w:val="00FD0CB3"/>
    <w:rsid w:val="00FD2948"/>
    <w:rsid w:val="00FD5F9C"/>
    <w:rsid w:val="00FE0476"/>
    <w:rsid w:val="00FE0895"/>
    <w:rsid w:val="00FE31D5"/>
    <w:rsid w:val="00FE62BB"/>
    <w:rsid w:val="00FE7115"/>
    <w:rsid w:val="00FE7318"/>
    <w:rsid w:val="00FE7C1F"/>
    <w:rsid w:val="00FF0DED"/>
    <w:rsid w:val="00FF1580"/>
    <w:rsid w:val="00FF181F"/>
    <w:rsid w:val="00FF1962"/>
    <w:rsid w:val="00FF1C4F"/>
    <w:rsid w:val="00FF20D2"/>
    <w:rsid w:val="00FF2174"/>
    <w:rsid w:val="00FF5AD4"/>
    <w:rsid w:val="00FF5AFB"/>
    <w:rsid w:val="00FF6A1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10945"/>
    <o:shapelayout v:ext="edit">
      <o:idmap v:ext="edit" data="1"/>
    </o:shapelayout>
  </w:shapeDefaults>
  <w:decimalSymbol w:val=","/>
  <w:listSeparator w:val=";"/>
  <w14:docId w14:val="7B5DB301"/>
  <w14:defaultImageDpi w14:val="330"/>
  <w15:docId w15:val="{B2155403-3964-471D-AD69-C7821B1F6A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aliases w:val="Text Hubschrauber"/>
    <w:qFormat/>
    <w:rsid w:val="00531625"/>
    <w:pPr>
      <w:widowControl w:val="0"/>
      <w:spacing w:before="120" w:after="120"/>
      <w:jc w:val="both"/>
      <w:textboxTightWrap w:val="allLines"/>
    </w:pPr>
    <w:rPr>
      <w:rFonts w:ascii="Arial" w:hAnsi="Arial"/>
    </w:rPr>
  </w:style>
  <w:style w:type="paragraph" w:styleId="berschrift1">
    <w:name w:val="heading 1"/>
    <w:aliases w:val="H1,PIM 1,Überschrift 1;H1;PIM 1"/>
    <w:basedOn w:val="Standard"/>
    <w:next w:val="Standard"/>
    <w:link w:val="berschrift1Zchn"/>
    <w:uiPriority w:val="9"/>
    <w:qFormat/>
    <w:rsid w:val="003A2267"/>
    <w:pPr>
      <w:numPr>
        <w:numId w:val="3"/>
      </w:numPr>
      <w:spacing w:before="240" w:line="240" w:lineRule="auto"/>
      <w:jc w:val="left"/>
      <w:outlineLvl w:val="0"/>
    </w:pPr>
    <w:rPr>
      <w:rFonts w:eastAsia="MS Mincho" w:cs="Times New Roman"/>
      <w:b/>
      <w:sz w:val="28"/>
      <w:szCs w:val="20"/>
    </w:rPr>
  </w:style>
  <w:style w:type="paragraph" w:styleId="berschrift2">
    <w:name w:val="heading 2"/>
    <w:basedOn w:val="Standard"/>
    <w:next w:val="Standard"/>
    <w:link w:val="berschrift2Zchn"/>
    <w:uiPriority w:val="9"/>
    <w:qFormat/>
    <w:rsid w:val="00F5578C"/>
    <w:pPr>
      <w:keepNext/>
      <w:numPr>
        <w:ilvl w:val="1"/>
        <w:numId w:val="3"/>
      </w:numPr>
      <w:shd w:val="clear" w:color="auto" w:fill="D9D9D9" w:themeFill="background1" w:themeFillShade="D9"/>
      <w:spacing w:before="240" w:line="240" w:lineRule="auto"/>
      <w:contextualSpacing/>
      <w:jc w:val="left"/>
      <w:outlineLvl w:val="1"/>
    </w:pPr>
    <w:rPr>
      <w:rFonts w:eastAsia="MS Mincho" w:cs="Times New Roman"/>
      <w:b/>
      <w:sz w:val="24"/>
      <w:szCs w:val="20"/>
    </w:rPr>
  </w:style>
  <w:style w:type="paragraph" w:styleId="berschrift3">
    <w:name w:val="heading 3"/>
    <w:aliases w:val="Überschrift 3 Zahlen"/>
    <w:basedOn w:val="Standard"/>
    <w:next w:val="Standard"/>
    <w:link w:val="berschrift3Zchn"/>
    <w:uiPriority w:val="9"/>
    <w:qFormat/>
    <w:rsid w:val="0018243D"/>
    <w:pPr>
      <w:numPr>
        <w:ilvl w:val="2"/>
        <w:numId w:val="3"/>
      </w:numPr>
      <w:spacing w:line="240" w:lineRule="auto"/>
      <w:ind w:left="851"/>
      <w:jc w:val="left"/>
      <w:outlineLvl w:val="2"/>
    </w:pPr>
    <w:rPr>
      <w:rFonts w:eastAsia="MS Mincho" w:cs="Times New Roman"/>
      <w:szCs w:val="20"/>
    </w:rPr>
  </w:style>
  <w:style w:type="paragraph" w:styleId="berschrift4">
    <w:name w:val="heading 4"/>
    <w:basedOn w:val="Standard"/>
    <w:next w:val="Standard"/>
    <w:link w:val="berschrift4Zchn"/>
    <w:uiPriority w:val="9"/>
    <w:qFormat/>
    <w:rsid w:val="00B6569C"/>
    <w:pPr>
      <w:numPr>
        <w:ilvl w:val="3"/>
        <w:numId w:val="3"/>
      </w:numPr>
      <w:spacing w:line="240" w:lineRule="auto"/>
      <w:jc w:val="left"/>
      <w:outlineLvl w:val="3"/>
    </w:pPr>
    <w:rPr>
      <w:rFonts w:eastAsia="MS Mincho" w:cs="Times New Roman"/>
      <w:szCs w:val="20"/>
    </w:rPr>
  </w:style>
  <w:style w:type="paragraph" w:styleId="berschrift5">
    <w:name w:val="heading 5"/>
    <w:basedOn w:val="Standard"/>
    <w:next w:val="Standard"/>
    <w:link w:val="berschrift5Zchn"/>
    <w:uiPriority w:val="9"/>
    <w:qFormat/>
    <w:rsid w:val="00F23A87"/>
    <w:pPr>
      <w:numPr>
        <w:ilvl w:val="4"/>
        <w:numId w:val="3"/>
      </w:numPr>
      <w:spacing w:line="240" w:lineRule="auto"/>
      <w:ind w:left="1174" w:hanging="1174"/>
      <w:jc w:val="left"/>
      <w:outlineLvl w:val="4"/>
    </w:pPr>
    <w:rPr>
      <w:rFonts w:eastAsia="MS Mincho" w:cs="Times New Roman"/>
      <w:szCs w:val="20"/>
    </w:rPr>
  </w:style>
  <w:style w:type="paragraph" w:styleId="berschrift6">
    <w:name w:val="heading 6"/>
    <w:basedOn w:val="Standard"/>
    <w:next w:val="Standard"/>
    <w:link w:val="berschrift6Zchn"/>
    <w:uiPriority w:val="9"/>
    <w:qFormat/>
    <w:rsid w:val="001C7838"/>
    <w:pPr>
      <w:keepNext/>
      <w:numPr>
        <w:ilvl w:val="5"/>
        <w:numId w:val="3"/>
      </w:numPr>
      <w:spacing w:line="240" w:lineRule="auto"/>
      <w:outlineLvl w:val="5"/>
    </w:pPr>
    <w:rPr>
      <w:rFonts w:eastAsia="MS Mincho" w:cs="Times New Roman"/>
      <w:b/>
      <w:sz w:val="20"/>
      <w:szCs w:val="20"/>
    </w:rPr>
  </w:style>
  <w:style w:type="paragraph" w:styleId="berschrift7">
    <w:name w:val="heading 7"/>
    <w:basedOn w:val="Standard"/>
    <w:next w:val="Standard"/>
    <w:link w:val="berschrift7Zchn"/>
    <w:uiPriority w:val="9"/>
    <w:qFormat/>
    <w:rsid w:val="00E9017A"/>
    <w:pPr>
      <w:keepNext/>
      <w:numPr>
        <w:ilvl w:val="6"/>
        <w:numId w:val="3"/>
      </w:numPr>
      <w:spacing w:after="60" w:line="240" w:lineRule="auto"/>
      <w:outlineLvl w:val="6"/>
    </w:pPr>
    <w:rPr>
      <w:rFonts w:eastAsia="MS Mincho" w:cs="Times New Roman"/>
      <w:b/>
      <w:sz w:val="20"/>
      <w:szCs w:val="20"/>
    </w:rPr>
  </w:style>
  <w:style w:type="paragraph" w:styleId="berschrift8">
    <w:name w:val="heading 8"/>
    <w:basedOn w:val="Standard"/>
    <w:next w:val="Standard"/>
    <w:link w:val="berschrift8Zchn"/>
    <w:uiPriority w:val="9"/>
    <w:qFormat/>
    <w:rsid w:val="00E9017A"/>
    <w:pPr>
      <w:keepNext/>
      <w:numPr>
        <w:ilvl w:val="7"/>
        <w:numId w:val="3"/>
      </w:numPr>
      <w:spacing w:after="60" w:line="240" w:lineRule="auto"/>
      <w:outlineLvl w:val="7"/>
    </w:pPr>
    <w:rPr>
      <w:rFonts w:eastAsia="MS Mincho" w:cs="Times New Roman"/>
      <w:b/>
      <w:sz w:val="20"/>
      <w:szCs w:val="20"/>
    </w:rPr>
  </w:style>
  <w:style w:type="paragraph" w:styleId="berschrift9">
    <w:name w:val="heading 9"/>
    <w:basedOn w:val="Standard"/>
    <w:next w:val="Standard"/>
    <w:link w:val="berschrift9Zchn"/>
    <w:autoRedefine/>
    <w:uiPriority w:val="9"/>
    <w:qFormat/>
    <w:rsid w:val="00E9017A"/>
    <w:pPr>
      <w:keepNext/>
      <w:numPr>
        <w:ilvl w:val="8"/>
        <w:numId w:val="3"/>
      </w:numPr>
      <w:spacing w:after="60" w:line="240" w:lineRule="auto"/>
      <w:outlineLvl w:val="8"/>
    </w:pPr>
    <w:rPr>
      <w:rFonts w:eastAsia="MS Mincho" w:cs="Times New Roman"/>
      <w:b/>
      <w:sz w:val="20"/>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aliases w:val="H1 Zchn,PIM 1 Zchn,Überschrift 1;H1;PIM 1 Zchn"/>
    <w:basedOn w:val="Absatz-Standardschriftart"/>
    <w:link w:val="berschrift1"/>
    <w:uiPriority w:val="9"/>
    <w:rsid w:val="003A2267"/>
    <w:rPr>
      <w:rFonts w:ascii="Arial" w:eastAsia="MS Mincho" w:hAnsi="Arial" w:cs="Times New Roman"/>
      <w:b/>
      <w:sz w:val="28"/>
      <w:szCs w:val="20"/>
    </w:rPr>
  </w:style>
  <w:style w:type="character" w:customStyle="1" w:styleId="berschrift2Zchn">
    <w:name w:val="Überschrift 2 Zchn"/>
    <w:basedOn w:val="Absatz-Standardschriftart"/>
    <w:link w:val="berschrift2"/>
    <w:uiPriority w:val="9"/>
    <w:rsid w:val="00F5578C"/>
    <w:rPr>
      <w:rFonts w:ascii="Arial" w:eastAsia="MS Mincho" w:hAnsi="Arial" w:cs="Times New Roman"/>
      <w:b/>
      <w:sz w:val="24"/>
      <w:szCs w:val="20"/>
      <w:shd w:val="clear" w:color="auto" w:fill="D9D9D9" w:themeFill="background1" w:themeFillShade="D9"/>
    </w:rPr>
  </w:style>
  <w:style w:type="character" w:customStyle="1" w:styleId="berschrift3Zchn">
    <w:name w:val="Überschrift 3 Zchn"/>
    <w:aliases w:val="Überschrift 3 Zahlen Zchn"/>
    <w:basedOn w:val="Absatz-Standardschriftart"/>
    <w:link w:val="berschrift3"/>
    <w:uiPriority w:val="9"/>
    <w:rsid w:val="0018243D"/>
    <w:rPr>
      <w:rFonts w:ascii="Arial" w:eastAsia="MS Mincho" w:hAnsi="Arial" w:cs="Times New Roman"/>
      <w:szCs w:val="20"/>
    </w:rPr>
  </w:style>
  <w:style w:type="character" w:customStyle="1" w:styleId="berschrift4Zchn">
    <w:name w:val="Überschrift 4 Zchn"/>
    <w:basedOn w:val="Absatz-Standardschriftart"/>
    <w:link w:val="berschrift4"/>
    <w:uiPriority w:val="9"/>
    <w:rsid w:val="00B6569C"/>
    <w:rPr>
      <w:rFonts w:ascii="Arial" w:eastAsia="MS Mincho" w:hAnsi="Arial" w:cs="Times New Roman"/>
      <w:szCs w:val="20"/>
    </w:rPr>
  </w:style>
  <w:style w:type="character" w:customStyle="1" w:styleId="berschrift5Zchn">
    <w:name w:val="Überschrift 5 Zchn"/>
    <w:basedOn w:val="Absatz-Standardschriftart"/>
    <w:link w:val="berschrift5"/>
    <w:uiPriority w:val="9"/>
    <w:rsid w:val="00F23A87"/>
    <w:rPr>
      <w:rFonts w:ascii="Arial" w:eastAsia="MS Mincho" w:hAnsi="Arial" w:cs="Times New Roman"/>
      <w:szCs w:val="20"/>
    </w:rPr>
  </w:style>
  <w:style w:type="character" w:customStyle="1" w:styleId="berschrift6Zchn">
    <w:name w:val="Überschrift 6 Zchn"/>
    <w:basedOn w:val="Absatz-Standardschriftart"/>
    <w:link w:val="berschrift6"/>
    <w:uiPriority w:val="9"/>
    <w:rsid w:val="001C7838"/>
    <w:rPr>
      <w:rFonts w:ascii="Arial" w:eastAsia="MS Mincho" w:hAnsi="Arial" w:cs="Times New Roman"/>
      <w:b/>
      <w:sz w:val="20"/>
      <w:szCs w:val="20"/>
    </w:rPr>
  </w:style>
  <w:style w:type="character" w:customStyle="1" w:styleId="berschrift7Zchn">
    <w:name w:val="Überschrift 7 Zchn"/>
    <w:basedOn w:val="Absatz-Standardschriftart"/>
    <w:link w:val="berschrift7"/>
    <w:uiPriority w:val="9"/>
    <w:rsid w:val="00E9017A"/>
    <w:rPr>
      <w:rFonts w:ascii="Arial" w:eastAsia="MS Mincho" w:hAnsi="Arial" w:cs="Times New Roman"/>
      <w:b/>
      <w:sz w:val="20"/>
      <w:szCs w:val="20"/>
    </w:rPr>
  </w:style>
  <w:style w:type="character" w:customStyle="1" w:styleId="berschrift8Zchn">
    <w:name w:val="Überschrift 8 Zchn"/>
    <w:basedOn w:val="Absatz-Standardschriftart"/>
    <w:link w:val="berschrift8"/>
    <w:uiPriority w:val="9"/>
    <w:rsid w:val="00E9017A"/>
    <w:rPr>
      <w:rFonts w:ascii="Arial" w:eastAsia="MS Mincho" w:hAnsi="Arial" w:cs="Times New Roman"/>
      <w:b/>
      <w:sz w:val="20"/>
      <w:szCs w:val="20"/>
    </w:rPr>
  </w:style>
  <w:style w:type="character" w:customStyle="1" w:styleId="berschrift9Zchn">
    <w:name w:val="Überschrift 9 Zchn"/>
    <w:basedOn w:val="Absatz-Standardschriftart"/>
    <w:link w:val="berschrift9"/>
    <w:uiPriority w:val="9"/>
    <w:rsid w:val="00E9017A"/>
    <w:rPr>
      <w:rFonts w:ascii="Arial" w:eastAsia="MS Mincho" w:hAnsi="Arial" w:cs="Times New Roman"/>
      <w:b/>
      <w:sz w:val="20"/>
      <w:szCs w:val="20"/>
    </w:rPr>
  </w:style>
  <w:style w:type="paragraph" w:styleId="Kopfzeile">
    <w:name w:val="header"/>
    <w:basedOn w:val="Standard"/>
    <w:link w:val="KopfzeileZchn"/>
    <w:uiPriority w:val="99"/>
    <w:unhideWhenUsed/>
    <w:rsid w:val="000374AC"/>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0374AC"/>
  </w:style>
  <w:style w:type="paragraph" w:styleId="Fuzeile">
    <w:name w:val="footer"/>
    <w:basedOn w:val="Standard"/>
    <w:link w:val="FuzeileZchn"/>
    <w:uiPriority w:val="99"/>
    <w:unhideWhenUsed/>
    <w:rsid w:val="000374AC"/>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0374AC"/>
  </w:style>
  <w:style w:type="paragraph" w:styleId="Sprechblasentext">
    <w:name w:val="Balloon Text"/>
    <w:basedOn w:val="Standard"/>
    <w:link w:val="SprechblasentextZchn"/>
    <w:uiPriority w:val="99"/>
    <w:semiHidden/>
    <w:unhideWhenUsed/>
    <w:rsid w:val="000374AC"/>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0374AC"/>
    <w:rPr>
      <w:rFonts w:ascii="Tahoma" w:hAnsi="Tahoma" w:cs="Tahoma"/>
      <w:sz w:val="16"/>
      <w:szCs w:val="16"/>
    </w:rPr>
  </w:style>
  <w:style w:type="paragraph" w:styleId="KeinLeerraum">
    <w:name w:val="No Spacing"/>
    <w:link w:val="KeinLeerraumZchn"/>
    <w:uiPriority w:val="1"/>
    <w:qFormat/>
    <w:rsid w:val="00514ECE"/>
    <w:pPr>
      <w:spacing w:after="0" w:line="240" w:lineRule="auto"/>
      <w:jc w:val="both"/>
    </w:pPr>
    <w:rPr>
      <w:rFonts w:ascii="Arial" w:hAnsi="Arial"/>
    </w:rPr>
  </w:style>
  <w:style w:type="character" w:customStyle="1" w:styleId="KeinLeerraumZchn">
    <w:name w:val="Kein Leerraum Zchn"/>
    <w:basedOn w:val="Absatz-Standardschriftart"/>
    <w:link w:val="KeinLeerraum"/>
    <w:uiPriority w:val="1"/>
    <w:rsid w:val="00907B84"/>
    <w:rPr>
      <w:rFonts w:ascii="Arial" w:hAnsi="Arial"/>
    </w:rPr>
  </w:style>
  <w:style w:type="paragraph" w:styleId="Inhaltsverzeichnisberschrift">
    <w:name w:val="TOC Heading"/>
    <w:basedOn w:val="berschrift1"/>
    <w:next w:val="Standard"/>
    <w:uiPriority w:val="39"/>
    <w:unhideWhenUsed/>
    <w:qFormat/>
    <w:rsid w:val="00403D7F"/>
    <w:pPr>
      <w:numPr>
        <w:numId w:val="0"/>
      </w:numPr>
      <w:outlineLvl w:val="9"/>
    </w:pPr>
    <w:rPr>
      <w:rFonts w:asciiTheme="majorHAnsi" w:hAnsiTheme="majorHAnsi"/>
      <w:lang w:eastAsia="de-DE"/>
    </w:rPr>
  </w:style>
  <w:style w:type="paragraph" w:styleId="Verzeichnis1">
    <w:name w:val="toc 1"/>
    <w:basedOn w:val="Standard"/>
    <w:next w:val="Standard"/>
    <w:autoRedefine/>
    <w:uiPriority w:val="39"/>
    <w:unhideWhenUsed/>
    <w:rsid w:val="00170C4A"/>
    <w:pPr>
      <w:tabs>
        <w:tab w:val="left" w:pos="567"/>
        <w:tab w:val="right" w:leader="underscore" w:pos="9062"/>
      </w:tabs>
      <w:spacing w:before="0" w:after="0" w:line="360" w:lineRule="auto"/>
      <w:jc w:val="left"/>
    </w:pPr>
    <w:rPr>
      <w:b/>
      <w:noProof/>
    </w:rPr>
  </w:style>
  <w:style w:type="character" w:styleId="Hyperlink">
    <w:name w:val="Hyperlink"/>
    <w:basedOn w:val="Absatz-Standardschriftart"/>
    <w:uiPriority w:val="99"/>
    <w:unhideWhenUsed/>
    <w:rsid w:val="00403D7F"/>
    <w:rPr>
      <w:color w:val="0000FF" w:themeColor="hyperlink"/>
      <w:u w:val="single"/>
    </w:rPr>
  </w:style>
  <w:style w:type="paragraph" w:styleId="Titel">
    <w:name w:val="Title"/>
    <w:aliases w:val="Titel Hubschrauber"/>
    <w:basedOn w:val="Standard"/>
    <w:next w:val="Standard"/>
    <w:link w:val="TitelZchn"/>
    <w:uiPriority w:val="10"/>
    <w:qFormat/>
    <w:rsid w:val="00A97C7F"/>
    <w:pPr>
      <w:spacing w:after="300" w:line="240" w:lineRule="auto"/>
      <w:contextualSpacing/>
      <w:jc w:val="left"/>
    </w:pPr>
    <w:rPr>
      <w:rFonts w:eastAsiaTheme="majorEastAsia" w:cstheme="majorBidi"/>
      <w:b/>
      <w:caps/>
      <w:kern w:val="28"/>
      <w:sz w:val="56"/>
      <w:szCs w:val="52"/>
    </w:rPr>
  </w:style>
  <w:style w:type="character" w:customStyle="1" w:styleId="TitelZchn">
    <w:name w:val="Titel Zchn"/>
    <w:aliases w:val="Titel Hubschrauber Zchn"/>
    <w:basedOn w:val="Absatz-Standardschriftart"/>
    <w:link w:val="Titel"/>
    <w:uiPriority w:val="10"/>
    <w:rsid w:val="00A97C7F"/>
    <w:rPr>
      <w:rFonts w:eastAsiaTheme="majorEastAsia" w:cstheme="majorBidi"/>
      <w:b/>
      <w:caps/>
      <w:kern w:val="28"/>
      <w:sz w:val="56"/>
      <w:szCs w:val="52"/>
    </w:rPr>
  </w:style>
  <w:style w:type="paragraph" w:customStyle="1" w:styleId="Sekundrtitel">
    <w:name w:val="Sekundärtitel"/>
    <w:basedOn w:val="Titel"/>
    <w:link w:val="SekundrtitelZchn"/>
    <w:qFormat/>
    <w:rsid w:val="00C12C35"/>
    <w:rPr>
      <w:b w:val="0"/>
      <w:caps w:val="0"/>
      <w:sz w:val="48"/>
    </w:rPr>
  </w:style>
  <w:style w:type="character" w:customStyle="1" w:styleId="SekundrtitelZchn">
    <w:name w:val="Sekundärtitel Zchn"/>
    <w:basedOn w:val="TitelZchn"/>
    <w:link w:val="Sekundrtitel"/>
    <w:rsid w:val="00C12C35"/>
    <w:rPr>
      <w:rFonts w:ascii="Arial" w:eastAsiaTheme="majorEastAsia" w:hAnsi="Arial" w:cstheme="majorBidi"/>
      <w:b w:val="0"/>
      <w:caps w:val="0"/>
      <w:kern w:val="28"/>
      <w:sz w:val="48"/>
      <w:szCs w:val="52"/>
    </w:rPr>
  </w:style>
  <w:style w:type="paragraph" w:styleId="Verzeichnis2">
    <w:name w:val="toc 2"/>
    <w:basedOn w:val="Standard"/>
    <w:next w:val="Standard"/>
    <w:autoRedefine/>
    <w:uiPriority w:val="39"/>
    <w:unhideWhenUsed/>
    <w:rsid w:val="00386B79"/>
    <w:pPr>
      <w:widowControl/>
      <w:tabs>
        <w:tab w:val="left" w:pos="880"/>
        <w:tab w:val="right" w:leader="dot" w:pos="9062"/>
      </w:tabs>
      <w:spacing w:before="0" w:after="100" w:line="240" w:lineRule="auto"/>
      <w:ind w:left="851" w:hanging="631"/>
      <w:jc w:val="left"/>
      <w:textboxTightWrap w:val="none"/>
    </w:pPr>
  </w:style>
  <w:style w:type="paragraph" w:styleId="Listenabsatz">
    <w:name w:val="List Paragraph"/>
    <w:basedOn w:val="Standard"/>
    <w:link w:val="ListenabsatzZchn"/>
    <w:uiPriority w:val="34"/>
    <w:qFormat/>
    <w:rsid w:val="00F93398"/>
    <w:pPr>
      <w:ind w:left="720"/>
      <w:contextualSpacing/>
    </w:pPr>
  </w:style>
  <w:style w:type="character" w:customStyle="1" w:styleId="ListenabsatzZchn">
    <w:name w:val="Listenabsatz Zchn"/>
    <w:basedOn w:val="Absatz-Standardschriftart"/>
    <w:link w:val="Listenabsatz"/>
    <w:uiPriority w:val="34"/>
    <w:rsid w:val="00A97C7F"/>
  </w:style>
  <w:style w:type="table" w:styleId="Tabellenraster">
    <w:name w:val="Table Grid"/>
    <w:basedOn w:val="NormaleTabelle"/>
    <w:uiPriority w:val="59"/>
    <w:rsid w:val="00DA7F3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Kopf-Fuzeile">
    <w:name w:val="Kopf-Fußzeile"/>
    <w:basedOn w:val="Standard"/>
    <w:link w:val="Kopf-FuzeileZchn"/>
    <w:qFormat/>
    <w:rsid w:val="00907B84"/>
    <w:pPr>
      <w:spacing w:line="240" w:lineRule="auto"/>
      <w:contextualSpacing/>
      <w:jc w:val="center"/>
    </w:pPr>
    <w:rPr>
      <w:sz w:val="20"/>
    </w:rPr>
  </w:style>
  <w:style w:type="character" w:customStyle="1" w:styleId="Kopf-FuzeileZchn">
    <w:name w:val="Kopf-Fußzeile Zchn"/>
    <w:basedOn w:val="KeinLeerraumZchn"/>
    <w:link w:val="Kopf-Fuzeile"/>
    <w:rsid w:val="00907B84"/>
    <w:rPr>
      <w:rFonts w:ascii="Calibri" w:hAnsi="Calibri"/>
      <w:sz w:val="20"/>
    </w:rPr>
  </w:style>
  <w:style w:type="paragraph" w:customStyle="1" w:styleId="NormalBullet">
    <w:name w:val="Normal Bullet"/>
    <w:basedOn w:val="Standard"/>
    <w:rsid w:val="00A97C7F"/>
    <w:pPr>
      <w:numPr>
        <w:numId w:val="1"/>
      </w:numPr>
      <w:jc w:val="left"/>
    </w:pPr>
    <w:rPr>
      <w:rFonts w:cs="Arial"/>
    </w:rPr>
  </w:style>
  <w:style w:type="paragraph" w:customStyle="1" w:styleId="AufzhlungszeichenText">
    <w:name w:val="Aufzählungszeichen Text"/>
    <w:basedOn w:val="Listenabsatz"/>
    <w:link w:val="AufzhlungszeichenTextZchn"/>
    <w:qFormat/>
    <w:rsid w:val="00A97C7F"/>
    <w:pPr>
      <w:numPr>
        <w:numId w:val="2"/>
      </w:numPr>
      <w:jc w:val="left"/>
    </w:pPr>
  </w:style>
  <w:style w:type="character" w:customStyle="1" w:styleId="AufzhlungszeichenTextZchn">
    <w:name w:val="Aufzählungszeichen Text Zchn"/>
    <w:basedOn w:val="ListenabsatzZchn"/>
    <w:link w:val="AufzhlungszeichenText"/>
    <w:rsid w:val="00A97C7F"/>
    <w:rPr>
      <w:rFonts w:ascii="Arial" w:hAnsi="Arial"/>
    </w:rPr>
  </w:style>
  <w:style w:type="character" w:styleId="Kommentarzeichen">
    <w:name w:val="annotation reference"/>
    <w:basedOn w:val="Absatz-Standardschriftart"/>
    <w:uiPriority w:val="99"/>
    <w:semiHidden/>
    <w:unhideWhenUsed/>
    <w:rsid w:val="00D06CE1"/>
    <w:rPr>
      <w:sz w:val="16"/>
      <w:szCs w:val="16"/>
    </w:rPr>
  </w:style>
  <w:style w:type="paragraph" w:styleId="Kommentartext">
    <w:name w:val="annotation text"/>
    <w:basedOn w:val="Standard"/>
    <w:link w:val="KommentartextZchn"/>
    <w:uiPriority w:val="99"/>
    <w:unhideWhenUsed/>
    <w:rsid w:val="00D06CE1"/>
    <w:pPr>
      <w:spacing w:line="240" w:lineRule="auto"/>
    </w:pPr>
    <w:rPr>
      <w:sz w:val="20"/>
      <w:szCs w:val="20"/>
    </w:rPr>
  </w:style>
  <w:style w:type="character" w:customStyle="1" w:styleId="KommentartextZchn">
    <w:name w:val="Kommentartext Zchn"/>
    <w:basedOn w:val="Absatz-Standardschriftart"/>
    <w:link w:val="Kommentartext"/>
    <w:uiPriority w:val="99"/>
    <w:rsid w:val="00D06CE1"/>
    <w:rPr>
      <w:sz w:val="20"/>
      <w:szCs w:val="20"/>
    </w:rPr>
  </w:style>
  <w:style w:type="paragraph" w:styleId="Kommentarthema">
    <w:name w:val="annotation subject"/>
    <w:basedOn w:val="Kommentartext"/>
    <w:next w:val="Kommentartext"/>
    <w:link w:val="KommentarthemaZchn"/>
    <w:uiPriority w:val="99"/>
    <w:semiHidden/>
    <w:unhideWhenUsed/>
    <w:rsid w:val="00D06CE1"/>
    <w:rPr>
      <w:b/>
      <w:bCs/>
    </w:rPr>
  </w:style>
  <w:style w:type="character" w:customStyle="1" w:styleId="KommentarthemaZchn">
    <w:name w:val="Kommentarthema Zchn"/>
    <w:basedOn w:val="KommentartextZchn"/>
    <w:link w:val="Kommentarthema"/>
    <w:uiPriority w:val="99"/>
    <w:semiHidden/>
    <w:rsid w:val="00D06CE1"/>
    <w:rPr>
      <w:b/>
      <w:bCs/>
      <w:sz w:val="20"/>
      <w:szCs w:val="20"/>
    </w:rPr>
  </w:style>
  <w:style w:type="character" w:styleId="BesuchterLink">
    <w:name w:val="FollowedHyperlink"/>
    <w:basedOn w:val="Absatz-Standardschriftart"/>
    <w:uiPriority w:val="99"/>
    <w:semiHidden/>
    <w:unhideWhenUsed/>
    <w:rsid w:val="00872E87"/>
    <w:rPr>
      <w:color w:val="800080" w:themeColor="followedHyperlink"/>
      <w:u w:val="single"/>
    </w:rPr>
  </w:style>
  <w:style w:type="paragraph" w:customStyle="1" w:styleId="Normal2">
    <w:name w:val="Normal 2"/>
    <w:basedOn w:val="Standard"/>
    <w:rsid w:val="00180B1D"/>
    <w:pPr>
      <w:spacing w:after="160" w:line="259" w:lineRule="auto"/>
      <w:ind w:left="544"/>
      <w:jc w:val="left"/>
    </w:pPr>
    <w:rPr>
      <w:rFonts w:asciiTheme="minorHAnsi" w:hAnsiTheme="minorHAnsi" w:cs="Arial"/>
    </w:rPr>
  </w:style>
  <w:style w:type="paragraph" w:styleId="Standardeinzug">
    <w:name w:val="Normal Indent"/>
    <w:basedOn w:val="Standard"/>
    <w:semiHidden/>
    <w:rsid w:val="00180B1D"/>
    <w:pPr>
      <w:tabs>
        <w:tab w:val="left" w:pos="1134"/>
        <w:tab w:val="left" w:pos="1418"/>
        <w:tab w:val="left" w:pos="2268"/>
        <w:tab w:val="left" w:pos="3402"/>
        <w:tab w:val="left" w:pos="4536"/>
      </w:tabs>
      <w:spacing w:after="160" w:line="240" w:lineRule="atLeast"/>
      <w:ind w:left="1134"/>
      <w:jc w:val="left"/>
    </w:pPr>
    <w:rPr>
      <w:rFonts w:ascii="Courier 10 Pitch" w:hAnsi="Courier 10 Pitch"/>
      <w:szCs w:val="20"/>
    </w:rPr>
  </w:style>
  <w:style w:type="paragraph" w:customStyle="1" w:styleId="AIGliederung">
    <w:name w:val="AI Gliederung"/>
    <w:basedOn w:val="Listenabsatz"/>
    <w:qFormat/>
    <w:rsid w:val="00F23A87"/>
    <w:pPr>
      <w:keepNext/>
      <w:numPr>
        <w:numId w:val="4"/>
      </w:numPr>
      <w:spacing w:before="360"/>
      <w:ind w:left="357" w:hanging="357"/>
      <w:jc w:val="left"/>
    </w:pPr>
    <w:rPr>
      <w:sz w:val="28"/>
      <w:szCs w:val="28"/>
    </w:rPr>
  </w:style>
  <w:style w:type="paragraph" w:customStyle="1" w:styleId="ABCGliederung">
    <w:name w:val="ABC Gliederung"/>
    <w:basedOn w:val="AIGliederung"/>
    <w:qFormat/>
    <w:rsid w:val="00C83723"/>
    <w:pPr>
      <w:numPr>
        <w:numId w:val="5"/>
      </w:numPr>
      <w:spacing w:before="720"/>
      <w:ind w:left="357" w:hanging="357"/>
    </w:pPr>
    <w:rPr>
      <w:b/>
      <w:color w:val="8F1936"/>
    </w:rPr>
  </w:style>
  <w:style w:type="paragraph" w:customStyle="1" w:styleId="msonormal0">
    <w:name w:val="msonormal"/>
    <w:basedOn w:val="Standard"/>
    <w:rsid w:val="00685292"/>
    <w:pPr>
      <w:spacing w:before="100" w:beforeAutospacing="1" w:after="100" w:afterAutospacing="1" w:line="240" w:lineRule="auto"/>
      <w:jc w:val="left"/>
    </w:pPr>
    <w:rPr>
      <w:rFonts w:ascii="Times New Roman" w:eastAsia="Times New Roman" w:hAnsi="Times New Roman" w:cs="Times New Roman"/>
      <w:sz w:val="24"/>
      <w:szCs w:val="24"/>
      <w:lang w:eastAsia="de-DE"/>
    </w:rPr>
  </w:style>
  <w:style w:type="paragraph" w:customStyle="1" w:styleId="font5">
    <w:name w:val="font5"/>
    <w:basedOn w:val="Standard"/>
    <w:rsid w:val="00685292"/>
    <w:pPr>
      <w:spacing w:before="100" w:beforeAutospacing="1" w:after="100" w:afterAutospacing="1" w:line="240" w:lineRule="auto"/>
      <w:jc w:val="left"/>
    </w:pPr>
    <w:rPr>
      <w:rFonts w:eastAsia="Times New Roman" w:cs="Arial"/>
      <w:color w:val="000000"/>
      <w:lang w:eastAsia="de-DE"/>
    </w:rPr>
  </w:style>
  <w:style w:type="paragraph" w:customStyle="1" w:styleId="font6">
    <w:name w:val="font6"/>
    <w:basedOn w:val="Standard"/>
    <w:rsid w:val="00685292"/>
    <w:pPr>
      <w:spacing w:before="100" w:beforeAutospacing="1" w:after="100" w:afterAutospacing="1" w:line="240" w:lineRule="auto"/>
      <w:jc w:val="left"/>
    </w:pPr>
    <w:rPr>
      <w:rFonts w:eastAsia="Times New Roman" w:cs="Arial"/>
      <w:color w:val="000000"/>
      <w:lang w:eastAsia="de-DE"/>
    </w:rPr>
  </w:style>
  <w:style w:type="paragraph" w:customStyle="1" w:styleId="xl65">
    <w:name w:val="xl65"/>
    <w:basedOn w:val="Standard"/>
    <w:rsid w:val="0068529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pPr>
    <w:rPr>
      <w:rFonts w:eastAsia="Times New Roman" w:cs="Arial"/>
      <w:sz w:val="24"/>
      <w:szCs w:val="24"/>
      <w:lang w:eastAsia="de-DE"/>
    </w:rPr>
  </w:style>
  <w:style w:type="paragraph" w:customStyle="1" w:styleId="xl66">
    <w:name w:val="xl66"/>
    <w:basedOn w:val="Standard"/>
    <w:rsid w:val="0068529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top"/>
    </w:pPr>
    <w:rPr>
      <w:rFonts w:eastAsia="Times New Roman" w:cs="Arial"/>
      <w:sz w:val="24"/>
      <w:szCs w:val="24"/>
      <w:lang w:eastAsia="de-DE"/>
    </w:rPr>
  </w:style>
  <w:style w:type="paragraph" w:customStyle="1" w:styleId="xl67">
    <w:name w:val="xl67"/>
    <w:basedOn w:val="Standard"/>
    <w:rsid w:val="00685292"/>
    <w:pPr>
      <w:spacing w:before="100" w:beforeAutospacing="1" w:after="100" w:afterAutospacing="1" w:line="240" w:lineRule="auto"/>
      <w:jc w:val="left"/>
    </w:pPr>
    <w:rPr>
      <w:rFonts w:eastAsia="Times New Roman" w:cs="Arial"/>
      <w:sz w:val="24"/>
      <w:szCs w:val="24"/>
      <w:lang w:eastAsia="de-DE"/>
    </w:rPr>
  </w:style>
  <w:style w:type="paragraph" w:customStyle="1" w:styleId="xl68">
    <w:name w:val="xl68"/>
    <w:basedOn w:val="Standard"/>
    <w:rsid w:val="0068529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cs="Arial"/>
      <w:sz w:val="24"/>
      <w:szCs w:val="24"/>
      <w:lang w:eastAsia="de-DE"/>
    </w:rPr>
  </w:style>
  <w:style w:type="paragraph" w:customStyle="1" w:styleId="xl69">
    <w:name w:val="xl69"/>
    <w:basedOn w:val="Standard"/>
    <w:rsid w:val="00685292"/>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jc w:val="left"/>
    </w:pPr>
    <w:rPr>
      <w:rFonts w:eastAsia="Times New Roman" w:cs="Arial"/>
      <w:b/>
      <w:bCs/>
      <w:sz w:val="24"/>
      <w:szCs w:val="24"/>
      <w:lang w:eastAsia="de-DE"/>
    </w:rPr>
  </w:style>
  <w:style w:type="paragraph" w:customStyle="1" w:styleId="xl70">
    <w:name w:val="xl70"/>
    <w:basedOn w:val="Standard"/>
    <w:rsid w:val="00685292"/>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jc w:val="left"/>
      <w:textAlignment w:val="top"/>
    </w:pPr>
    <w:rPr>
      <w:rFonts w:eastAsia="Times New Roman" w:cs="Arial"/>
      <w:b/>
      <w:bCs/>
      <w:sz w:val="24"/>
      <w:szCs w:val="24"/>
      <w:lang w:eastAsia="de-DE"/>
    </w:rPr>
  </w:style>
  <w:style w:type="paragraph" w:customStyle="1" w:styleId="xl71">
    <w:name w:val="xl71"/>
    <w:basedOn w:val="Standard"/>
    <w:rsid w:val="0068529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left"/>
      <w:textAlignment w:val="top"/>
    </w:pPr>
    <w:rPr>
      <w:rFonts w:eastAsia="Times New Roman" w:cs="Arial"/>
      <w:sz w:val="24"/>
      <w:szCs w:val="24"/>
      <w:lang w:eastAsia="de-DE"/>
    </w:rPr>
  </w:style>
  <w:style w:type="paragraph" w:customStyle="1" w:styleId="xl72">
    <w:name w:val="xl72"/>
    <w:basedOn w:val="Standard"/>
    <w:rsid w:val="0068529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Arial"/>
      <w:sz w:val="24"/>
      <w:szCs w:val="24"/>
      <w:lang w:eastAsia="de-DE"/>
    </w:rPr>
  </w:style>
  <w:style w:type="paragraph" w:customStyle="1" w:styleId="xl73">
    <w:name w:val="xl73"/>
    <w:basedOn w:val="Standard"/>
    <w:rsid w:val="0068529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left"/>
    </w:pPr>
    <w:rPr>
      <w:rFonts w:eastAsia="Times New Roman" w:cs="Arial"/>
      <w:sz w:val="24"/>
      <w:szCs w:val="24"/>
      <w:lang w:eastAsia="de-DE"/>
    </w:rPr>
  </w:style>
  <w:style w:type="paragraph" w:customStyle="1" w:styleId="xl74">
    <w:name w:val="xl74"/>
    <w:basedOn w:val="Standard"/>
    <w:rsid w:val="0068529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left"/>
      <w:textAlignment w:val="top"/>
    </w:pPr>
    <w:rPr>
      <w:rFonts w:eastAsia="Times New Roman" w:cs="Arial"/>
      <w:sz w:val="24"/>
      <w:szCs w:val="24"/>
      <w:lang w:eastAsia="de-DE"/>
    </w:rPr>
  </w:style>
  <w:style w:type="paragraph" w:customStyle="1" w:styleId="xl75">
    <w:name w:val="xl75"/>
    <w:basedOn w:val="Standard"/>
    <w:rsid w:val="0068529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Arial"/>
      <w:sz w:val="24"/>
      <w:szCs w:val="24"/>
      <w:lang w:eastAsia="de-DE"/>
    </w:rPr>
  </w:style>
  <w:style w:type="paragraph" w:customStyle="1" w:styleId="xl76">
    <w:name w:val="xl76"/>
    <w:basedOn w:val="Standard"/>
    <w:rsid w:val="0068529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top"/>
    </w:pPr>
    <w:rPr>
      <w:rFonts w:eastAsia="Times New Roman" w:cs="Arial"/>
      <w:sz w:val="24"/>
      <w:szCs w:val="24"/>
      <w:lang w:eastAsia="de-DE"/>
    </w:rPr>
  </w:style>
  <w:style w:type="paragraph" w:customStyle="1" w:styleId="xl77">
    <w:name w:val="xl77"/>
    <w:basedOn w:val="Standard"/>
    <w:rsid w:val="0068529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Arial"/>
      <w:sz w:val="24"/>
      <w:szCs w:val="24"/>
      <w:lang w:eastAsia="de-DE"/>
    </w:rPr>
  </w:style>
  <w:style w:type="paragraph" w:customStyle="1" w:styleId="xl78">
    <w:name w:val="xl78"/>
    <w:basedOn w:val="Standard"/>
    <w:rsid w:val="0068529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Arial"/>
      <w:sz w:val="24"/>
      <w:szCs w:val="24"/>
      <w:lang w:eastAsia="de-DE"/>
    </w:rPr>
  </w:style>
  <w:style w:type="paragraph" w:customStyle="1" w:styleId="xl79">
    <w:name w:val="xl79"/>
    <w:basedOn w:val="Standard"/>
    <w:rsid w:val="0068529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top"/>
    </w:pPr>
    <w:rPr>
      <w:rFonts w:eastAsia="Times New Roman" w:cs="Arial"/>
      <w:sz w:val="24"/>
      <w:szCs w:val="24"/>
      <w:lang w:eastAsia="de-DE"/>
    </w:rPr>
  </w:style>
  <w:style w:type="paragraph" w:customStyle="1" w:styleId="xl80">
    <w:name w:val="xl80"/>
    <w:basedOn w:val="Standard"/>
    <w:rsid w:val="00685292"/>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line="240" w:lineRule="auto"/>
      <w:jc w:val="center"/>
      <w:textAlignment w:val="center"/>
    </w:pPr>
    <w:rPr>
      <w:rFonts w:eastAsia="Times New Roman" w:cs="Arial"/>
      <w:sz w:val="24"/>
      <w:szCs w:val="24"/>
      <w:lang w:eastAsia="de-DE"/>
    </w:rPr>
  </w:style>
  <w:style w:type="paragraph" w:customStyle="1" w:styleId="xl81">
    <w:name w:val="xl81"/>
    <w:basedOn w:val="Standard"/>
    <w:rsid w:val="0068529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eastAsia="Times New Roman" w:cs="Arial"/>
      <w:sz w:val="24"/>
      <w:szCs w:val="24"/>
      <w:lang w:eastAsia="de-DE"/>
    </w:rPr>
  </w:style>
  <w:style w:type="paragraph" w:customStyle="1" w:styleId="xl82">
    <w:name w:val="xl82"/>
    <w:basedOn w:val="Standard"/>
    <w:rsid w:val="0068529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eastAsia="Times New Roman" w:cs="Arial"/>
      <w:sz w:val="24"/>
      <w:szCs w:val="24"/>
      <w:lang w:eastAsia="de-DE"/>
    </w:rPr>
  </w:style>
  <w:style w:type="paragraph" w:customStyle="1" w:styleId="xl83">
    <w:name w:val="xl83"/>
    <w:basedOn w:val="Standard"/>
    <w:rsid w:val="0068529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eastAsia="Times New Roman" w:cs="Arial"/>
      <w:sz w:val="24"/>
      <w:szCs w:val="24"/>
      <w:lang w:eastAsia="de-DE"/>
    </w:rPr>
  </w:style>
  <w:style w:type="paragraph" w:customStyle="1" w:styleId="xl84">
    <w:name w:val="xl84"/>
    <w:basedOn w:val="Standard"/>
    <w:rsid w:val="00685292"/>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eastAsia="Times New Roman" w:cs="Arial"/>
      <w:sz w:val="24"/>
      <w:szCs w:val="24"/>
      <w:lang w:eastAsia="de-DE"/>
    </w:rPr>
  </w:style>
  <w:style w:type="paragraph" w:customStyle="1" w:styleId="xl85">
    <w:name w:val="xl85"/>
    <w:basedOn w:val="Standard"/>
    <w:rsid w:val="00685292"/>
    <w:pPr>
      <w:shd w:val="clear" w:color="000000" w:fill="FFFFFF"/>
      <w:spacing w:before="100" w:beforeAutospacing="1" w:after="100" w:afterAutospacing="1" w:line="240" w:lineRule="auto"/>
      <w:jc w:val="left"/>
    </w:pPr>
    <w:rPr>
      <w:rFonts w:eastAsia="Times New Roman" w:cs="Arial"/>
      <w:sz w:val="24"/>
      <w:szCs w:val="24"/>
      <w:lang w:eastAsia="de-DE"/>
    </w:rPr>
  </w:style>
  <w:style w:type="paragraph" w:customStyle="1" w:styleId="xl86">
    <w:name w:val="xl86"/>
    <w:basedOn w:val="Standard"/>
    <w:rsid w:val="0068529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left"/>
      <w:textAlignment w:val="top"/>
    </w:pPr>
    <w:rPr>
      <w:rFonts w:eastAsia="Times New Roman" w:cs="Arial"/>
      <w:sz w:val="24"/>
      <w:szCs w:val="24"/>
      <w:lang w:eastAsia="de-DE"/>
    </w:rPr>
  </w:style>
  <w:style w:type="paragraph" w:customStyle="1" w:styleId="xl87">
    <w:name w:val="xl87"/>
    <w:basedOn w:val="Standard"/>
    <w:rsid w:val="00685292"/>
    <w:pPr>
      <w:spacing w:before="100" w:beforeAutospacing="1" w:after="100" w:afterAutospacing="1" w:line="240" w:lineRule="auto"/>
      <w:jc w:val="left"/>
      <w:textAlignment w:val="top"/>
    </w:pPr>
    <w:rPr>
      <w:rFonts w:eastAsia="Times New Roman" w:cs="Arial"/>
      <w:sz w:val="24"/>
      <w:szCs w:val="24"/>
      <w:lang w:eastAsia="de-DE"/>
    </w:rPr>
  </w:style>
  <w:style w:type="paragraph" w:customStyle="1" w:styleId="xl88">
    <w:name w:val="xl88"/>
    <w:basedOn w:val="Standard"/>
    <w:rsid w:val="00685292"/>
    <w:pPr>
      <w:spacing w:before="100" w:beforeAutospacing="1" w:after="100" w:afterAutospacing="1" w:line="240" w:lineRule="auto"/>
      <w:jc w:val="left"/>
      <w:textAlignment w:val="center"/>
    </w:pPr>
    <w:rPr>
      <w:rFonts w:eastAsia="Times New Roman" w:cs="Arial"/>
      <w:sz w:val="24"/>
      <w:szCs w:val="24"/>
      <w:lang w:eastAsia="de-DE"/>
    </w:rPr>
  </w:style>
  <w:style w:type="paragraph" w:customStyle="1" w:styleId="xl89">
    <w:name w:val="xl89"/>
    <w:basedOn w:val="Standard"/>
    <w:rsid w:val="00685292"/>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jc w:val="left"/>
    </w:pPr>
    <w:rPr>
      <w:rFonts w:eastAsia="Times New Roman" w:cs="Arial"/>
      <w:b/>
      <w:bCs/>
      <w:sz w:val="28"/>
      <w:szCs w:val="28"/>
      <w:lang w:eastAsia="de-DE"/>
    </w:rPr>
  </w:style>
  <w:style w:type="paragraph" w:customStyle="1" w:styleId="xl90">
    <w:name w:val="xl90"/>
    <w:basedOn w:val="Standard"/>
    <w:rsid w:val="0068529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left"/>
    </w:pPr>
    <w:rPr>
      <w:rFonts w:eastAsia="Times New Roman" w:cs="Arial"/>
      <w:sz w:val="24"/>
      <w:szCs w:val="24"/>
      <w:lang w:eastAsia="de-DE"/>
    </w:rPr>
  </w:style>
  <w:style w:type="paragraph" w:customStyle="1" w:styleId="xl91">
    <w:name w:val="xl91"/>
    <w:basedOn w:val="Standard"/>
    <w:rsid w:val="00685292"/>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jc w:val="left"/>
    </w:pPr>
    <w:rPr>
      <w:rFonts w:eastAsia="Times New Roman" w:cs="Arial"/>
      <w:b/>
      <w:bCs/>
      <w:sz w:val="24"/>
      <w:szCs w:val="24"/>
      <w:lang w:eastAsia="de-DE"/>
    </w:rPr>
  </w:style>
  <w:style w:type="paragraph" w:customStyle="1" w:styleId="xl92">
    <w:name w:val="xl92"/>
    <w:basedOn w:val="Standard"/>
    <w:rsid w:val="00685292"/>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jc w:val="left"/>
      <w:textAlignment w:val="top"/>
    </w:pPr>
    <w:rPr>
      <w:rFonts w:eastAsia="Times New Roman" w:cs="Arial"/>
      <w:b/>
      <w:bCs/>
      <w:sz w:val="24"/>
      <w:szCs w:val="24"/>
      <w:lang w:eastAsia="de-DE"/>
    </w:rPr>
  </w:style>
  <w:style w:type="paragraph" w:customStyle="1" w:styleId="xl93">
    <w:name w:val="xl93"/>
    <w:basedOn w:val="Standard"/>
    <w:rsid w:val="00685292"/>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jc w:val="left"/>
      <w:textAlignment w:val="top"/>
    </w:pPr>
    <w:rPr>
      <w:rFonts w:eastAsia="Times New Roman" w:cs="Arial"/>
      <w:b/>
      <w:bCs/>
      <w:sz w:val="24"/>
      <w:szCs w:val="24"/>
      <w:lang w:eastAsia="de-DE"/>
    </w:rPr>
  </w:style>
  <w:style w:type="paragraph" w:customStyle="1" w:styleId="xl94">
    <w:name w:val="xl94"/>
    <w:basedOn w:val="Standard"/>
    <w:rsid w:val="00685292"/>
    <w:pPr>
      <w:shd w:val="clear" w:color="000000" w:fill="FFFFFF"/>
      <w:spacing w:before="100" w:beforeAutospacing="1" w:after="100" w:afterAutospacing="1" w:line="240" w:lineRule="auto"/>
      <w:jc w:val="left"/>
    </w:pPr>
    <w:rPr>
      <w:rFonts w:eastAsia="Times New Roman" w:cs="Arial"/>
      <w:sz w:val="24"/>
      <w:szCs w:val="24"/>
      <w:lang w:eastAsia="de-DE"/>
    </w:rPr>
  </w:style>
  <w:style w:type="paragraph" w:customStyle="1" w:styleId="xl95">
    <w:name w:val="xl95"/>
    <w:basedOn w:val="Standard"/>
    <w:rsid w:val="0068529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pPr>
    <w:rPr>
      <w:rFonts w:eastAsia="Times New Roman" w:cs="Arial"/>
      <w:sz w:val="24"/>
      <w:szCs w:val="24"/>
      <w:lang w:eastAsia="de-DE"/>
    </w:rPr>
  </w:style>
  <w:style w:type="paragraph" w:customStyle="1" w:styleId="xl96">
    <w:name w:val="xl96"/>
    <w:basedOn w:val="Standard"/>
    <w:rsid w:val="0068529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pPr>
    <w:rPr>
      <w:rFonts w:eastAsia="Times New Roman" w:cs="Arial"/>
      <w:sz w:val="24"/>
      <w:szCs w:val="24"/>
      <w:lang w:eastAsia="de-DE"/>
    </w:rPr>
  </w:style>
  <w:style w:type="paragraph" w:customStyle="1" w:styleId="xl97">
    <w:name w:val="xl97"/>
    <w:basedOn w:val="Standard"/>
    <w:rsid w:val="0068529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cs="Arial"/>
      <w:sz w:val="24"/>
      <w:szCs w:val="24"/>
      <w:lang w:eastAsia="de-DE"/>
    </w:rPr>
  </w:style>
  <w:style w:type="paragraph" w:customStyle="1" w:styleId="xl98">
    <w:name w:val="xl98"/>
    <w:basedOn w:val="Standard"/>
    <w:rsid w:val="00685292"/>
    <w:pPr>
      <w:spacing w:before="100" w:beforeAutospacing="1" w:after="100" w:afterAutospacing="1" w:line="240" w:lineRule="auto"/>
      <w:jc w:val="left"/>
    </w:pPr>
    <w:rPr>
      <w:rFonts w:eastAsia="Times New Roman" w:cs="Arial"/>
      <w:sz w:val="24"/>
      <w:szCs w:val="24"/>
      <w:lang w:eastAsia="de-DE"/>
    </w:rPr>
  </w:style>
  <w:style w:type="paragraph" w:customStyle="1" w:styleId="xl99">
    <w:name w:val="xl99"/>
    <w:basedOn w:val="Standard"/>
    <w:rsid w:val="0068529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eastAsia="Times New Roman" w:cs="Arial"/>
      <w:sz w:val="24"/>
      <w:szCs w:val="24"/>
      <w:lang w:eastAsia="de-DE"/>
    </w:rPr>
  </w:style>
  <w:style w:type="paragraph" w:customStyle="1" w:styleId="xl100">
    <w:name w:val="xl100"/>
    <w:basedOn w:val="Standard"/>
    <w:rsid w:val="0068529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eastAsia="Times New Roman" w:cs="Arial"/>
      <w:sz w:val="24"/>
      <w:szCs w:val="24"/>
      <w:lang w:eastAsia="de-DE"/>
    </w:rPr>
  </w:style>
  <w:style w:type="paragraph" w:customStyle="1" w:styleId="xl101">
    <w:name w:val="xl101"/>
    <w:basedOn w:val="Standard"/>
    <w:rsid w:val="0068529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eastAsia="Times New Roman" w:cs="Arial"/>
      <w:sz w:val="24"/>
      <w:szCs w:val="24"/>
      <w:lang w:eastAsia="de-DE"/>
    </w:rPr>
  </w:style>
  <w:style w:type="paragraph" w:customStyle="1" w:styleId="xl102">
    <w:name w:val="xl102"/>
    <w:basedOn w:val="Standard"/>
    <w:rsid w:val="0068529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cs="Arial"/>
      <w:sz w:val="24"/>
      <w:szCs w:val="24"/>
      <w:lang w:eastAsia="de-DE"/>
    </w:rPr>
  </w:style>
  <w:style w:type="paragraph" w:customStyle="1" w:styleId="xl103">
    <w:name w:val="xl103"/>
    <w:basedOn w:val="Standard"/>
    <w:rsid w:val="0068529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pPr>
    <w:rPr>
      <w:rFonts w:eastAsia="Times New Roman" w:cs="Arial"/>
      <w:sz w:val="24"/>
      <w:szCs w:val="24"/>
      <w:lang w:eastAsia="de-DE"/>
    </w:rPr>
  </w:style>
  <w:style w:type="paragraph" w:customStyle="1" w:styleId="xl104">
    <w:name w:val="xl104"/>
    <w:basedOn w:val="Standard"/>
    <w:rsid w:val="00685292"/>
    <w:pPr>
      <w:spacing w:before="100" w:beforeAutospacing="1" w:after="100" w:afterAutospacing="1" w:line="240" w:lineRule="auto"/>
      <w:jc w:val="left"/>
    </w:pPr>
    <w:rPr>
      <w:rFonts w:eastAsia="Times New Roman" w:cs="Arial"/>
      <w:sz w:val="24"/>
      <w:szCs w:val="24"/>
      <w:lang w:eastAsia="de-DE"/>
    </w:rPr>
  </w:style>
  <w:style w:type="paragraph" w:customStyle="1" w:styleId="xl105">
    <w:name w:val="xl105"/>
    <w:basedOn w:val="Standard"/>
    <w:rsid w:val="0068529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left"/>
      <w:textAlignment w:val="top"/>
    </w:pPr>
    <w:rPr>
      <w:rFonts w:eastAsia="Times New Roman" w:cs="Arial"/>
      <w:sz w:val="24"/>
      <w:szCs w:val="24"/>
      <w:lang w:eastAsia="de-DE"/>
    </w:rPr>
  </w:style>
  <w:style w:type="paragraph" w:customStyle="1" w:styleId="xl106">
    <w:name w:val="xl106"/>
    <w:basedOn w:val="Standard"/>
    <w:rsid w:val="0068529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Wingdings" w:eastAsia="Times New Roman" w:hAnsi="Wingdings" w:cs="Times New Roman"/>
      <w:color w:val="000000"/>
      <w:sz w:val="24"/>
      <w:szCs w:val="24"/>
      <w:lang w:eastAsia="de-DE"/>
    </w:rPr>
  </w:style>
  <w:style w:type="paragraph" w:customStyle="1" w:styleId="xl107">
    <w:name w:val="xl107"/>
    <w:basedOn w:val="Standard"/>
    <w:rsid w:val="0068529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Arial"/>
      <w:sz w:val="24"/>
      <w:szCs w:val="24"/>
      <w:lang w:eastAsia="de-DE"/>
    </w:rPr>
  </w:style>
  <w:style w:type="paragraph" w:customStyle="1" w:styleId="xl108">
    <w:name w:val="xl108"/>
    <w:basedOn w:val="Standard"/>
    <w:rsid w:val="00685292"/>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jc w:val="left"/>
      <w:textAlignment w:val="center"/>
    </w:pPr>
    <w:rPr>
      <w:rFonts w:eastAsia="Times New Roman" w:cs="Arial"/>
      <w:b/>
      <w:bCs/>
      <w:sz w:val="24"/>
      <w:szCs w:val="24"/>
      <w:lang w:eastAsia="de-DE"/>
    </w:rPr>
  </w:style>
  <w:style w:type="paragraph" w:customStyle="1" w:styleId="xl109">
    <w:name w:val="xl109"/>
    <w:basedOn w:val="Standard"/>
    <w:rsid w:val="00685292"/>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jc w:val="left"/>
      <w:textAlignment w:val="top"/>
    </w:pPr>
    <w:rPr>
      <w:rFonts w:eastAsia="Times New Roman" w:cs="Arial"/>
      <w:b/>
      <w:bCs/>
      <w:sz w:val="24"/>
      <w:szCs w:val="24"/>
      <w:lang w:eastAsia="de-DE"/>
    </w:rPr>
  </w:style>
  <w:style w:type="paragraph" w:customStyle="1" w:styleId="xl110">
    <w:name w:val="xl110"/>
    <w:basedOn w:val="Standard"/>
    <w:rsid w:val="0068529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pPr>
    <w:rPr>
      <w:rFonts w:eastAsia="Times New Roman" w:cs="Arial"/>
      <w:sz w:val="24"/>
      <w:szCs w:val="24"/>
      <w:lang w:eastAsia="de-DE"/>
    </w:rPr>
  </w:style>
  <w:style w:type="paragraph" w:customStyle="1" w:styleId="xl111">
    <w:name w:val="xl111"/>
    <w:basedOn w:val="Standard"/>
    <w:rsid w:val="0068529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Arial"/>
      <w:sz w:val="24"/>
      <w:szCs w:val="24"/>
      <w:lang w:eastAsia="de-DE"/>
    </w:rPr>
  </w:style>
  <w:style w:type="paragraph" w:customStyle="1" w:styleId="xl112">
    <w:name w:val="xl112"/>
    <w:basedOn w:val="Standard"/>
    <w:rsid w:val="00685292"/>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line="240" w:lineRule="auto"/>
      <w:jc w:val="center"/>
      <w:textAlignment w:val="center"/>
    </w:pPr>
    <w:rPr>
      <w:rFonts w:eastAsia="Times New Roman" w:cs="Arial"/>
      <w:sz w:val="24"/>
      <w:szCs w:val="24"/>
      <w:lang w:eastAsia="de-DE"/>
    </w:rPr>
  </w:style>
  <w:style w:type="paragraph" w:customStyle="1" w:styleId="xl113">
    <w:name w:val="xl113"/>
    <w:basedOn w:val="Standard"/>
    <w:rsid w:val="00685292"/>
    <w:pPr>
      <w:pBdr>
        <w:top w:val="single" w:sz="4" w:space="0" w:color="auto"/>
        <w:left w:val="single" w:sz="4" w:space="0" w:color="auto"/>
        <w:bottom w:val="single" w:sz="4" w:space="0" w:color="auto"/>
        <w:right w:val="single" w:sz="4" w:space="0" w:color="auto"/>
      </w:pBdr>
      <w:shd w:val="clear" w:color="000000" w:fill="FFFF66"/>
      <w:spacing w:before="100" w:beforeAutospacing="1" w:after="100" w:afterAutospacing="1" w:line="240" w:lineRule="auto"/>
      <w:jc w:val="center"/>
      <w:textAlignment w:val="center"/>
    </w:pPr>
    <w:rPr>
      <w:rFonts w:eastAsia="Times New Roman" w:cs="Arial"/>
      <w:sz w:val="24"/>
      <w:szCs w:val="24"/>
      <w:lang w:eastAsia="de-DE"/>
    </w:rPr>
  </w:style>
  <w:style w:type="paragraph" w:customStyle="1" w:styleId="font7">
    <w:name w:val="font7"/>
    <w:basedOn w:val="Standard"/>
    <w:rsid w:val="000F5A93"/>
    <w:pPr>
      <w:spacing w:before="100" w:beforeAutospacing="1" w:after="100" w:afterAutospacing="1" w:line="240" w:lineRule="auto"/>
      <w:jc w:val="left"/>
    </w:pPr>
    <w:rPr>
      <w:rFonts w:eastAsia="Times New Roman" w:cs="Arial"/>
      <w:color w:val="000000"/>
      <w:lang w:eastAsia="de-DE"/>
    </w:rPr>
  </w:style>
  <w:style w:type="paragraph" w:customStyle="1" w:styleId="font8">
    <w:name w:val="font8"/>
    <w:basedOn w:val="Standard"/>
    <w:rsid w:val="000F5A93"/>
    <w:pPr>
      <w:spacing w:before="100" w:beforeAutospacing="1" w:after="100" w:afterAutospacing="1" w:line="240" w:lineRule="auto"/>
      <w:jc w:val="left"/>
    </w:pPr>
    <w:rPr>
      <w:rFonts w:eastAsia="Times New Roman" w:cs="Arial"/>
      <w:b/>
      <w:bCs/>
      <w:lang w:eastAsia="de-DE"/>
    </w:rPr>
  </w:style>
  <w:style w:type="paragraph" w:customStyle="1" w:styleId="font9">
    <w:name w:val="font9"/>
    <w:basedOn w:val="Standard"/>
    <w:rsid w:val="000F5A93"/>
    <w:pPr>
      <w:spacing w:before="100" w:beforeAutospacing="1" w:after="100" w:afterAutospacing="1" w:line="240" w:lineRule="auto"/>
      <w:jc w:val="left"/>
    </w:pPr>
    <w:rPr>
      <w:rFonts w:eastAsia="Times New Roman" w:cs="Arial"/>
      <w:lang w:eastAsia="de-DE"/>
    </w:rPr>
  </w:style>
  <w:style w:type="paragraph" w:customStyle="1" w:styleId="xl114">
    <w:name w:val="xl114"/>
    <w:basedOn w:val="Standard"/>
    <w:rsid w:val="000F5A93"/>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jc w:val="left"/>
      <w:textAlignment w:val="center"/>
    </w:pPr>
    <w:rPr>
      <w:rFonts w:eastAsia="Times New Roman" w:cs="Arial"/>
      <w:b/>
      <w:bCs/>
      <w:sz w:val="24"/>
      <w:szCs w:val="24"/>
      <w:lang w:eastAsia="de-DE"/>
    </w:rPr>
  </w:style>
  <w:style w:type="paragraph" w:customStyle="1" w:styleId="xl115">
    <w:name w:val="xl115"/>
    <w:basedOn w:val="Standard"/>
    <w:rsid w:val="000F5A93"/>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jc w:val="left"/>
    </w:pPr>
    <w:rPr>
      <w:rFonts w:eastAsia="Times New Roman" w:cs="Arial"/>
      <w:b/>
      <w:bCs/>
      <w:sz w:val="24"/>
      <w:szCs w:val="24"/>
      <w:lang w:eastAsia="de-DE"/>
    </w:rPr>
  </w:style>
  <w:style w:type="paragraph" w:customStyle="1" w:styleId="xl116">
    <w:name w:val="xl116"/>
    <w:basedOn w:val="Standard"/>
    <w:rsid w:val="000F5A93"/>
    <w:pPr>
      <w:pBdr>
        <w:top w:val="single" w:sz="4" w:space="0" w:color="auto"/>
        <w:left w:val="single" w:sz="4" w:space="0" w:color="auto"/>
        <w:bottom w:val="single" w:sz="4" w:space="0" w:color="auto"/>
        <w:right w:val="single" w:sz="4" w:space="0" w:color="auto"/>
      </w:pBdr>
      <w:shd w:val="clear" w:color="000000" w:fill="DDEBF7"/>
      <w:spacing w:before="100" w:beforeAutospacing="1" w:after="100" w:afterAutospacing="1" w:line="240" w:lineRule="auto"/>
      <w:jc w:val="left"/>
      <w:textAlignment w:val="top"/>
    </w:pPr>
    <w:rPr>
      <w:rFonts w:eastAsia="Times New Roman" w:cs="Arial"/>
      <w:b/>
      <w:bCs/>
      <w:sz w:val="24"/>
      <w:szCs w:val="24"/>
      <w:lang w:eastAsia="de-DE"/>
    </w:rPr>
  </w:style>
  <w:style w:type="paragraph" w:customStyle="1" w:styleId="xl117">
    <w:name w:val="xl117"/>
    <w:basedOn w:val="Standard"/>
    <w:rsid w:val="000F5A9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top"/>
    </w:pPr>
    <w:rPr>
      <w:rFonts w:eastAsia="Times New Roman" w:cs="Arial"/>
      <w:sz w:val="24"/>
      <w:szCs w:val="24"/>
      <w:lang w:eastAsia="de-DE"/>
    </w:rPr>
  </w:style>
  <w:style w:type="paragraph" w:customStyle="1" w:styleId="xl118">
    <w:name w:val="xl118"/>
    <w:basedOn w:val="Standard"/>
    <w:rsid w:val="000F5A9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left"/>
      <w:textAlignment w:val="top"/>
    </w:pPr>
    <w:rPr>
      <w:rFonts w:eastAsia="Times New Roman" w:cs="Arial"/>
      <w:sz w:val="24"/>
      <w:szCs w:val="24"/>
      <w:lang w:eastAsia="de-DE"/>
    </w:rPr>
  </w:style>
  <w:style w:type="paragraph" w:customStyle="1" w:styleId="xl119">
    <w:name w:val="xl119"/>
    <w:basedOn w:val="Standard"/>
    <w:rsid w:val="000F5A9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top"/>
    </w:pPr>
    <w:rPr>
      <w:rFonts w:eastAsia="Times New Roman" w:cs="Arial"/>
      <w:color w:val="000000"/>
      <w:sz w:val="24"/>
      <w:szCs w:val="24"/>
      <w:lang w:eastAsia="de-DE"/>
    </w:rPr>
  </w:style>
  <w:style w:type="paragraph" w:customStyle="1" w:styleId="xl120">
    <w:name w:val="xl120"/>
    <w:basedOn w:val="Standard"/>
    <w:rsid w:val="000F5A9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left"/>
      <w:textAlignment w:val="top"/>
    </w:pPr>
    <w:rPr>
      <w:rFonts w:eastAsia="Times New Roman" w:cs="Arial"/>
      <w:color w:val="000000"/>
      <w:sz w:val="24"/>
      <w:szCs w:val="24"/>
      <w:lang w:eastAsia="de-DE"/>
    </w:rPr>
  </w:style>
  <w:style w:type="paragraph" w:customStyle="1" w:styleId="xl121">
    <w:name w:val="xl121"/>
    <w:basedOn w:val="Standard"/>
    <w:rsid w:val="000F5A9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top"/>
    </w:pPr>
    <w:rPr>
      <w:rFonts w:eastAsia="Times New Roman" w:cs="Arial"/>
      <w:color w:val="000000"/>
      <w:sz w:val="24"/>
      <w:szCs w:val="24"/>
      <w:lang w:eastAsia="de-DE"/>
    </w:rPr>
  </w:style>
  <w:style w:type="paragraph" w:customStyle="1" w:styleId="xl122">
    <w:name w:val="xl122"/>
    <w:basedOn w:val="Standard"/>
    <w:rsid w:val="000F5A9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left"/>
      <w:textAlignment w:val="top"/>
    </w:pPr>
    <w:rPr>
      <w:rFonts w:eastAsia="Times New Roman" w:cs="Arial"/>
      <w:color w:val="000000"/>
      <w:sz w:val="24"/>
      <w:szCs w:val="24"/>
      <w:lang w:eastAsia="de-DE"/>
    </w:rPr>
  </w:style>
  <w:style w:type="paragraph" w:customStyle="1" w:styleId="xl123">
    <w:name w:val="xl123"/>
    <w:basedOn w:val="Standard"/>
    <w:rsid w:val="000F5A9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top"/>
    </w:pPr>
    <w:rPr>
      <w:rFonts w:eastAsia="Times New Roman" w:cs="Arial"/>
      <w:sz w:val="24"/>
      <w:szCs w:val="24"/>
      <w:lang w:eastAsia="de-DE"/>
    </w:rPr>
  </w:style>
  <w:style w:type="paragraph" w:customStyle="1" w:styleId="xl124">
    <w:name w:val="xl124"/>
    <w:basedOn w:val="Standard"/>
    <w:rsid w:val="000F5A9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left"/>
      <w:textAlignment w:val="top"/>
    </w:pPr>
    <w:rPr>
      <w:rFonts w:eastAsia="Times New Roman" w:cs="Arial"/>
      <w:sz w:val="24"/>
      <w:szCs w:val="24"/>
      <w:lang w:eastAsia="de-DE"/>
    </w:rPr>
  </w:style>
  <w:style w:type="paragraph" w:customStyle="1" w:styleId="xl125">
    <w:name w:val="xl125"/>
    <w:basedOn w:val="Standard"/>
    <w:rsid w:val="000F5A9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top"/>
    </w:pPr>
    <w:rPr>
      <w:rFonts w:eastAsia="Times New Roman" w:cs="Arial"/>
      <w:sz w:val="24"/>
      <w:szCs w:val="24"/>
      <w:lang w:eastAsia="de-DE"/>
    </w:rPr>
  </w:style>
  <w:style w:type="paragraph" w:customStyle="1" w:styleId="xl126">
    <w:name w:val="xl126"/>
    <w:basedOn w:val="Standard"/>
    <w:rsid w:val="000F5A9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top"/>
    </w:pPr>
    <w:rPr>
      <w:rFonts w:eastAsia="Times New Roman" w:cs="Arial"/>
      <w:sz w:val="24"/>
      <w:szCs w:val="24"/>
      <w:lang w:eastAsia="de-DE"/>
    </w:rPr>
  </w:style>
  <w:style w:type="paragraph" w:customStyle="1" w:styleId="xl127">
    <w:name w:val="xl127"/>
    <w:basedOn w:val="Standard"/>
    <w:rsid w:val="000F5A9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left"/>
      <w:textAlignment w:val="top"/>
    </w:pPr>
    <w:rPr>
      <w:rFonts w:eastAsia="Times New Roman" w:cs="Arial"/>
      <w:sz w:val="24"/>
      <w:szCs w:val="24"/>
      <w:lang w:eastAsia="de-DE"/>
    </w:rPr>
  </w:style>
  <w:style w:type="paragraph" w:customStyle="1" w:styleId="xl128">
    <w:name w:val="xl128"/>
    <w:basedOn w:val="Standard"/>
    <w:rsid w:val="000F5A9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top"/>
    </w:pPr>
    <w:rPr>
      <w:rFonts w:eastAsia="Times New Roman" w:cs="Arial"/>
      <w:color w:val="FF0000"/>
      <w:sz w:val="24"/>
      <w:szCs w:val="24"/>
      <w:lang w:eastAsia="de-DE"/>
    </w:rPr>
  </w:style>
  <w:style w:type="paragraph" w:customStyle="1" w:styleId="xl129">
    <w:name w:val="xl129"/>
    <w:basedOn w:val="Standard"/>
    <w:rsid w:val="000F5A9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top"/>
    </w:pPr>
    <w:rPr>
      <w:rFonts w:eastAsia="Times New Roman" w:cs="Arial"/>
      <w:b/>
      <w:bCs/>
      <w:color w:val="FF0000"/>
      <w:sz w:val="24"/>
      <w:szCs w:val="24"/>
      <w:lang w:eastAsia="de-DE"/>
    </w:rPr>
  </w:style>
  <w:style w:type="paragraph" w:customStyle="1" w:styleId="xl130">
    <w:name w:val="xl130"/>
    <w:basedOn w:val="Standard"/>
    <w:rsid w:val="000F5A93"/>
    <w:pPr>
      <w:spacing w:before="100" w:beforeAutospacing="1" w:after="100" w:afterAutospacing="1" w:line="240" w:lineRule="auto"/>
      <w:jc w:val="left"/>
    </w:pPr>
    <w:rPr>
      <w:rFonts w:eastAsia="Times New Roman" w:cs="Arial"/>
      <w:sz w:val="24"/>
      <w:szCs w:val="24"/>
      <w:lang w:eastAsia="de-DE"/>
    </w:rPr>
  </w:style>
  <w:style w:type="paragraph" w:customStyle="1" w:styleId="xl131">
    <w:name w:val="xl131"/>
    <w:basedOn w:val="Standard"/>
    <w:rsid w:val="000F5A93"/>
    <w:pPr>
      <w:spacing w:before="100" w:beforeAutospacing="1" w:after="100" w:afterAutospacing="1" w:line="240" w:lineRule="auto"/>
      <w:jc w:val="left"/>
      <w:textAlignment w:val="top"/>
    </w:pPr>
    <w:rPr>
      <w:rFonts w:eastAsia="Times New Roman" w:cs="Arial"/>
      <w:sz w:val="24"/>
      <w:szCs w:val="24"/>
      <w:lang w:eastAsia="de-DE"/>
    </w:rPr>
  </w:style>
  <w:style w:type="paragraph" w:customStyle="1" w:styleId="berschrift31">
    <w:name w:val="Überschrift 3.1"/>
    <w:basedOn w:val="berschrift3"/>
    <w:qFormat/>
    <w:rsid w:val="00800D5A"/>
    <w:pPr>
      <w:keepNext/>
      <w:spacing w:after="60"/>
    </w:pPr>
    <w:rPr>
      <w:b/>
    </w:rPr>
  </w:style>
  <w:style w:type="paragraph" w:customStyle="1" w:styleId="berschrift41">
    <w:name w:val="Überschrift 4.1"/>
    <w:basedOn w:val="berschrift4"/>
    <w:qFormat/>
    <w:rsid w:val="00CB1420"/>
    <w:pPr>
      <w:widowControl/>
    </w:pPr>
    <w:rPr>
      <w:b/>
    </w:rPr>
  </w:style>
  <w:style w:type="paragraph" w:customStyle="1" w:styleId="berschrift2ohneInhaltsverzeichnis">
    <w:name w:val="Überschrift 2 ohne Inhaltsverzeichnis"/>
    <w:basedOn w:val="berschrift2"/>
    <w:link w:val="berschrift2ohneInhaltsverzeichnisZchn"/>
    <w:qFormat/>
    <w:rsid w:val="00EF506C"/>
    <w:pPr>
      <w:keepNext w:val="0"/>
      <w:shd w:val="clear" w:color="auto" w:fill="auto"/>
    </w:pPr>
    <w:rPr>
      <w:b w:val="0"/>
      <w:sz w:val="22"/>
    </w:rPr>
  </w:style>
  <w:style w:type="character" w:customStyle="1" w:styleId="berschrift2ohneInhaltsverzeichnisZchn">
    <w:name w:val="Überschrift 2 ohne Inhaltsverzeichnis Zchn"/>
    <w:basedOn w:val="berschrift2Zchn"/>
    <w:link w:val="berschrift2ohneInhaltsverzeichnis"/>
    <w:rsid w:val="00EF506C"/>
    <w:rPr>
      <w:rFonts w:ascii="Arial" w:eastAsia="MS Mincho" w:hAnsi="Arial" w:cs="Times New Roman"/>
      <w:b w:val="0"/>
      <w:sz w:val="24"/>
      <w:szCs w:val="20"/>
      <w:shd w:val="clear" w:color="auto" w:fill="D9D9D9" w:themeFill="background1" w:themeFillShade="D9"/>
    </w:rPr>
  </w:style>
  <w:style w:type="paragraph" w:styleId="Verzeichnis3">
    <w:name w:val="toc 3"/>
    <w:basedOn w:val="Standard"/>
    <w:next w:val="Standard"/>
    <w:autoRedefine/>
    <w:uiPriority w:val="39"/>
    <w:unhideWhenUsed/>
    <w:rsid w:val="007C600C"/>
    <w:pPr>
      <w:tabs>
        <w:tab w:val="left" w:pos="1320"/>
        <w:tab w:val="right" w:leader="underscore" w:pos="9060"/>
      </w:tabs>
      <w:spacing w:before="60" w:after="60"/>
      <w:ind w:left="440"/>
    </w:pPr>
  </w:style>
  <w:style w:type="paragraph" w:styleId="Verzeichnis4">
    <w:name w:val="toc 4"/>
    <w:basedOn w:val="Standard"/>
    <w:next w:val="Standard"/>
    <w:autoRedefine/>
    <w:uiPriority w:val="39"/>
    <w:unhideWhenUsed/>
    <w:rsid w:val="007C600C"/>
    <w:pPr>
      <w:tabs>
        <w:tab w:val="left" w:pos="1540"/>
        <w:tab w:val="right" w:leader="underscore" w:pos="9060"/>
      </w:tabs>
      <w:spacing w:before="60" w:after="60" w:line="259" w:lineRule="auto"/>
      <w:ind w:left="660"/>
      <w:jc w:val="left"/>
    </w:pPr>
    <w:rPr>
      <w:rFonts w:asciiTheme="minorHAnsi" w:eastAsiaTheme="minorEastAsia" w:hAnsiTheme="minorHAnsi"/>
      <w:lang w:eastAsia="de-DE"/>
    </w:rPr>
  </w:style>
  <w:style w:type="paragraph" w:customStyle="1" w:styleId="berschrift1nichtFett">
    <w:name w:val="Überschrift 1 nicht Fett"/>
    <w:basedOn w:val="berschrift1"/>
    <w:link w:val="berschrift1nichtFettZchn"/>
    <w:qFormat/>
    <w:rsid w:val="001C7838"/>
    <w:rPr>
      <w:b w:val="0"/>
    </w:rPr>
  </w:style>
  <w:style w:type="character" w:customStyle="1" w:styleId="berschrift1nichtFettZchn">
    <w:name w:val="Überschrift 1 nicht Fett Zchn"/>
    <w:basedOn w:val="berschrift1Zchn"/>
    <w:link w:val="berschrift1nichtFett"/>
    <w:rsid w:val="001C7838"/>
    <w:rPr>
      <w:rFonts w:ascii="Arial" w:eastAsia="MS Mincho" w:hAnsi="Arial" w:cs="Times New Roman"/>
      <w:b w:val="0"/>
      <w:sz w:val="28"/>
      <w:szCs w:val="20"/>
    </w:rPr>
  </w:style>
  <w:style w:type="paragraph" w:styleId="Funotentext">
    <w:name w:val="footnote text"/>
    <w:basedOn w:val="Standard"/>
    <w:link w:val="FunotentextZchn"/>
    <w:uiPriority w:val="99"/>
    <w:semiHidden/>
    <w:unhideWhenUsed/>
    <w:rsid w:val="007070EC"/>
    <w:pPr>
      <w:spacing w:before="0" w:after="0" w:line="240" w:lineRule="auto"/>
    </w:pPr>
    <w:rPr>
      <w:sz w:val="20"/>
      <w:szCs w:val="20"/>
    </w:rPr>
  </w:style>
  <w:style w:type="character" w:customStyle="1" w:styleId="FunotentextZchn">
    <w:name w:val="Fußnotentext Zchn"/>
    <w:basedOn w:val="Absatz-Standardschriftart"/>
    <w:link w:val="Funotentext"/>
    <w:uiPriority w:val="99"/>
    <w:semiHidden/>
    <w:rsid w:val="007070EC"/>
    <w:rPr>
      <w:rFonts w:ascii="Arial" w:hAnsi="Arial"/>
      <w:sz w:val="20"/>
      <w:szCs w:val="20"/>
    </w:rPr>
  </w:style>
  <w:style w:type="character" w:styleId="Funotenzeichen">
    <w:name w:val="footnote reference"/>
    <w:basedOn w:val="Absatz-Standardschriftart"/>
    <w:uiPriority w:val="99"/>
    <w:semiHidden/>
    <w:unhideWhenUsed/>
    <w:rsid w:val="007070EC"/>
    <w:rPr>
      <w:vertAlign w:val="superscript"/>
    </w:rPr>
  </w:style>
  <w:style w:type="paragraph" w:styleId="Verzeichnis5">
    <w:name w:val="toc 5"/>
    <w:basedOn w:val="Standard"/>
    <w:next w:val="Standard"/>
    <w:autoRedefine/>
    <w:uiPriority w:val="39"/>
    <w:unhideWhenUsed/>
    <w:rsid w:val="00B94164"/>
    <w:pPr>
      <w:widowControl/>
      <w:spacing w:before="0" w:after="100" w:line="259" w:lineRule="auto"/>
      <w:ind w:left="880"/>
      <w:jc w:val="left"/>
      <w:textboxTightWrap w:val="none"/>
    </w:pPr>
    <w:rPr>
      <w:rFonts w:asciiTheme="minorHAnsi" w:eastAsiaTheme="minorEastAsia" w:hAnsiTheme="minorHAnsi"/>
      <w:lang w:eastAsia="de-DE"/>
    </w:rPr>
  </w:style>
  <w:style w:type="paragraph" w:styleId="Verzeichnis6">
    <w:name w:val="toc 6"/>
    <w:basedOn w:val="Standard"/>
    <w:next w:val="Standard"/>
    <w:autoRedefine/>
    <w:uiPriority w:val="39"/>
    <w:unhideWhenUsed/>
    <w:rsid w:val="00B94164"/>
    <w:pPr>
      <w:widowControl/>
      <w:spacing w:before="0" w:after="100" w:line="259" w:lineRule="auto"/>
      <w:ind w:left="1100"/>
      <w:jc w:val="left"/>
      <w:textboxTightWrap w:val="none"/>
    </w:pPr>
    <w:rPr>
      <w:rFonts w:asciiTheme="minorHAnsi" w:eastAsiaTheme="minorEastAsia" w:hAnsiTheme="minorHAnsi"/>
      <w:lang w:eastAsia="de-DE"/>
    </w:rPr>
  </w:style>
  <w:style w:type="paragraph" w:styleId="Verzeichnis7">
    <w:name w:val="toc 7"/>
    <w:basedOn w:val="Standard"/>
    <w:next w:val="Standard"/>
    <w:autoRedefine/>
    <w:uiPriority w:val="39"/>
    <w:unhideWhenUsed/>
    <w:rsid w:val="00B94164"/>
    <w:pPr>
      <w:widowControl/>
      <w:spacing w:before="0" w:after="100" w:line="259" w:lineRule="auto"/>
      <w:ind w:left="1320"/>
      <w:jc w:val="left"/>
      <w:textboxTightWrap w:val="none"/>
    </w:pPr>
    <w:rPr>
      <w:rFonts w:asciiTheme="minorHAnsi" w:eastAsiaTheme="minorEastAsia" w:hAnsiTheme="minorHAnsi"/>
      <w:lang w:eastAsia="de-DE"/>
    </w:rPr>
  </w:style>
  <w:style w:type="paragraph" w:styleId="Verzeichnis8">
    <w:name w:val="toc 8"/>
    <w:basedOn w:val="Standard"/>
    <w:next w:val="Standard"/>
    <w:autoRedefine/>
    <w:uiPriority w:val="39"/>
    <w:unhideWhenUsed/>
    <w:rsid w:val="00B94164"/>
    <w:pPr>
      <w:widowControl/>
      <w:spacing w:before="0" w:after="100" w:line="259" w:lineRule="auto"/>
      <w:ind w:left="1540"/>
      <w:jc w:val="left"/>
      <w:textboxTightWrap w:val="none"/>
    </w:pPr>
    <w:rPr>
      <w:rFonts w:asciiTheme="minorHAnsi" w:eastAsiaTheme="minorEastAsia" w:hAnsiTheme="minorHAnsi"/>
      <w:lang w:eastAsia="de-DE"/>
    </w:rPr>
  </w:style>
  <w:style w:type="paragraph" w:styleId="Verzeichnis9">
    <w:name w:val="toc 9"/>
    <w:basedOn w:val="Standard"/>
    <w:next w:val="Standard"/>
    <w:autoRedefine/>
    <w:uiPriority w:val="39"/>
    <w:unhideWhenUsed/>
    <w:rsid w:val="00B94164"/>
    <w:pPr>
      <w:widowControl/>
      <w:spacing w:before="0" w:after="100" w:line="259" w:lineRule="auto"/>
      <w:ind w:left="1760"/>
      <w:jc w:val="left"/>
      <w:textboxTightWrap w:val="none"/>
    </w:pPr>
    <w:rPr>
      <w:rFonts w:asciiTheme="minorHAnsi" w:eastAsiaTheme="minorEastAsia" w:hAnsiTheme="minorHAnsi"/>
      <w:lang w:eastAsia="de-DE"/>
    </w:rPr>
  </w:style>
  <w:style w:type="table" w:styleId="EinfacheTabelle1">
    <w:name w:val="Plain Table 1"/>
    <w:basedOn w:val="NormaleTabelle"/>
    <w:uiPriority w:val="41"/>
    <w:rsid w:val="00186F2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StandardWeb">
    <w:name w:val="Normal (Web)"/>
    <w:basedOn w:val="Standard"/>
    <w:uiPriority w:val="99"/>
    <w:semiHidden/>
    <w:unhideWhenUsed/>
    <w:rsid w:val="004176DB"/>
    <w:pPr>
      <w:widowControl/>
      <w:spacing w:before="100" w:beforeAutospacing="1" w:after="100" w:afterAutospacing="1" w:line="240" w:lineRule="auto"/>
      <w:jc w:val="left"/>
      <w:textboxTightWrap w:val="none"/>
    </w:pPr>
    <w:rPr>
      <w:rFonts w:ascii="Times New Roman" w:eastAsia="Times New Roman" w:hAnsi="Times New Roman" w:cs="Times New Roman"/>
      <w:sz w:val="24"/>
      <w:szCs w:val="24"/>
      <w:lang w:eastAsia="de-DE"/>
    </w:rPr>
  </w:style>
  <w:style w:type="paragraph" w:styleId="berarbeitung">
    <w:name w:val="Revision"/>
    <w:hidden/>
    <w:uiPriority w:val="99"/>
    <w:semiHidden/>
    <w:rsid w:val="00C572E2"/>
    <w:pPr>
      <w:spacing w:after="0" w:line="240" w:lineRule="auto"/>
    </w:pPr>
    <w:rPr>
      <w:rFonts w:ascii="Arial" w:hAnsi="Arial"/>
    </w:rPr>
  </w:style>
  <w:style w:type="paragraph" w:customStyle="1" w:styleId="Other">
    <w:name w:val="Other"/>
    <w:basedOn w:val="Standard"/>
    <w:rsid w:val="00C83723"/>
    <w:pPr>
      <w:tabs>
        <w:tab w:val="left" w:pos="4962"/>
      </w:tabs>
      <w:spacing w:after="60"/>
    </w:pPr>
    <w:rPr>
      <w:rFonts w:cs="Arial"/>
      <w:sz w:val="20"/>
    </w:rPr>
  </w:style>
  <w:style w:type="character" w:styleId="Platzhaltertext">
    <w:name w:val="Placeholder Text"/>
    <w:basedOn w:val="Absatz-Standardschriftart"/>
    <w:uiPriority w:val="99"/>
    <w:semiHidden/>
    <w:rsid w:val="00C83723"/>
    <w:rPr>
      <w:color w:val="808080"/>
    </w:rPr>
  </w:style>
  <w:style w:type="paragraph" w:customStyle="1" w:styleId="Vergabe1">
    <w:name w:val="Vergabe Ü1"/>
    <w:basedOn w:val="berschrift1"/>
    <w:autoRedefine/>
    <w:qFormat/>
    <w:rsid w:val="00C83723"/>
    <w:pPr>
      <w:keepNext/>
      <w:keepLines/>
      <w:pageBreakBefore/>
      <w:widowControl/>
      <w:numPr>
        <w:numId w:val="0"/>
      </w:numPr>
      <w:spacing w:before="480" w:after="240" w:line="276" w:lineRule="auto"/>
      <w:contextualSpacing/>
      <w:textboxTightWrap w:val="none"/>
    </w:pPr>
    <w:rPr>
      <w:color w:val="8F1936"/>
      <w:sz w:val="32"/>
    </w:rPr>
  </w:style>
  <w:style w:type="paragraph" w:customStyle="1" w:styleId="VergabeText">
    <w:name w:val="Vergabe Text"/>
    <w:basedOn w:val="Standard"/>
    <w:qFormat/>
    <w:rsid w:val="00C83723"/>
    <w:pPr>
      <w:jc w:val="left"/>
    </w:pPr>
    <w:rPr>
      <w:rFonts w:cs="Arial"/>
    </w:rPr>
  </w:style>
  <w:style w:type="paragraph" w:customStyle="1" w:styleId="Vergabe11">
    <w:name w:val="Vergabe Ü1.1"/>
    <w:basedOn w:val="berschrift2"/>
    <w:qFormat/>
    <w:rsid w:val="00C83723"/>
    <w:pPr>
      <w:widowControl/>
      <w:numPr>
        <w:ilvl w:val="0"/>
        <w:numId w:val="0"/>
      </w:numPr>
      <w:shd w:val="clear" w:color="auto" w:fill="auto"/>
      <w:autoSpaceDE w:val="0"/>
      <w:autoSpaceDN w:val="0"/>
      <w:adjustRightInd w:val="0"/>
      <w:spacing w:after="60"/>
      <w:ind w:left="578" w:hanging="578"/>
      <w:textboxTightWrap w:val="none"/>
    </w:pPr>
    <w:rPr>
      <w:rFonts w:cs="Arial"/>
      <w:sz w:val="28"/>
    </w:rPr>
  </w:style>
  <w:style w:type="paragraph" w:styleId="Untertitel">
    <w:name w:val="Subtitle"/>
    <w:basedOn w:val="Standard"/>
    <w:link w:val="UntertitelZchn"/>
    <w:qFormat/>
    <w:rsid w:val="00F915B5"/>
    <w:pPr>
      <w:widowControl/>
      <w:spacing w:before="20" w:after="60"/>
      <w:jc w:val="center"/>
      <w:textboxTightWrap w:val="none"/>
      <w:outlineLvl w:val="1"/>
    </w:pPr>
    <w:rPr>
      <w:b/>
      <w:smallCaps/>
      <w:sz w:val="28"/>
      <w:lang w:val="en-GB"/>
    </w:rPr>
  </w:style>
  <w:style w:type="character" w:customStyle="1" w:styleId="UntertitelZchn">
    <w:name w:val="Untertitel Zchn"/>
    <w:basedOn w:val="Absatz-Standardschriftart"/>
    <w:link w:val="Untertitel"/>
    <w:rsid w:val="00F915B5"/>
    <w:rPr>
      <w:rFonts w:ascii="Arial" w:hAnsi="Arial"/>
      <w:b/>
      <w:smallCaps/>
      <w:sz w:val="28"/>
      <w:lang w:val="en-GB"/>
    </w:rPr>
  </w:style>
  <w:style w:type="character" w:customStyle="1" w:styleId="KommentartextZchn1">
    <w:name w:val="Kommentartext Zchn1"/>
    <w:basedOn w:val="Absatz-Standardschriftart"/>
    <w:semiHidden/>
    <w:rsid w:val="00F915B5"/>
    <w:rPr>
      <w:rFonts w:ascii="Book Antiqua" w:hAnsi="Book Antiqua"/>
      <w:lang w:val="en-GB"/>
    </w:rPr>
  </w:style>
  <w:style w:type="paragraph" w:customStyle="1" w:styleId="berschriftBvB0">
    <w:name w:val="§ Überschrift BvB"/>
    <w:basedOn w:val="Untertitel"/>
    <w:autoRedefine/>
    <w:qFormat/>
    <w:rsid w:val="0015153D"/>
    <w:pPr>
      <w:spacing w:before="0" w:after="120"/>
      <w:jc w:val="both"/>
      <w:outlineLvl w:val="9"/>
    </w:pPr>
    <w:rPr>
      <w:bCs/>
      <w:smallCaps w:val="0"/>
      <w:sz w:val="22"/>
      <w:lang w:val="de-DE"/>
    </w:rPr>
  </w:style>
  <w:style w:type="paragraph" w:customStyle="1" w:styleId="TextBvB">
    <w:name w:val="§ Text BvB"/>
    <w:basedOn w:val="Standard"/>
    <w:qFormat/>
    <w:rsid w:val="00386B79"/>
    <w:pPr>
      <w:spacing w:after="240"/>
    </w:pPr>
  </w:style>
  <w:style w:type="paragraph" w:customStyle="1" w:styleId="NrText">
    <w:name w:val="§ Nr. Text"/>
    <w:basedOn w:val="TextBvB"/>
    <w:qFormat/>
    <w:rsid w:val="00CA4939"/>
    <w:pPr>
      <w:numPr>
        <w:numId w:val="7"/>
      </w:numPr>
      <w:spacing w:after="120"/>
    </w:pPr>
  </w:style>
  <w:style w:type="paragraph" w:customStyle="1" w:styleId="Aufzhlung">
    <w:name w:val="§ Aufzählung"/>
    <w:basedOn w:val="TextBvB"/>
    <w:qFormat/>
    <w:rsid w:val="00454D31"/>
    <w:pPr>
      <w:numPr>
        <w:numId w:val="8"/>
      </w:numPr>
      <w:spacing w:after="120"/>
      <w:ind w:left="720"/>
    </w:pPr>
  </w:style>
  <w:style w:type="paragraph" w:customStyle="1" w:styleId="Formatvorlage1">
    <w:name w:val="Formatvorlage1"/>
    <w:basedOn w:val="Standard"/>
    <w:rsid w:val="007B4A84"/>
  </w:style>
  <w:style w:type="paragraph" w:customStyle="1" w:styleId="berschriftBvB">
    <w:name w:val="§ Überschrift BvB"/>
    <w:basedOn w:val="Untertitel"/>
    <w:next w:val="berschriftBvB0"/>
    <w:autoRedefine/>
    <w:qFormat/>
    <w:rsid w:val="0015153D"/>
    <w:pPr>
      <w:keepNext/>
      <w:widowControl w:val="0"/>
      <w:numPr>
        <w:numId w:val="6"/>
      </w:numPr>
      <w:spacing w:before="240" w:line="240" w:lineRule="auto"/>
      <w:jc w:val="left"/>
      <w:outlineLvl w:val="9"/>
    </w:pPr>
    <w:rPr>
      <w:rFonts w:cs="Arial"/>
      <w:smallCaps w:val="0"/>
      <w:sz w:val="24"/>
      <w:lang w:val="de-DE"/>
    </w:rPr>
  </w:style>
  <w:style w:type="paragraph" w:customStyle="1" w:styleId="Default">
    <w:name w:val="Default"/>
    <w:rsid w:val="00B049EA"/>
    <w:pPr>
      <w:autoSpaceDE w:val="0"/>
      <w:autoSpaceDN w:val="0"/>
      <w:adjustRightInd w:val="0"/>
      <w:spacing w:after="0" w:line="240" w:lineRule="auto"/>
    </w:pPr>
    <w:rPr>
      <w:rFonts w:ascii="Calibri" w:hAnsi="Calibri" w:cs="Calibri"/>
      <w:color w:val="000000"/>
      <w:sz w:val="24"/>
      <w:szCs w:val="24"/>
    </w:rPr>
  </w:style>
  <w:style w:type="paragraph" w:customStyle="1" w:styleId="VergabeKontakt">
    <w:name w:val="Vergabe Kontakt"/>
    <w:basedOn w:val="VergabeText"/>
    <w:qFormat/>
    <w:rsid w:val="00576301"/>
    <w:pPr>
      <w:spacing w:before="0" w:after="0" w:line="240" w:lineRule="auto"/>
      <w:ind w:left="708"/>
      <w:jc w:val="both"/>
    </w:pPr>
    <w:rPr>
      <w:b/>
      <w:bCs/>
    </w:rPr>
  </w:style>
  <w:style w:type="paragraph" w:customStyle="1" w:styleId="VergabeAufzhlung">
    <w:name w:val="Vergabe Aufzählung"/>
    <w:basedOn w:val="VergabeText"/>
    <w:autoRedefine/>
    <w:qFormat/>
    <w:rsid w:val="00576301"/>
    <w:pPr>
      <w:numPr>
        <w:numId w:val="10"/>
      </w:numPr>
      <w:spacing w:before="60" w:after="60" w:line="240" w:lineRule="auto"/>
      <w:ind w:left="1066" w:hanging="357"/>
      <w:jc w:val="both"/>
    </w:pPr>
  </w:style>
  <w:style w:type="paragraph" w:customStyle="1" w:styleId="berschriftBvB1">
    <w:name w:val="§ Überschrift BvB1"/>
    <w:basedOn w:val="Untertitel"/>
    <w:next w:val="berschriftBvB"/>
    <w:autoRedefine/>
    <w:qFormat/>
    <w:rsid w:val="00576301"/>
    <w:pPr>
      <w:keepNext/>
      <w:spacing w:after="120" w:line="240" w:lineRule="auto"/>
      <w:jc w:val="left"/>
      <w:outlineLvl w:val="9"/>
    </w:pPr>
    <w:rPr>
      <w:rFonts w:cs="Arial"/>
      <w:smallCaps w:val="0"/>
      <w:sz w:val="24"/>
      <w:lang w:val="de-DE"/>
    </w:rPr>
  </w:style>
  <w:style w:type="paragraph" w:customStyle="1" w:styleId="Preisblatt1">
    <w:name w:val="Preisblatt Ü1"/>
    <w:basedOn w:val="berschrift1"/>
    <w:qFormat/>
    <w:rsid w:val="00FF1580"/>
    <w:pPr>
      <w:keepNext/>
      <w:keepLines/>
      <w:widowControl/>
      <w:numPr>
        <w:numId w:val="0"/>
      </w:numPr>
      <w:spacing w:line="276" w:lineRule="auto"/>
      <w:contextualSpacing/>
      <w:textboxTightWrap w:val="none"/>
    </w:pPr>
    <w:rPr>
      <w:color w:val="8F1936"/>
      <w:sz w:val="24"/>
    </w:rPr>
  </w:style>
  <w:style w:type="table" w:customStyle="1" w:styleId="Tabellenraster11">
    <w:name w:val="Tabellenraster11"/>
    <w:basedOn w:val="NormaleTabelle"/>
    <w:next w:val="Tabellenraster"/>
    <w:uiPriority w:val="59"/>
    <w:rsid w:val="00FF1580"/>
    <w:pPr>
      <w:spacing w:after="0" w:line="240" w:lineRule="auto"/>
      <w:jc w:val="both"/>
    </w:pPr>
    <w:rPr>
      <w:rFonts w:ascii="Times New Roman" w:eastAsia="Times New Roman" w:hAnsi="Times New Roman" w:cs="Times New Roman"/>
      <w:sz w:val="20"/>
      <w:szCs w:val="20"/>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ichtaufgelsteErwhnung">
    <w:name w:val="Unresolved Mention"/>
    <w:basedOn w:val="Absatz-Standardschriftart"/>
    <w:uiPriority w:val="99"/>
    <w:semiHidden/>
    <w:unhideWhenUsed/>
    <w:rsid w:val="00B2024C"/>
    <w:rPr>
      <w:color w:val="605E5C"/>
      <w:shd w:val="clear" w:color="auto" w:fill="E1DFDD"/>
    </w:rPr>
  </w:style>
  <w:style w:type="paragraph" w:customStyle="1" w:styleId="TitelKonzept">
    <w:name w:val="Titel Konzept"/>
    <w:basedOn w:val="Standard"/>
    <w:link w:val="TitelKonzeptZchn"/>
    <w:qFormat/>
    <w:rsid w:val="00C34EC1"/>
    <w:pPr>
      <w:framePr w:wrap="around" w:vAnchor="page" w:hAnchor="page" w:x="1419" w:y="2689"/>
      <w:widowControl/>
      <w:spacing w:before="0" w:after="160" w:line="259" w:lineRule="auto"/>
      <w:suppressOverlap/>
      <w:jc w:val="left"/>
      <w:textboxTightWrap w:val="none"/>
    </w:pPr>
    <w:rPr>
      <w:rFonts w:cs="Arial"/>
      <w:caps/>
      <w:color w:val="8F1936"/>
      <w:sz w:val="72"/>
    </w:rPr>
  </w:style>
  <w:style w:type="paragraph" w:customStyle="1" w:styleId="UntertitelKonzept">
    <w:name w:val="Untertitel Konzept"/>
    <w:basedOn w:val="Standard"/>
    <w:link w:val="UntertitelKonzeptZchn"/>
    <w:qFormat/>
    <w:rsid w:val="00C34EC1"/>
    <w:pPr>
      <w:framePr w:wrap="around" w:vAnchor="page" w:hAnchor="page" w:x="1419" w:y="2689"/>
      <w:widowControl/>
      <w:spacing w:before="0" w:after="160" w:line="520" w:lineRule="exact"/>
      <w:suppressOverlap/>
      <w:jc w:val="left"/>
      <w:textboxTightWrap w:val="none"/>
    </w:pPr>
    <w:rPr>
      <w:rFonts w:cs="Arial"/>
      <w:sz w:val="48"/>
    </w:rPr>
  </w:style>
  <w:style w:type="character" w:customStyle="1" w:styleId="TitelKonzeptZchn">
    <w:name w:val="Titel Konzept Zchn"/>
    <w:basedOn w:val="Absatz-Standardschriftart"/>
    <w:link w:val="TitelKonzept"/>
    <w:rsid w:val="00C34EC1"/>
    <w:rPr>
      <w:rFonts w:ascii="Arial" w:hAnsi="Arial" w:cs="Arial"/>
      <w:caps/>
      <w:color w:val="8F1936"/>
      <w:sz w:val="72"/>
    </w:rPr>
  </w:style>
  <w:style w:type="character" w:customStyle="1" w:styleId="UntertitelKonzeptZchn">
    <w:name w:val="Untertitel Konzept Zchn"/>
    <w:basedOn w:val="Absatz-Standardschriftart"/>
    <w:link w:val="UntertitelKonzept"/>
    <w:rsid w:val="00C34EC1"/>
    <w:rPr>
      <w:rFonts w:ascii="Arial" w:hAnsi="Arial" w:cs="Arial"/>
      <w:sz w:val="48"/>
    </w:rPr>
  </w:style>
  <w:style w:type="table" w:customStyle="1" w:styleId="Tabellenraster1">
    <w:name w:val="Tabellenraster1"/>
    <w:basedOn w:val="NormaleTabelle"/>
    <w:next w:val="Tabellenraster"/>
    <w:uiPriority w:val="59"/>
    <w:rsid w:val="00C34EC1"/>
    <w:pPr>
      <w:spacing w:after="0" w:line="240" w:lineRule="auto"/>
    </w:pPr>
    <w:rPr>
      <w:rFonts w:ascii="Arial" w:hAnsi="Arial"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rmatvorlage2">
    <w:name w:val="Formatvorlage2"/>
    <w:basedOn w:val="Absatz-Standardschriftart"/>
    <w:uiPriority w:val="1"/>
    <w:rsid w:val="00C34EC1"/>
    <w:rPr>
      <w:rFonts w:ascii="Arial" w:hAnsi="Arial"/>
      <w:sz w:val="22"/>
      <w:u w:val="single"/>
    </w:rPr>
  </w:style>
  <w:style w:type="paragraph" w:customStyle="1" w:styleId="Formatvorlage3">
    <w:name w:val="Formatvorlage3"/>
    <w:basedOn w:val="Standard"/>
    <w:link w:val="Formatvorlage3Zchn"/>
    <w:rsid w:val="00C34EC1"/>
    <w:pPr>
      <w:widowControl/>
      <w:spacing w:before="0" w:after="200"/>
      <w:textboxTightWrap w:val="none"/>
    </w:pPr>
    <w:rPr>
      <w:rFonts w:cs="Arial"/>
    </w:rPr>
  </w:style>
  <w:style w:type="paragraph" w:customStyle="1" w:styleId="Formatvorlage4">
    <w:name w:val="Formatvorlage4"/>
    <w:basedOn w:val="berschrift4"/>
    <w:qFormat/>
    <w:rsid w:val="00C34EC1"/>
    <w:pPr>
      <w:keepNext/>
      <w:keepLines/>
      <w:widowControl/>
      <w:tabs>
        <w:tab w:val="clear" w:pos="1080"/>
      </w:tabs>
      <w:spacing w:before="200" w:after="0" w:line="276" w:lineRule="auto"/>
      <w:ind w:left="864" w:hanging="864"/>
      <w:jc w:val="both"/>
      <w:textboxTightWrap w:val="none"/>
    </w:pPr>
    <w:rPr>
      <w:rFonts w:eastAsiaTheme="majorEastAsia" w:cstheme="majorBidi"/>
      <w:b/>
      <w:bCs/>
      <w:i/>
      <w:iCs/>
      <w:szCs w:val="22"/>
    </w:rPr>
  </w:style>
  <w:style w:type="character" w:customStyle="1" w:styleId="Formatvorlage3Zchn">
    <w:name w:val="Formatvorlage3 Zchn"/>
    <w:basedOn w:val="Absatz-Standardschriftart"/>
    <w:link w:val="Formatvorlage3"/>
    <w:rsid w:val="00C34EC1"/>
    <w:rPr>
      <w:rFonts w:ascii="Arial" w:hAnsi="Arial" w:cs="Arial"/>
    </w:rPr>
  </w:style>
  <w:style w:type="paragraph" w:customStyle="1" w:styleId="Formatvorlage5">
    <w:name w:val="Formatvorlage5"/>
    <w:basedOn w:val="berschrift3"/>
    <w:link w:val="Formatvorlage5Zchn"/>
    <w:qFormat/>
    <w:rsid w:val="00C34EC1"/>
    <w:pPr>
      <w:keepNext/>
      <w:keepLines/>
      <w:widowControl/>
      <w:numPr>
        <w:ilvl w:val="0"/>
        <w:numId w:val="12"/>
      </w:numPr>
      <w:spacing w:before="200" w:line="276" w:lineRule="auto"/>
      <w:jc w:val="both"/>
      <w:textboxTightWrap w:val="none"/>
    </w:pPr>
    <w:rPr>
      <w:rFonts w:eastAsiaTheme="majorEastAsia" w:cstheme="majorBidi"/>
      <w:b/>
      <w:bCs/>
    </w:rPr>
  </w:style>
  <w:style w:type="character" w:customStyle="1" w:styleId="Formatvorlage5Zchn">
    <w:name w:val="Formatvorlage5 Zchn"/>
    <w:basedOn w:val="berschrift3Zchn"/>
    <w:link w:val="Formatvorlage5"/>
    <w:rsid w:val="00C34EC1"/>
    <w:rPr>
      <w:rFonts w:ascii="Arial" w:eastAsiaTheme="majorEastAsia" w:hAnsi="Arial" w:cstheme="majorBidi"/>
      <w:b/>
      <w:bCs/>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169407">
      <w:bodyDiv w:val="1"/>
      <w:marLeft w:val="0"/>
      <w:marRight w:val="0"/>
      <w:marTop w:val="0"/>
      <w:marBottom w:val="0"/>
      <w:divBdr>
        <w:top w:val="none" w:sz="0" w:space="0" w:color="auto"/>
        <w:left w:val="none" w:sz="0" w:space="0" w:color="auto"/>
        <w:bottom w:val="none" w:sz="0" w:space="0" w:color="auto"/>
        <w:right w:val="none" w:sz="0" w:space="0" w:color="auto"/>
      </w:divBdr>
    </w:div>
    <w:div w:id="37824853">
      <w:bodyDiv w:val="1"/>
      <w:marLeft w:val="0"/>
      <w:marRight w:val="0"/>
      <w:marTop w:val="0"/>
      <w:marBottom w:val="0"/>
      <w:divBdr>
        <w:top w:val="none" w:sz="0" w:space="0" w:color="auto"/>
        <w:left w:val="none" w:sz="0" w:space="0" w:color="auto"/>
        <w:bottom w:val="none" w:sz="0" w:space="0" w:color="auto"/>
        <w:right w:val="none" w:sz="0" w:space="0" w:color="auto"/>
      </w:divBdr>
      <w:divsChild>
        <w:div w:id="684408381">
          <w:marLeft w:val="1022"/>
          <w:marRight w:val="0"/>
          <w:marTop w:val="0"/>
          <w:marBottom w:val="80"/>
          <w:divBdr>
            <w:top w:val="none" w:sz="0" w:space="0" w:color="auto"/>
            <w:left w:val="none" w:sz="0" w:space="0" w:color="auto"/>
            <w:bottom w:val="none" w:sz="0" w:space="0" w:color="auto"/>
            <w:right w:val="none" w:sz="0" w:space="0" w:color="auto"/>
          </w:divBdr>
        </w:div>
        <w:div w:id="930237375">
          <w:marLeft w:val="1022"/>
          <w:marRight w:val="0"/>
          <w:marTop w:val="0"/>
          <w:marBottom w:val="80"/>
          <w:divBdr>
            <w:top w:val="none" w:sz="0" w:space="0" w:color="auto"/>
            <w:left w:val="none" w:sz="0" w:space="0" w:color="auto"/>
            <w:bottom w:val="none" w:sz="0" w:space="0" w:color="auto"/>
            <w:right w:val="none" w:sz="0" w:space="0" w:color="auto"/>
          </w:divBdr>
        </w:div>
      </w:divsChild>
    </w:div>
    <w:div w:id="38016436">
      <w:bodyDiv w:val="1"/>
      <w:marLeft w:val="0"/>
      <w:marRight w:val="0"/>
      <w:marTop w:val="0"/>
      <w:marBottom w:val="0"/>
      <w:divBdr>
        <w:top w:val="none" w:sz="0" w:space="0" w:color="auto"/>
        <w:left w:val="none" w:sz="0" w:space="0" w:color="auto"/>
        <w:bottom w:val="none" w:sz="0" w:space="0" w:color="auto"/>
        <w:right w:val="none" w:sz="0" w:space="0" w:color="auto"/>
      </w:divBdr>
    </w:div>
    <w:div w:id="79181233">
      <w:bodyDiv w:val="1"/>
      <w:marLeft w:val="0"/>
      <w:marRight w:val="0"/>
      <w:marTop w:val="0"/>
      <w:marBottom w:val="0"/>
      <w:divBdr>
        <w:top w:val="none" w:sz="0" w:space="0" w:color="auto"/>
        <w:left w:val="none" w:sz="0" w:space="0" w:color="auto"/>
        <w:bottom w:val="none" w:sz="0" w:space="0" w:color="auto"/>
        <w:right w:val="none" w:sz="0" w:space="0" w:color="auto"/>
      </w:divBdr>
    </w:div>
    <w:div w:id="92870763">
      <w:bodyDiv w:val="1"/>
      <w:marLeft w:val="0"/>
      <w:marRight w:val="0"/>
      <w:marTop w:val="0"/>
      <w:marBottom w:val="0"/>
      <w:divBdr>
        <w:top w:val="none" w:sz="0" w:space="0" w:color="auto"/>
        <w:left w:val="none" w:sz="0" w:space="0" w:color="auto"/>
        <w:bottom w:val="none" w:sz="0" w:space="0" w:color="auto"/>
        <w:right w:val="none" w:sz="0" w:space="0" w:color="auto"/>
      </w:divBdr>
    </w:div>
    <w:div w:id="148642487">
      <w:bodyDiv w:val="1"/>
      <w:marLeft w:val="0"/>
      <w:marRight w:val="0"/>
      <w:marTop w:val="0"/>
      <w:marBottom w:val="0"/>
      <w:divBdr>
        <w:top w:val="none" w:sz="0" w:space="0" w:color="auto"/>
        <w:left w:val="none" w:sz="0" w:space="0" w:color="auto"/>
        <w:bottom w:val="none" w:sz="0" w:space="0" w:color="auto"/>
        <w:right w:val="none" w:sz="0" w:space="0" w:color="auto"/>
      </w:divBdr>
    </w:div>
    <w:div w:id="159807567">
      <w:bodyDiv w:val="1"/>
      <w:marLeft w:val="0"/>
      <w:marRight w:val="0"/>
      <w:marTop w:val="0"/>
      <w:marBottom w:val="0"/>
      <w:divBdr>
        <w:top w:val="none" w:sz="0" w:space="0" w:color="auto"/>
        <w:left w:val="none" w:sz="0" w:space="0" w:color="auto"/>
        <w:bottom w:val="none" w:sz="0" w:space="0" w:color="auto"/>
        <w:right w:val="none" w:sz="0" w:space="0" w:color="auto"/>
      </w:divBdr>
    </w:div>
    <w:div w:id="196937158">
      <w:bodyDiv w:val="1"/>
      <w:marLeft w:val="0"/>
      <w:marRight w:val="0"/>
      <w:marTop w:val="0"/>
      <w:marBottom w:val="0"/>
      <w:divBdr>
        <w:top w:val="none" w:sz="0" w:space="0" w:color="auto"/>
        <w:left w:val="none" w:sz="0" w:space="0" w:color="auto"/>
        <w:bottom w:val="none" w:sz="0" w:space="0" w:color="auto"/>
        <w:right w:val="none" w:sz="0" w:space="0" w:color="auto"/>
      </w:divBdr>
    </w:div>
    <w:div w:id="316961172">
      <w:bodyDiv w:val="1"/>
      <w:marLeft w:val="0"/>
      <w:marRight w:val="0"/>
      <w:marTop w:val="0"/>
      <w:marBottom w:val="0"/>
      <w:divBdr>
        <w:top w:val="none" w:sz="0" w:space="0" w:color="auto"/>
        <w:left w:val="none" w:sz="0" w:space="0" w:color="auto"/>
        <w:bottom w:val="none" w:sz="0" w:space="0" w:color="auto"/>
        <w:right w:val="none" w:sz="0" w:space="0" w:color="auto"/>
      </w:divBdr>
    </w:div>
    <w:div w:id="367729418">
      <w:bodyDiv w:val="1"/>
      <w:marLeft w:val="0"/>
      <w:marRight w:val="0"/>
      <w:marTop w:val="0"/>
      <w:marBottom w:val="0"/>
      <w:divBdr>
        <w:top w:val="none" w:sz="0" w:space="0" w:color="auto"/>
        <w:left w:val="none" w:sz="0" w:space="0" w:color="auto"/>
        <w:bottom w:val="none" w:sz="0" w:space="0" w:color="auto"/>
        <w:right w:val="none" w:sz="0" w:space="0" w:color="auto"/>
      </w:divBdr>
    </w:div>
    <w:div w:id="415368905">
      <w:bodyDiv w:val="1"/>
      <w:marLeft w:val="0"/>
      <w:marRight w:val="0"/>
      <w:marTop w:val="0"/>
      <w:marBottom w:val="0"/>
      <w:divBdr>
        <w:top w:val="none" w:sz="0" w:space="0" w:color="auto"/>
        <w:left w:val="none" w:sz="0" w:space="0" w:color="auto"/>
        <w:bottom w:val="none" w:sz="0" w:space="0" w:color="auto"/>
        <w:right w:val="none" w:sz="0" w:space="0" w:color="auto"/>
      </w:divBdr>
    </w:div>
    <w:div w:id="474832322">
      <w:bodyDiv w:val="1"/>
      <w:marLeft w:val="0"/>
      <w:marRight w:val="0"/>
      <w:marTop w:val="0"/>
      <w:marBottom w:val="0"/>
      <w:divBdr>
        <w:top w:val="none" w:sz="0" w:space="0" w:color="auto"/>
        <w:left w:val="none" w:sz="0" w:space="0" w:color="auto"/>
        <w:bottom w:val="none" w:sz="0" w:space="0" w:color="auto"/>
        <w:right w:val="none" w:sz="0" w:space="0" w:color="auto"/>
      </w:divBdr>
    </w:div>
    <w:div w:id="509955029">
      <w:bodyDiv w:val="1"/>
      <w:marLeft w:val="0"/>
      <w:marRight w:val="0"/>
      <w:marTop w:val="0"/>
      <w:marBottom w:val="0"/>
      <w:divBdr>
        <w:top w:val="none" w:sz="0" w:space="0" w:color="auto"/>
        <w:left w:val="none" w:sz="0" w:space="0" w:color="auto"/>
        <w:bottom w:val="none" w:sz="0" w:space="0" w:color="auto"/>
        <w:right w:val="none" w:sz="0" w:space="0" w:color="auto"/>
      </w:divBdr>
      <w:divsChild>
        <w:div w:id="1496609100">
          <w:marLeft w:val="0"/>
          <w:marRight w:val="0"/>
          <w:marTop w:val="0"/>
          <w:marBottom w:val="0"/>
          <w:divBdr>
            <w:top w:val="none" w:sz="0" w:space="0" w:color="auto"/>
            <w:left w:val="none" w:sz="0" w:space="0" w:color="auto"/>
            <w:bottom w:val="none" w:sz="0" w:space="0" w:color="auto"/>
            <w:right w:val="none" w:sz="0" w:space="0" w:color="auto"/>
          </w:divBdr>
        </w:div>
      </w:divsChild>
    </w:div>
    <w:div w:id="530999968">
      <w:bodyDiv w:val="1"/>
      <w:marLeft w:val="0"/>
      <w:marRight w:val="0"/>
      <w:marTop w:val="0"/>
      <w:marBottom w:val="0"/>
      <w:divBdr>
        <w:top w:val="none" w:sz="0" w:space="0" w:color="auto"/>
        <w:left w:val="none" w:sz="0" w:space="0" w:color="auto"/>
        <w:bottom w:val="none" w:sz="0" w:space="0" w:color="auto"/>
        <w:right w:val="none" w:sz="0" w:space="0" w:color="auto"/>
      </w:divBdr>
    </w:div>
    <w:div w:id="558830630">
      <w:bodyDiv w:val="1"/>
      <w:marLeft w:val="0"/>
      <w:marRight w:val="0"/>
      <w:marTop w:val="0"/>
      <w:marBottom w:val="0"/>
      <w:divBdr>
        <w:top w:val="none" w:sz="0" w:space="0" w:color="auto"/>
        <w:left w:val="none" w:sz="0" w:space="0" w:color="auto"/>
        <w:bottom w:val="none" w:sz="0" w:space="0" w:color="auto"/>
        <w:right w:val="none" w:sz="0" w:space="0" w:color="auto"/>
      </w:divBdr>
    </w:div>
    <w:div w:id="651448766">
      <w:bodyDiv w:val="1"/>
      <w:marLeft w:val="0"/>
      <w:marRight w:val="0"/>
      <w:marTop w:val="0"/>
      <w:marBottom w:val="0"/>
      <w:divBdr>
        <w:top w:val="none" w:sz="0" w:space="0" w:color="auto"/>
        <w:left w:val="none" w:sz="0" w:space="0" w:color="auto"/>
        <w:bottom w:val="none" w:sz="0" w:space="0" w:color="auto"/>
        <w:right w:val="none" w:sz="0" w:space="0" w:color="auto"/>
      </w:divBdr>
    </w:div>
    <w:div w:id="652181331">
      <w:bodyDiv w:val="1"/>
      <w:marLeft w:val="0"/>
      <w:marRight w:val="0"/>
      <w:marTop w:val="0"/>
      <w:marBottom w:val="0"/>
      <w:divBdr>
        <w:top w:val="none" w:sz="0" w:space="0" w:color="auto"/>
        <w:left w:val="none" w:sz="0" w:space="0" w:color="auto"/>
        <w:bottom w:val="none" w:sz="0" w:space="0" w:color="auto"/>
        <w:right w:val="none" w:sz="0" w:space="0" w:color="auto"/>
      </w:divBdr>
    </w:div>
    <w:div w:id="680425828">
      <w:bodyDiv w:val="1"/>
      <w:marLeft w:val="0"/>
      <w:marRight w:val="0"/>
      <w:marTop w:val="0"/>
      <w:marBottom w:val="0"/>
      <w:divBdr>
        <w:top w:val="none" w:sz="0" w:space="0" w:color="auto"/>
        <w:left w:val="none" w:sz="0" w:space="0" w:color="auto"/>
        <w:bottom w:val="none" w:sz="0" w:space="0" w:color="auto"/>
        <w:right w:val="none" w:sz="0" w:space="0" w:color="auto"/>
      </w:divBdr>
    </w:div>
    <w:div w:id="780338842">
      <w:bodyDiv w:val="1"/>
      <w:marLeft w:val="0"/>
      <w:marRight w:val="0"/>
      <w:marTop w:val="0"/>
      <w:marBottom w:val="0"/>
      <w:divBdr>
        <w:top w:val="none" w:sz="0" w:space="0" w:color="auto"/>
        <w:left w:val="none" w:sz="0" w:space="0" w:color="auto"/>
        <w:bottom w:val="none" w:sz="0" w:space="0" w:color="auto"/>
        <w:right w:val="none" w:sz="0" w:space="0" w:color="auto"/>
      </w:divBdr>
    </w:div>
    <w:div w:id="804393078">
      <w:bodyDiv w:val="1"/>
      <w:marLeft w:val="0"/>
      <w:marRight w:val="0"/>
      <w:marTop w:val="0"/>
      <w:marBottom w:val="0"/>
      <w:divBdr>
        <w:top w:val="none" w:sz="0" w:space="0" w:color="auto"/>
        <w:left w:val="none" w:sz="0" w:space="0" w:color="auto"/>
        <w:bottom w:val="none" w:sz="0" w:space="0" w:color="auto"/>
        <w:right w:val="none" w:sz="0" w:space="0" w:color="auto"/>
      </w:divBdr>
    </w:div>
    <w:div w:id="913972316">
      <w:bodyDiv w:val="1"/>
      <w:marLeft w:val="0"/>
      <w:marRight w:val="0"/>
      <w:marTop w:val="0"/>
      <w:marBottom w:val="0"/>
      <w:divBdr>
        <w:top w:val="none" w:sz="0" w:space="0" w:color="auto"/>
        <w:left w:val="none" w:sz="0" w:space="0" w:color="auto"/>
        <w:bottom w:val="none" w:sz="0" w:space="0" w:color="auto"/>
        <w:right w:val="none" w:sz="0" w:space="0" w:color="auto"/>
      </w:divBdr>
      <w:divsChild>
        <w:div w:id="677657460">
          <w:marLeft w:val="0"/>
          <w:marRight w:val="0"/>
          <w:marTop w:val="0"/>
          <w:marBottom w:val="0"/>
          <w:divBdr>
            <w:top w:val="none" w:sz="0" w:space="0" w:color="auto"/>
            <w:left w:val="none" w:sz="0" w:space="0" w:color="auto"/>
            <w:bottom w:val="none" w:sz="0" w:space="0" w:color="auto"/>
            <w:right w:val="none" w:sz="0" w:space="0" w:color="auto"/>
          </w:divBdr>
        </w:div>
      </w:divsChild>
    </w:div>
    <w:div w:id="949506652">
      <w:bodyDiv w:val="1"/>
      <w:marLeft w:val="0"/>
      <w:marRight w:val="0"/>
      <w:marTop w:val="0"/>
      <w:marBottom w:val="0"/>
      <w:divBdr>
        <w:top w:val="none" w:sz="0" w:space="0" w:color="auto"/>
        <w:left w:val="none" w:sz="0" w:space="0" w:color="auto"/>
        <w:bottom w:val="none" w:sz="0" w:space="0" w:color="auto"/>
        <w:right w:val="none" w:sz="0" w:space="0" w:color="auto"/>
      </w:divBdr>
    </w:div>
    <w:div w:id="975447561">
      <w:bodyDiv w:val="1"/>
      <w:marLeft w:val="0"/>
      <w:marRight w:val="0"/>
      <w:marTop w:val="0"/>
      <w:marBottom w:val="0"/>
      <w:divBdr>
        <w:top w:val="none" w:sz="0" w:space="0" w:color="auto"/>
        <w:left w:val="none" w:sz="0" w:space="0" w:color="auto"/>
        <w:bottom w:val="none" w:sz="0" w:space="0" w:color="auto"/>
        <w:right w:val="none" w:sz="0" w:space="0" w:color="auto"/>
      </w:divBdr>
      <w:divsChild>
        <w:div w:id="949358748">
          <w:marLeft w:val="0"/>
          <w:marRight w:val="0"/>
          <w:marTop w:val="0"/>
          <w:marBottom w:val="0"/>
          <w:divBdr>
            <w:top w:val="none" w:sz="0" w:space="0" w:color="auto"/>
            <w:left w:val="none" w:sz="0" w:space="0" w:color="auto"/>
            <w:bottom w:val="none" w:sz="0" w:space="0" w:color="auto"/>
            <w:right w:val="none" w:sz="0" w:space="0" w:color="auto"/>
          </w:divBdr>
        </w:div>
      </w:divsChild>
    </w:div>
    <w:div w:id="1026759272">
      <w:bodyDiv w:val="1"/>
      <w:marLeft w:val="0"/>
      <w:marRight w:val="0"/>
      <w:marTop w:val="0"/>
      <w:marBottom w:val="0"/>
      <w:divBdr>
        <w:top w:val="none" w:sz="0" w:space="0" w:color="auto"/>
        <w:left w:val="none" w:sz="0" w:space="0" w:color="auto"/>
        <w:bottom w:val="none" w:sz="0" w:space="0" w:color="auto"/>
        <w:right w:val="none" w:sz="0" w:space="0" w:color="auto"/>
      </w:divBdr>
    </w:div>
    <w:div w:id="1078332384">
      <w:bodyDiv w:val="1"/>
      <w:marLeft w:val="0"/>
      <w:marRight w:val="0"/>
      <w:marTop w:val="0"/>
      <w:marBottom w:val="0"/>
      <w:divBdr>
        <w:top w:val="none" w:sz="0" w:space="0" w:color="auto"/>
        <w:left w:val="none" w:sz="0" w:space="0" w:color="auto"/>
        <w:bottom w:val="none" w:sz="0" w:space="0" w:color="auto"/>
        <w:right w:val="none" w:sz="0" w:space="0" w:color="auto"/>
      </w:divBdr>
    </w:div>
    <w:div w:id="1096513514">
      <w:bodyDiv w:val="1"/>
      <w:marLeft w:val="0"/>
      <w:marRight w:val="0"/>
      <w:marTop w:val="0"/>
      <w:marBottom w:val="0"/>
      <w:divBdr>
        <w:top w:val="none" w:sz="0" w:space="0" w:color="auto"/>
        <w:left w:val="none" w:sz="0" w:space="0" w:color="auto"/>
        <w:bottom w:val="none" w:sz="0" w:space="0" w:color="auto"/>
        <w:right w:val="none" w:sz="0" w:space="0" w:color="auto"/>
      </w:divBdr>
    </w:div>
    <w:div w:id="1189174714">
      <w:bodyDiv w:val="1"/>
      <w:marLeft w:val="0"/>
      <w:marRight w:val="0"/>
      <w:marTop w:val="0"/>
      <w:marBottom w:val="0"/>
      <w:divBdr>
        <w:top w:val="none" w:sz="0" w:space="0" w:color="auto"/>
        <w:left w:val="none" w:sz="0" w:space="0" w:color="auto"/>
        <w:bottom w:val="none" w:sz="0" w:space="0" w:color="auto"/>
        <w:right w:val="none" w:sz="0" w:space="0" w:color="auto"/>
      </w:divBdr>
    </w:div>
    <w:div w:id="1232345332">
      <w:bodyDiv w:val="1"/>
      <w:marLeft w:val="0"/>
      <w:marRight w:val="0"/>
      <w:marTop w:val="0"/>
      <w:marBottom w:val="0"/>
      <w:divBdr>
        <w:top w:val="none" w:sz="0" w:space="0" w:color="auto"/>
        <w:left w:val="none" w:sz="0" w:space="0" w:color="auto"/>
        <w:bottom w:val="none" w:sz="0" w:space="0" w:color="auto"/>
        <w:right w:val="none" w:sz="0" w:space="0" w:color="auto"/>
      </w:divBdr>
    </w:div>
    <w:div w:id="1349217911">
      <w:bodyDiv w:val="1"/>
      <w:marLeft w:val="0"/>
      <w:marRight w:val="0"/>
      <w:marTop w:val="0"/>
      <w:marBottom w:val="0"/>
      <w:divBdr>
        <w:top w:val="none" w:sz="0" w:space="0" w:color="auto"/>
        <w:left w:val="none" w:sz="0" w:space="0" w:color="auto"/>
        <w:bottom w:val="none" w:sz="0" w:space="0" w:color="auto"/>
        <w:right w:val="none" w:sz="0" w:space="0" w:color="auto"/>
      </w:divBdr>
    </w:div>
    <w:div w:id="1362435126">
      <w:bodyDiv w:val="1"/>
      <w:marLeft w:val="0"/>
      <w:marRight w:val="0"/>
      <w:marTop w:val="0"/>
      <w:marBottom w:val="0"/>
      <w:divBdr>
        <w:top w:val="none" w:sz="0" w:space="0" w:color="auto"/>
        <w:left w:val="none" w:sz="0" w:space="0" w:color="auto"/>
        <w:bottom w:val="none" w:sz="0" w:space="0" w:color="auto"/>
        <w:right w:val="none" w:sz="0" w:space="0" w:color="auto"/>
      </w:divBdr>
    </w:div>
    <w:div w:id="1397781216">
      <w:bodyDiv w:val="1"/>
      <w:marLeft w:val="0"/>
      <w:marRight w:val="0"/>
      <w:marTop w:val="0"/>
      <w:marBottom w:val="0"/>
      <w:divBdr>
        <w:top w:val="none" w:sz="0" w:space="0" w:color="auto"/>
        <w:left w:val="none" w:sz="0" w:space="0" w:color="auto"/>
        <w:bottom w:val="none" w:sz="0" w:space="0" w:color="auto"/>
        <w:right w:val="none" w:sz="0" w:space="0" w:color="auto"/>
      </w:divBdr>
    </w:div>
    <w:div w:id="1446533021">
      <w:bodyDiv w:val="1"/>
      <w:marLeft w:val="0"/>
      <w:marRight w:val="0"/>
      <w:marTop w:val="0"/>
      <w:marBottom w:val="0"/>
      <w:divBdr>
        <w:top w:val="none" w:sz="0" w:space="0" w:color="auto"/>
        <w:left w:val="none" w:sz="0" w:space="0" w:color="auto"/>
        <w:bottom w:val="none" w:sz="0" w:space="0" w:color="auto"/>
        <w:right w:val="none" w:sz="0" w:space="0" w:color="auto"/>
      </w:divBdr>
    </w:div>
    <w:div w:id="1494103277">
      <w:bodyDiv w:val="1"/>
      <w:marLeft w:val="0"/>
      <w:marRight w:val="0"/>
      <w:marTop w:val="0"/>
      <w:marBottom w:val="0"/>
      <w:divBdr>
        <w:top w:val="none" w:sz="0" w:space="0" w:color="auto"/>
        <w:left w:val="none" w:sz="0" w:space="0" w:color="auto"/>
        <w:bottom w:val="none" w:sz="0" w:space="0" w:color="auto"/>
        <w:right w:val="none" w:sz="0" w:space="0" w:color="auto"/>
      </w:divBdr>
    </w:div>
    <w:div w:id="1529875150">
      <w:bodyDiv w:val="1"/>
      <w:marLeft w:val="0"/>
      <w:marRight w:val="0"/>
      <w:marTop w:val="0"/>
      <w:marBottom w:val="0"/>
      <w:divBdr>
        <w:top w:val="none" w:sz="0" w:space="0" w:color="auto"/>
        <w:left w:val="none" w:sz="0" w:space="0" w:color="auto"/>
        <w:bottom w:val="none" w:sz="0" w:space="0" w:color="auto"/>
        <w:right w:val="none" w:sz="0" w:space="0" w:color="auto"/>
      </w:divBdr>
    </w:div>
    <w:div w:id="1557349801">
      <w:bodyDiv w:val="1"/>
      <w:marLeft w:val="0"/>
      <w:marRight w:val="0"/>
      <w:marTop w:val="0"/>
      <w:marBottom w:val="0"/>
      <w:divBdr>
        <w:top w:val="none" w:sz="0" w:space="0" w:color="auto"/>
        <w:left w:val="none" w:sz="0" w:space="0" w:color="auto"/>
        <w:bottom w:val="none" w:sz="0" w:space="0" w:color="auto"/>
        <w:right w:val="none" w:sz="0" w:space="0" w:color="auto"/>
      </w:divBdr>
    </w:div>
    <w:div w:id="1583948818">
      <w:bodyDiv w:val="1"/>
      <w:marLeft w:val="0"/>
      <w:marRight w:val="0"/>
      <w:marTop w:val="0"/>
      <w:marBottom w:val="0"/>
      <w:divBdr>
        <w:top w:val="none" w:sz="0" w:space="0" w:color="auto"/>
        <w:left w:val="none" w:sz="0" w:space="0" w:color="auto"/>
        <w:bottom w:val="none" w:sz="0" w:space="0" w:color="auto"/>
        <w:right w:val="none" w:sz="0" w:space="0" w:color="auto"/>
      </w:divBdr>
    </w:div>
    <w:div w:id="1627277536">
      <w:bodyDiv w:val="1"/>
      <w:marLeft w:val="0"/>
      <w:marRight w:val="0"/>
      <w:marTop w:val="0"/>
      <w:marBottom w:val="0"/>
      <w:divBdr>
        <w:top w:val="none" w:sz="0" w:space="0" w:color="auto"/>
        <w:left w:val="none" w:sz="0" w:space="0" w:color="auto"/>
        <w:bottom w:val="none" w:sz="0" w:space="0" w:color="auto"/>
        <w:right w:val="none" w:sz="0" w:space="0" w:color="auto"/>
      </w:divBdr>
    </w:div>
    <w:div w:id="1684479612">
      <w:bodyDiv w:val="1"/>
      <w:marLeft w:val="0"/>
      <w:marRight w:val="0"/>
      <w:marTop w:val="0"/>
      <w:marBottom w:val="0"/>
      <w:divBdr>
        <w:top w:val="none" w:sz="0" w:space="0" w:color="auto"/>
        <w:left w:val="none" w:sz="0" w:space="0" w:color="auto"/>
        <w:bottom w:val="none" w:sz="0" w:space="0" w:color="auto"/>
        <w:right w:val="none" w:sz="0" w:space="0" w:color="auto"/>
      </w:divBdr>
    </w:div>
    <w:div w:id="1686246846">
      <w:bodyDiv w:val="1"/>
      <w:marLeft w:val="0"/>
      <w:marRight w:val="0"/>
      <w:marTop w:val="0"/>
      <w:marBottom w:val="0"/>
      <w:divBdr>
        <w:top w:val="none" w:sz="0" w:space="0" w:color="auto"/>
        <w:left w:val="none" w:sz="0" w:space="0" w:color="auto"/>
        <w:bottom w:val="none" w:sz="0" w:space="0" w:color="auto"/>
        <w:right w:val="none" w:sz="0" w:space="0" w:color="auto"/>
      </w:divBdr>
    </w:div>
    <w:div w:id="1785072746">
      <w:bodyDiv w:val="1"/>
      <w:marLeft w:val="0"/>
      <w:marRight w:val="0"/>
      <w:marTop w:val="0"/>
      <w:marBottom w:val="0"/>
      <w:divBdr>
        <w:top w:val="none" w:sz="0" w:space="0" w:color="auto"/>
        <w:left w:val="none" w:sz="0" w:space="0" w:color="auto"/>
        <w:bottom w:val="none" w:sz="0" w:space="0" w:color="auto"/>
        <w:right w:val="none" w:sz="0" w:space="0" w:color="auto"/>
      </w:divBdr>
    </w:div>
    <w:div w:id="1812750461">
      <w:bodyDiv w:val="1"/>
      <w:marLeft w:val="0"/>
      <w:marRight w:val="0"/>
      <w:marTop w:val="0"/>
      <w:marBottom w:val="0"/>
      <w:divBdr>
        <w:top w:val="none" w:sz="0" w:space="0" w:color="auto"/>
        <w:left w:val="none" w:sz="0" w:space="0" w:color="auto"/>
        <w:bottom w:val="none" w:sz="0" w:space="0" w:color="auto"/>
        <w:right w:val="none" w:sz="0" w:space="0" w:color="auto"/>
      </w:divBdr>
    </w:div>
    <w:div w:id="1887140418">
      <w:bodyDiv w:val="1"/>
      <w:marLeft w:val="0"/>
      <w:marRight w:val="0"/>
      <w:marTop w:val="0"/>
      <w:marBottom w:val="0"/>
      <w:divBdr>
        <w:top w:val="none" w:sz="0" w:space="0" w:color="auto"/>
        <w:left w:val="none" w:sz="0" w:space="0" w:color="auto"/>
        <w:bottom w:val="none" w:sz="0" w:space="0" w:color="auto"/>
        <w:right w:val="none" w:sz="0" w:space="0" w:color="auto"/>
      </w:divBdr>
    </w:div>
    <w:div w:id="20564204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png"/><Relationship Id="rId18" Type="http://schemas.openxmlformats.org/officeDocument/2006/relationships/hyperlink" Target="mailto:ppelt.datenschutz@polizei.rlp.de"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https://www.datenschutz.rlp.de/themen/der-landesbeauftragte" TargetMode="Externa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yperlink" Target="mailto:ppelt@polizei.rlp.de" TargetMode="External"/><Relationship Id="rId25"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hyperlink" Target="https://www.digitale-verwaltung.de/Webs/DV/DE/aktuelles-service/it-einkauf/ufab/ufab-node.html" TargetMode="External"/><Relationship Id="rId20" Type="http://schemas.openxmlformats.org/officeDocument/2006/relationships/hyperlink" Target="mailto:poststelle@datenschutz.rlp.de" TargetMode="Externa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hyperlink" Target="https://espd.eop.bg/espd-web/filter?lang=de" TargetMode="External"/><Relationship Id="rId23" Type="http://schemas.openxmlformats.org/officeDocument/2006/relationships/footer" Target="footer1.xml"/><Relationship Id="rId10" Type="http://schemas.openxmlformats.org/officeDocument/2006/relationships/webSettings" Target="webSettings.xml"/><Relationship Id="rId19" Type="http://schemas.openxmlformats.org/officeDocument/2006/relationships/hyperlink" Target="mailto:poststelle.lfst@fin-rlp.de-mail.de" TargetMode="Externa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mailto:PPELT.PV5.MZ@polizei.rlp.de" TargetMode="External"/><Relationship Id="rId22" Type="http://schemas.openxmlformats.org/officeDocument/2006/relationships/header" Target="head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919ED37A17C4D038A4224F997D89442"/>
        <w:category>
          <w:name w:val="Allgemein"/>
          <w:gallery w:val="placeholder"/>
        </w:category>
        <w:types>
          <w:type w:val="bbPlcHdr"/>
        </w:types>
        <w:behaviors>
          <w:behavior w:val="content"/>
        </w:behaviors>
        <w:guid w:val="{912907B7-8312-4C25-9119-FEE79E87892F}"/>
      </w:docPartPr>
      <w:docPartBody>
        <w:p w:rsidR="008A0460" w:rsidRDefault="002B1775" w:rsidP="002B1775">
          <w:pPr>
            <w:pStyle w:val="5919ED37A17C4D038A4224F997D89442"/>
          </w:pPr>
          <w:r>
            <w:rPr>
              <w:rStyle w:val="Platzhaltertext"/>
            </w:rPr>
            <w:t>Bitte Versionsnummer</w:t>
          </w:r>
          <w:r w:rsidRPr="00893E34">
            <w:rPr>
              <w:rStyle w:val="Platzhaltertext"/>
            </w:rPr>
            <w:t xml:space="preserve"> einzugeben</w:t>
          </w:r>
        </w:p>
      </w:docPartBody>
    </w:docPart>
    <w:docPart>
      <w:docPartPr>
        <w:name w:val="1C7F2A602333459AAF4DD8ABC34354CF"/>
        <w:category>
          <w:name w:val="Allgemein"/>
          <w:gallery w:val="placeholder"/>
        </w:category>
        <w:types>
          <w:type w:val="bbPlcHdr"/>
        </w:types>
        <w:behaviors>
          <w:behavior w:val="content"/>
        </w:behaviors>
        <w:guid w:val="{42469B7D-531A-4DCE-BB61-B10519F9F3DC}"/>
      </w:docPartPr>
      <w:docPartBody>
        <w:p w:rsidR="008A0460" w:rsidRDefault="002B1775" w:rsidP="002B1775">
          <w:pPr>
            <w:pStyle w:val="1C7F2A602333459AAF4DD8ABC34354CF"/>
          </w:pPr>
          <w:r>
            <w:t>Bitte wählen</w:t>
          </w:r>
        </w:p>
      </w:docPartBody>
    </w:docPart>
    <w:docPart>
      <w:docPartPr>
        <w:name w:val="D509C9CD83C4494EA8AB0A68B76AEF69"/>
        <w:category>
          <w:name w:val="Allgemein"/>
          <w:gallery w:val="placeholder"/>
        </w:category>
        <w:types>
          <w:type w:val="bbPlcHdr"/>
        </w:types>
        <w:behaviors>
          <w:behavior w:val="content"/>
        </w:behaviors>
        <w:guid w:val="{56EF4452-AFF3-4427-B70A-D8C75F51462E}"/>
      </w:docPartPr>
      <w:docPartBody>
        <w:p w:rsidR="00D50938" w:rsidRDefault="00D50938" w:rsidP="00D50938">
          <w:pPr>
            <w:pStyle w:val="D509C9CD83C4494EA8AB0A68B76AEF69"/>
          </w:pPr>
          <w:r w:rsidRPr="004B2D96">
            <w:rPr>
              <w:rStyle w:val="Platzhaltertext"/>
              <w:highlight w:val="yellow"/>
            </w:rPr>
            <w:t>Klicken oder tippen Sie hier, um Text einzugeben.</w:t>
          </w:r>
        </w:p>
      </w:docPartBody>
    </w:docPart>
    <w:docPart>
      <w:docPartPr>
        <w:name w:val="B721F6D53C8B45FD94B653ADE144E9A1"/>
        <w:category>
          <w:name w:val="Allgemein"/>
          <w:gallery w:val="placeholder"/>
        </w:category>
        <w:types>
          <w:type w:val="bbPlcHdr"/>
        </w:types>
        <w:behaviors>
          <w:behavior w:val="content"/>
        </w:behaviors>
        <w:guid w:val="{F0975738-5D48-4E22-8C69-DBD7B3CADB2F}"/>
      </w:docPartPr>
      <w:docPartBody>
        <w:p w:rsidR="00C41D13" w:rsidRDefault="00C41D13" w:rsidP="00C41D13">
          <w:pPr>
            <w:pStyle w:val="B721F6D53C8B45FD94B653ADE144E9A1"/>
          </w:pPr>
          <w:r w:rsidRPr="00A34811">
            <w:rPr>
              <w:rStyle w:val="Platzhaltertext"/>
            </w:rPr>
            <w:t>Klicken oder tippen Sie hier, um Text einzugeben.</w:t>
          </w:r>
        </w:p>
      </w:docPartBody>
    </w:docPart>
    <w:docPart>
      <w:docPartPr>
        <w:name w:val="715E35C44D5844A5A8D875202B4F6CDC"/>
        <w:category>
          <w:name w:val="Allgemein"/>
          <w:gallery w:val="placeholder"/>
        </w:category>
        <w:types>
          <w:type w:val="bbPlcHdr"/>
        </w:types>
        <w:behaviors>
          <w:behavior w:val="content"/>
        </w:behaviors>
        <w:guid w:val="{25552BEA-2E04-4AB8-BB42-9EF53A5844E1}"/>
      </w:docPartPr>
      <w:docPartBody>
        <w:p w:rsidR="00CB49BC" w:rsidRDefault="00CB49BC" w:rsidP="00CB49BC">
          <w:pPr>
            <w:pStyle w:val="715E35C44D5844A5A8D875202B4F6CDC"/>
          </w:pPr>
          <w:r w:rsidRPr="004B2D96">
            <w:rPr>
              <w:rStyle w:val="Platzhaltertext"/>
              <w:highlight w:val="yellow"/>
            </w:rPr>
            <w:t>Wählen Sie ein Element aus.</w:t>
          </w:r>
        </w:p>
      </w:docPartBody>
    </w:docPart>
    <w:docPart>
      <w:docPartPr>
        <w:name w:val="A922B0AE435E40888F6361BEC8EB1219"/>
        <w:category>
          <w:name w:val="Allgemein"/>
          <w:gallery w:val="placeholder"/>
        </w:category>
        <w:types>
          <w:type w:val="bbPlcHdr"/>
        </w:types>
        <w:behaviors>
          <w:behavior w:val="content"/>
        </w:behaviors>
        <w:guid w:val="{32D8C309-5C83-4703-A2BC-5C22E9F83C4A}"/>
      </w:docPartPr>
      <w:docPartBody>
        <w:p w:rsidR="00CB49BC" w:rsidRDefault="00CB49BC" w:rsidP="00CB49BC">
          <w:pPr>
            <w:pStyle w:val="A922B0AE435E40888F6361BEC8EB1219"/>
          </w:pPr>
          <w:r w:rsidRPr="008D2D3C">
            <w:rPr>
              <w:rStyle w:val="Platzhaltertext"/>
            </w:rPr>
            <w:t>Wählen Sie ein Element aus.</w:t>
          </w:r>
        </w:p>
      </w:docPartBody>
    </w:docPart>
    <w:docPart>
      <w:docPartPr>
        <w:name w:val="425AAD9DE5CD4C9B8B9700DDB11CCBB2"/>
        <w:category>
          <w:name w:val="Allgemein"/>
          <w:gallery w:val="placeholder"/>
        </w:category>
        <w:types>
          <w:type w:val="bbPlcHdr"/>
        </w:types>
        <w:behaviors>
          <w:behavior w:val="content"/>
        </w:behaviors>
        <w:guid w:val="{D1F887DD-BBD4-491C-832E-A86AB5A8DEE6}"/>
      </w:docPartPr>
      <w:docPartBody>
        <w:p w:rsidR="00CB49BC" w:rsidRDefault="00CB49BC" w:rsidP="00CB49BC">
          <w:pPr>
            <w:pStyle w:val="425AAD9DE5CD4C9B8B9700DDB11CCBB2"/>
          </w:pPr>
          <w:r w:rsidRPr="004B2D96">
            <w:rPr>
              <w:rStyle w:val="Platzhaltertext"/>
              <w:highlight w:val="yellow"/>
            </w:rPr>
            <w:t>Wählen Sie ein Element aus.</w:t>
          </w:r>
        </w:p>
      </w:docPartBody>
    </w:docPart>
    <w:docPart>
      <w:docPartPr>
        <w:name w:val="923E48C443F649BBA6F866C408778431"/>
        <w:category>
          <w:name w:val="Allgemein"/>
          <w:gallery w:val="placeholder"/>
        </w:category>
        <w:types>
          <w:type w:val="bbPlcHdr"/>
        </w:types>
        <w:behaviors>
          <w:behavior w:val="content"/>
        </w:behaviors>
        <w:guid w:val="{C9A70D4E-9B3E-4F88-8F2F-28E92B0AE79E}"/>
      </w:docPartPr>
      <w:docPartBody>
        <w:p w:rsidR="00CB49BC" w:rsidRDefault="00CB49BC" w:rsidP="00CB49BC">
          <w:pPr>
            <w:pStyle w:val="923E48C443F649BBA6F866C408778431"/>
          </w:pPr>
          <w:r w:rsidRPr="004B2D96">
            <w:rPr>
              <w:rStyle w:val="Platzhaltertext"/>
              <w:highlight w:val="yellow"/>
            </w:rPr>
            <w:t>Wählen Sie ein Element aus.</w:t>
          </w:r>
        </w:p>
      </w:docPartBody>
    </w:docPart>
    <w:docPart>
      <w:docPartPr>
        <w:name w:val="00DB97BE489546A3838A159BBC8AD82C"/>
        <w:category>
          <w:name w:val="Allgemein"/>
          <w:gallery w:val="placeholder"/>
        </w:category>
        <w:types>
          <w:type w:val="bbPlcHdr"/>
        </w:types>
        <w:behaviors>
          <w:behavior w:val="content"/>
        </w:behaviors>
        <w:guid w:val="{F75A5D5D-3773-489F-9E21-BE427D39D8F8}"/>
      </w:docPartPr>
      <w:docPartBody>
        <w:p w:rsidR="00CB49BC" w:rsidRDefault="00CB49BC" w:rsidP="00CB49BC">
          <w:pPr>
            <w:pStyle w:val="00DB97BE489546A3838A159BBC8AD82C"/>
          </w:pPr>
          <w:r w:rsidRPr="004B2D96">
            <w:rPr>
              <w:rStyle w:val="Platzhaltertext"/>
              <w:highlight w:val="yellow"/>
            </w:rPr>
            <w:t>Wählen Sie ein Element aus.</w:t>
          </w:r>
        </w:p>
      </w:docPartBody>
    </w:docPart>
    <w:docPart>
      <w:docPartPr>
        <w:name w:val="29ADCA7714DB42BE86B052665B451794"/>
        <w:category>
          <w:name w:val="Allgemein"/>
          <w:gallery w:val="placeholder"/>
        </w:category>
        <w:types>
          <w:type w:val="bbPlcHdr"/>
        </w:types>
        <w:behaviors>
          <w:behavior w:val="content"/>
        </w:behaviors>
        <w:guid w:val="{4B65955E-4607-4BA4-AF43-9D9D3743575E}"/>
      </w:docPartPr>
      <w:docPartBody>
        <w:p w:rsidR="00CB49BC" w:rsidRDefault="00CB49BC" w:rsidP="00CB49BC">
          <w:pPr>
            <w:pStyle w:val="29ADCA7714DB42BE86B052665B451794"/>
          </w:pPr>
          <w:r w:rsidRPr="004B2D96">
            <w:rPr>
              <w:rStyle w:val="Platzhaltertext"/>
              <w:highlight w:val="yellow"/>
            </w:rPr>
            <w:t>Wählen Sie ein Element aus.</w:t>
          </w:r>
        </w:p>
      </w:docPartBody>
    </w:docPart>
    <w:docPart>
      <w:docPartPr>
        <w:name w:val="1DFD55B367314252A0755D35281D7DB7"/>
        <w:category>
          <w:name w:val="Allgemein"/>
          <w:gallery w:val="placeholder"/>
        </w:category>
        <w:types>
          <w:type w:val="bbPlcHdr"/>
        </w:types>
        <w:behaviors>
          <w:behavior w:val="content"/>
        </w:behaviors>
        <w:guid w:val="{9E2EFEDC-E99D-44A7-80EC-B794C1B08860}"/>
      </w:docPartPr>
      <w:docPartBody>
        <w:p w:rsidR="00BE383A" w:rsidRDefault="00BE383A" w:rsidP="00BE383A">
          <w:pPr>
            <w:pStyle w:val="1DFD55B367314252A0755D35281D7DB7"/>
          </w:pPr>
          <w:r w:rsidRPr="004B2D96">
            <w:rPr>
              <w:rStyle w:val="Platzhaltertext"/>
              <w:highlight w:val="yellow"/>
            </w:rPr>
            <w:t>Wählen Sie ein Element aus.</w:t>
          </w:r>
        </w:p>
      </w:docPartBody>
    </w:docPart>
    <w:docPart>
      <w:docPartPr>
        <w:name w:val="E72E6AA3A6494598B192D61C0E8AE40E"/>
        <w:category>
          <w:name w:val="Allgemein"/>
          <w:gallery w:val="placeholder"/>
        </w:category>
        <w:types>
          <w:type w:val="bbPlcHdr"/>
        </w:types>
        <w:behaviors>
          <w:behavior w:val="content"/>
        </w:behaviors>
        <w:guid w:val="{C0416AA2-9C78-4F62-BCA3-5F56D9029820}"/>
      </w:docPartPr>
      <w:docPartBody>
        <w:p w:rsidR="00BE383A" w:rsidRDefault="00BE383A" w:rsidP="00BE383A">
          <w:pPr>
            <w:pStyle w:val="E72E6AA3A6494598B192D61C0E8AE40E"/>
          </w:pPr>
          <w:r w:rsidRPr="004B2D96">
            <w:rPr>
              <w:rStyle w:val="Platzhaltertext"/>
              <w:highlight w:val="yellow"/>
            </w:rPr>
            <w:t>Wählen Sie ein Element aus.</w:t>
          </w:r>
        </w:p>
      </w:docPartBody>
    </w:docPart>
    <w:docPart>
      <w:docPartPr>
        <w:name w:val="5942D61AD7C7454DA97C871FD2D97C3B"/>
        <w:category>
          <w:name w:val="Allgemein"/>
          <w:gallery w:val="placeholder"/>
        </w:category>
        <w:types>
          <w:type w:val="bbPlcHdr"/>
        </w:types>
        <w:behaviors>
          <w:behavior w:val="content"/>
        </w:behaviors>
        <w:guid w:val="{DC1C1C06-86EA-4D9E-B7A1-07E1E94DF2CE}"/>
      </w:docPartPr>
      <w:docPartBody>
        <w:p w:rsidR="00BE383A" w:rsidRDefault="00BE383A" w:rsidP="00BE383A">
          <w:pPr>
            <w:pStyle w:val="5942D61AD7C7454DA97C871FD2D97C3B"/>
          </w:pPr>
          <w:r w:rsidRPr="004B2D96">
            <w:rPr>
              <w:rStyle w:val="Platzhaltertext"/>
              <w:highlight w:val="yellow"/>
            </w:rPr>
            <w:t>Wählen Sie ein Element aus.</w:t>
          </w:r>
        </w:p>
      </w:docPartBody>
    </w:docPart>
    <w:docPart>
      <w:docPartPr>
        <w:name w:val="F155B0CA232F4B0994C3F8574F5947A5"/>
        <w:category>
          <w:name w:val="Allgemein"/>
          <w:gallery w:val="placeholder"/>
        </w:category>
        <w:types>
          <w:type w:val="bbPlcHdr"/>
        </w:types>
        <w:behaviors>
          <w:behavior w:val="content"/>
        </w:behaviors>
        <w:guid w:val="{DC5FAF2E-52A0-4BD9-9826-231953BA28D0}"/>
      </w:docPartPr>
      <w:docPartBody>
        <w:p w:rsidR="00F53085" w:rsidRDefault="00F53085" w:rsidP="00F53085">
          <w:pPr>
            <w:pStyle w:val="F155B0CA232F4B0994C3F8574F5947A5"/>
          </w:pPr>
          <w:r>
            <w:rPr>
              <w:rStyle w:val="Platzhaltertext"/>
            </w:rPr>
            <w:t>Wählen Sie ein Element aus.</w:t>
          </w:r>
        </w:p>
      </w:docPartBody>
    </w:docPart>
    <w:docPart>
      <w:docPartPr>
        <w:name w:val="ADD731BC765946C19EF92FD98865AF7F"/>
        <w:category>
          <w:name w:val="Allgemein"/>
          <w:gallery w:val="placeholder"/>
        </w:category>
        <w:types>
          <w:type w:val="bbPlcHdr"/>
        </w:types>
        <w:behaviors>
          <w:behavior w:val="content"/>
        </w:behaviors>
        <w:guid w:val="{492A20DE-C0B8-40DF-9304-812A293D8DBC}"/>
      </w:docPartPr>
      <w:docPartBody>
        <w:p w:rsidR="00F53085" w:rsidRDefault="00F53085" w:rsidP="00F53085">
          <w:pPr>
            <w:pStyle w:val="ADD731BC765946C19EF92FD98865AF7F"/>
          </w:pPr>
          <w:r>
            <w:rPr>
              <w:rStyle w:val="Platzhaltertext"/>
              <w:highlight w:val="yellow"/>
            </w:rPr>
            <w:t>Wählen Sie ein Element aus.</w:t>
          </w:r>
        </w:p>
      </w:docPartBody>
    </w:docPart>
    <w:docPart>
      <w:docPartPr>
        <w:name w:val="633420F04F434715AD24DA800EDF51A5"/>
        <w:category>
          <w:name w:val="Allgemein"/>
          <w:gallery w:val="placeholder"/>
        </w:category>
        <w:types>
          <w:type w:val="bbPlcHdr"/>
        </w:types>
        <w:behaviors>
          <w:behavior w:val="content"/>
        </w:behaviors>
        <w:guid w:val="{5E1AE651-8C33-4B24-8CF4-9A595F0B5E24}"/>
      </w:docPartPr>
      <w:docPartBody>
        <w:p w:rsidR="00F53085" w:rsidRDefault="00F53085" w:rsidP="00F53085">
          <w:pPr>
            <w:pStyle w:val="633420F04F434715AD24DA800EDF51A5"/>
          </w:pPr>
          <w:r>
            <w:rPr>
              <w:rStyle w:val="Platzhaltertext"/>
              <w:highlight w:val="yellow"/>
            </w:rPr>
            <w:t>Wählen Sie ein Element aus.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urier 10 Pitch">
    <w:panose1 w:val="00000000000000000000"/>
    <w:charset w:val="00"/>
    <w:family w:val="modern"/>
    <w:notTrueType/>
    <w:pitch w:val="fixed"/>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MS PGothic">
    <w:panose1 w:val="020B0600070205080204"/>
    <w:charset w:val="80"/>
    <w:family w:val="swiss"/>
    <w:pitch w:val="variable"/>
    <w:sig w:usb0="E00002FF" w:usb1="6AC7FDFB" w:usb2="08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1775"/>
    <w:rsid w:val="00004CC0"/>
    <w:rsid w:val="000057E5"/>
    <w:rsid w:val="0001558B"/>
    <w:rsid w:val="0004170B"/>
    <w:rsid w:val="00064D9A"/>
    <w:rsid w:val="000C6075"/>
    <w:rsid w:val="000D7105"/>
    <w:rsid w:val="000E5E82"/>
    <w:rsid w:val="000E661D"/>
    <w:rsid w:val="0010168B"/>
    <w:rsid w:val="00114066"/>
    <w:rsid w:val="00117FD6"/>
    <w:rsid w:val="00131411"/>
    <w:rsid w:val="001710FB"/>
    <w:rsid w:val="00172C39"/>
    <w:rsid w:val="00196EAB"/>
    <w:rsid w:val="00197039"/>
    <w:rsid w:val="001B4056"/>
    <w:rsid w:val="001C6F4D"/>
    <w:rsid w:val="001D61B3"/>
    <w:rsid w:val="00212E27"/>
    <w:rsid w:val="002270C8"/>
    <w:rsid w:val="00282594"/>
    <w:rsid w:val="002B1775"/>
    <w:rsid w:val="002B6C05"/>
    <w:rsid w:val="002D1A0C"/>
    <w:rsid w:val="00301917"/>
    <w:rsid w:val="00321789"/>
    <w:rsid w:val="003616DC"/>
    <w:rsid w:val="00395F51"/>
    <w:rsid w:val="003E679A"/>
    <w:rsid w:val="004050D2"/>
    <w:rsid w:val="00427F83"/>
    <w:rsid w:val="00443624"/>
    <w:rsid w:val="00490E3A"/>
    <w:rsid w:val="004D2808"/>
    <w:rsid w:val="004D3EAA"/>
    <w:rsid w:val="0050009B"/>
    <w:rsid w:val="00501365"/>
    <w:rsid w:val="0050319C"/>
    <w:rsid w:val="00504E47"/>
    <w:rsid w:val="00552014"/>
    <w:rsid w:val="00556E6C"/>
    <w:rsid w:val="00574A5E"/>
    <w:rsid w:val="005841D8"/>
    <w:rsid w:val="005B77F1"/>
    <w:rsid w:val="005C37EF"/>
    <w:rsid w:val="00601D44"/>
    <w:rsid w:val="006144E8"/>
    <w:rsid w:val="00626716"/>
    <w:rsid w:val="006303E0"/>
    <w:rsid w:val="00697CCC"/>
    <w:rsid w:val="006B5C06"/>
    <w:rsid w:val="006C62C7"/>
    <w:rsid w:val="006F3B7B"/>
    <w:rsid w:val="00722FAF"/>
    <w:rsid w:val="007278E2"/>
    <w:rsid w:val="00745B13"/>
    <w:rsid w:val="00753B9D"/>
    <w:rsid w:val="007B2880"/>
    <w:rsid w:val="007C36B4"/>
    <w:rsid w:val="007F5088"/>
    <w:rsid w:val="0083745F"/>
    <w:rsid w:val="00860B4A"/>
    <w:rsid w:val="008765C9"/>
    <w:rsid w:val="0089648C"/>
    <w:rsid w:val="008A0460"/>
    <w:rsid w:val="008C2FBE"/>
    <w:rsid w:val="008D406E"/>
    <w:rsid w:val="00900B13"/>
    <w:rsid w:val="00930BB8"/>
    <w:rsid w:val="009313AF"/>
    <w:rsid w:val="0094538E"/>
    <w:rsid w:val="009737CC"/>
    <w:rsid w:val="00976815"/>
    <w:rsid w:val="00992057"/>
    <w:rsid w:val="009A1691"/>
    <w:rsid w:val="009A63C3"/>
    <w:rsid w:val="009B62AD"/>
    <w:rsid w:val="009D2E53"/>
    <w:rsid w:val="00A43D0D"/>
    <w:rsid w:val="00A447AE"/>
    <w:rsid w:val="00A82435"/>
    <w:rsid w:val="00A928B7"/>
    <w:rsid w:val="00AA5CA7"/>
    <w:rsid w:val="00AD522D"/>
    <w:rsid w:val="00AD5DF3"/>
    <w:rsid w:val="00AF7309"/>
    <w:rsid w:val="00B16E4A"/>
    <w:rsid w:val="00B37AFA"/>
    <w:rsid w:val="00B54F30"/>
    <w:rsid w:val="00B62698"/>
    <w:rsid w:val="00B8031E"/>
    <w:rsid w:val="00B92D51"/>
    <w:rsid w:val="00B92DA5"/>
    <w:rsid w:val="00B97451"/>
    <w:rsid w:val="00BA5227"/>
    <w:rsid w:val="00BE383A"/>
    <w:rsid w:val="00BF6564"/>
    <w:rsid w:val="00C01232"/>
    <w:rsid w:val="00C07006"/>
    <w:rsid w:val="00C20831"/>
    <w:rsid w:val="00C41D13"/>
    <w:rsid w:val="00C46934"/>
    <w:rsid w:val="00C54125"/>
    <w:rsid w:val="00C555FA"/>
    <w:rsid w:val="00C73871"/>
    <w:rsid w:val="00CB4645"/>
    <w:rsid w:val="00CB49BC"/>
    <w:rsid w:val="00CD7533"/>
    <w:rsid w:val="00D01AA8"/>
    <w:rsid w:val="00D50938"/>
    <w:rsid w:val="00D52202"/>
    <w:rsid w:val="00D5672E"/>
    <w:rsid w:val="00D95ECC"/>
    <w:rsid w:val="00DC39FC"/>
    <w:rsid w:val="00DC6E5F"/>
    <w:rsid w:val="00DC7432"/>
    <w:rsid w:val="00DE08EE"/>
    <w:rsid w:val="00E20884"/>
    <w:rsid w:val="00E55954"/>
    <w:rsid w:val="00EA3508"/>
    <w:rsid w:val="00EB0A5A"/>
    <w:rsid w:val="00EE773F"/>
    <w:rsid w:val="00EF24A1"/>
    <w:rsid w:val="00F10253"/>
    <w:rsid w:val="00F22D16"/>
    <w:rsid w:val="00F27B6C"/>
    <w:rsid w:val="00F27F7D"/>
    <w:rsid w:val="00F4755F"/>
    <w:rsid w:val="00F51FEA"/>
    <w:rsid w:val="00F53085"/>
    <w:rsid w:val="00F5767C"/>
    <w:rsid w:val="00FA7683"/>
    <w:rsid w:val="00FA7AD2"/>
    <w:rsid w:val="00FB5BC4"/>
    <w:rsid w:val="00FF6A1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F53085"/>
  </w:style>
  <w:style w:type="paragraph" w:customStyle="1" w:styleId="5919ED37A17C4D038A4224F997D89442">
    <w:name w:val="5919ED37A17C4D038A4224F997D89442"/>
    <w:rsid w:val="002B1775"/>
  </w:style>
  <w:style w:type="paragraph" w:customStyle="1" w:styleId="1C7F2A602333459AAF4DD8ABC34354CF">
    <w:name w:val="1C7F2A602333459AAF4DD8ABC34354CF"/>
    <w:rsid w:val="002B1775"/>
  </w:style>
  <w:style w:type="paragraph" w:customStyle="1" w:styleId="D509C9CD83C4494EA8AB0A68B76AEF69">
    <w:name w:val="D509C9CD83C4494EA8AB0A68B76AEF69"/>
    <w:rsid w:val="00D50938"/>
  </w:style>
  <w:style w:type="paragraph" w:customStyle="1" w:styleId="B721F6D53C8B45FD94B653ADE144E9A1">
    <w:name w:val="B721F6D53C8B45FD94B653ADE144E9A1"/>
    <w:rsid w:val="00C41D13"/>
    <w:pPr>
      <w:spacing w:line="278" w:lineRule="auto"/>
    </w:pPr>
    <w:rPr>
      <w:kern w:val="2"/>
      <w:sz w:val="24"/>
      <w:szCs w:val="24"/>
      <w14:ligatures w14:val="standardContextual"/>
    </w:rPr>
  </w:style>
  <w:style w:type="paragraph" w:customStyle="1" w:styleId="715E35C44D5844A5A8D875202B4F6CDC">
    <w:name w:val="715E35C44D5844A5A8D875202B4F6CDC"/>
    <w:rsid w:val="00CB49BC"/>
    <w:pPr>
      <w:spacing w:line="278" w:lineRule="auto"/>
    </w:pPr>
    <w:rPr>
      <w:kern w:val="2"/>
      <w:sz w:val="24"/>
      <w:szCs w:val="24"/>
      <w14:ligatures w14:val="standardContextual"/>
    </w:rPr>
  </w:style>
  <w:style w:type="paragraph" w:customStyle="1" w:styleId="A922B0AE435E40888F6361BEC8EB1219">
    <w:name w:val="A922B0AE435E40888F6361BEC8EB1219"/>
    <w:rsid w:val="00CB49BC"/>
    <w:pPr>
      <w:spacing w:line="278" w:lineRule="auto"/>
    </w:pPr>
    <w:rPr>
      <w:kern w:val="2"/>
      <w:sz w:val="24"/>
      <w:szCs w:val="24"/>
      <w14:ligatures w14:val="standardContextual"/>
    </w:rPr>
  </w:style>
  <w:style w:type="paragraph" w:customStyle="1" w:styleId="425AAD9DE5CD4C9B8B9700DDB11CCBB2">
    <w:name w:val="425AAD9DE5CD4C9B8B9700DDB11CCBB2"/>
    <w:rsid w:val="00CB49BC"/>
    <w:pPr>
      <w:spacing w:line="278" w:lineRule="auto"/>
    </w:pPr>
    <w:rPr>
      <w:kern w:val="2"/>
      <w:sz w:val="24"/>
      <w:szCs w:val="24"/>
      <w14:ligatures w14:val="standardContextual"/>
    </w:rPr>
  </w:style>
  <w:style w:type="paragraph" w:customStyle="1" w:styleId="923E48C443F649BBA6F866C408778431">
    <w:name w:val="923E48C443F649BBA6F866C408778431"/>
    <w:rsid w:val="00CB49BC"/>
    <w:pPr>
      <w:spacing w:line="278" w:lineRule="auto"/>
    </w:pPr>
    <w:rPr>
      <w:kern w:val="2"/>
      <w:sz w:val="24"/>
      <w:szCs w:val="24"/>
      <w14:ligatures w14:val="standardContextual"/>
    </w:rPr>
  </w:style>
  <w:style w:type="paragraph" w:customStyle="1" w:styleId="00DB97BE489546A3838A159BBC8AD82C">
    <w:name w:val="00DB97BE489546A3838A159BBC8AD82C"/>
    <w:rsid w:val="00CB49BC"/>
    <w:pPr>
      <w:spacing w:line="278" w:lineRule="auto"/>
    </w:pPr>
    <w:rPr>
      <w:kern w:val="2"/>
      <w:sz w:val="24"/>
      <w:szCs w:val="24"/>
      <w14:ligatures w14:val="standardContextual"/>
    </w:rPr>
  </w:style>
  <w:style w:type="paragraph" w:customStyle="1" w:styleId="29ADCA7714DB42BE86B052665B451794">
    <w:name w:val="29ADCA7714DB42BE86B052665B451794"/>
    <w:rsid w:val="00CB49BC"/>
    <w:pPr>
      <w:spacing w:line="278" w:lineRule="auto"/>
    </w:pPr>
    <w:rPr>
      <w:kern w:val="2"/>
      <w:sz w:val="24"/>
      <w:szCs w:val="24"/>
      <w14:ligatures w14:val="standardContextual"/>
    </w:rPr>
  </w:style>
  <w:style w:type="paragraph" w:customStyle="1" w:styleId="1DFD55B367314252A0755D35281D7DB7">
    <w:name w:val="1DFD55B367314252A0755D35281D7DB7"/>
    <w:rsid w:val="00BE383A"/>
    <w:pPr>
      <w:spacing w:line="278" w:lineRule="auto"/>
    </w:pPr>
    <w:rPr>
      <w:kern w:val="2"/>
      <w:sz w:val="24"/>
      <w:szCs w:val="24"/>
      <w14:ligatures w14:val="standardContextual"/>
    </w:rPr>
  </w:style>
  <w:style w:type="paragraph" w:customStyle="1" w:styleId="E72E6AA3A6494598B192D61C0E8AE40E">
    <w:name w:val="E72E6AA3A6494598B192D61C0E8AE40E"/>
    <w:rsid w:val="00BE383A"/>
    <w:pPr>
      <w:spacing w:line="278" w:lineRule="auto"/>
    </w:pPr>
    <w:rPr>
      <w:kern w:val="2"/>
      <w:sz w:val="24"/>
      <w:szCs w:val="24"/>
      <w14:ligatures w14:val="standardContextual"/>
    </w:rPr>
  </w:style>
  <w:style w:type="paragraph" w:customStyle="1" w:styleId="5942D61AD7C7454DA97C871FD2D97C3B">
    <w:name w:val="5942D61AD7C7454DA97C871FD2D97C3B"/>
    <w:rsid w:val="00BE383A"/>
    <w:pPr>
      <w:spacing w:line="278" w:lineRule="auto"/>
    </w:pPr>
    <w:rPr>
      <w:kern w:val="2"/>
      <w:sz w:val="24"/>
      <w:szCs w:val="24"/>
      <w14:ligatures w14:val="standardContextual"/>
    </w:rPr>
  </w:style>
  <w:style w:type="paragraph" w:customStyle="1" w:styleId="F155B0CA232F4B0994C3F8574F5947A5">
    <w:name w:val="F155B0CA232F4B0994C3F8574F5947A5"/>
    <w:rsid w:val="00F53085"/>
    <w:pPr>
      <w:spacing w:line="278" w:lineRule="auto"/>
    </w:pPr>
    <w:rPr>
      <w:kern w:val="2"/>
      <w:sz w:val="24"/>
      <w:szCs w:val="24"/>
      <w14:ligatures w14:val="standardContextual"/>
    </w:rPr>
  </w:style>
  <w:style w:type="paragraph" w:customStyle="1" w:styleId="ADD731BC765946C19EF92FD98865AF7F">
    <w:name w:val="ADD731BC765946C19EF92FD98865AF7F"/>
    <w:rsid w:val="00F53085"/>
    <w:pPr>
      <w:spacing w:line="278" w:lineRule="auto"/>
    </w:pPr>
    <w:rPr>
      <w:kern w:val="2"/>
      <w:sz w:val="24"/>
      <w:szCs w:val="24"/>
      <w14:ligatures w14:val="standardContextual"/>
    </w:rPr>
  </w:style>
  <w:style w:type="paragraph" w:customStyle="1" w:styleId="633420F04F434715AD24DA800EDF51A5">
    <w:name w:val="633420F04F434715AD24DA800EDF51A5"/>
    <w:rsid w:val="00F53085"/>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Dokument" ma:contentTypeID="0x0101005CEDCA5289BCB541B1BEDA5FBBD4FABC" ma:contentTypeVersion="0" ma:contentTypeDescription="Ein neues Dokument erstellen." ma:contentTypeScope="" ma:versionID="317fd5a584889e1c45c4a93e2020fb6d">
  <xsd:schema xmlns:xsd="http://www.w3.org/2001/XMLSchema" xmlns:xs="http://www.w3.org/2001/XMLSchema" xmlns:p="http://schemas.microsoft.com/office/2006/metadata/properties" xmlns:ns2="6d88fab2-eba9-4e0a-b37b-d5f137f3975e" targetNamespace="http://schemas.microsoft.com/office/2006/metadata/properties" ma:root="true" ma:fieldsID="75283a27781d12a881b303897c1909ee" ns2:_="">
    <xsd:import namespace="6d88fab2-eba9-4e0a-b37b-d5f137f3975e"/>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d88fab2-eba9-4e0a-b37b-d5f137f3975e" elementFormDefault="qualified">
    <xsd:import namespace="http://schemas.microsoft.com/office/2006/documentManagement/types"/>
    <xsd:import namespace="http://schemas.microsoft.com/office/infopath/2007/PartnerControls"/>
    <xsd:element name="_dlc_DocId" ma:index="8" nillable="true" ma:displayName="Wert der Dokument-ID" ma:description="Der Wert der diesem Element zugewiesenen Dokument-ID." ma:internalName="_dlc_DocId" ma:readOnly="true">
      <xsd:simpleType>
        <xsd:restriction base="dms:Text"/>
      </xsd:simpleType>
    </xsd:element>
    <xsd:element name="_dlc_DocIdUrl" ma:index="9" nillable="true" ma:displayName="Dokument-ID" ma:description="Permanenter Hyperlink zu diesem Dok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Beständige ID" ma:description="ID beim Hinzufügen beibehalten."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p:properties xmlns:p="http://schemas.microsoft.com/office/2006/metadata/properties" xmlns:xsi="http://www.w3.org/2001/XMLSchema-instance" xmlns:pc="http://schemas.microsoft.com/office/infopath/2007/PartnerControls">
  <documentManagement>
    <_dlc_DocId xmlns="6d88fab2-eba9-4e0a-b37b-d5f137f3975e">MDWM4CXUZNAV-1372476814-958</_dlc_DocId>
    <_dlc_DocIdUrl xmlns="6d88fab2-eba9-4e0a-b37b-d5f137f3975e">
      <Url>https://sp.polizei.rlp.de/bereich/3121/_layouts/15/DocIdRedir.aspx?ID=MDWM4CXUZNAV-1372476814-958</Url>
      <Description>MDWM4CXUZNAV-1372476814-958</Description>
    </_dlc_DocIdUrl>
  </documentManagement>
</p:properties>
</file>

<file path=customXml/item6.xml>��< ? x m l   v e r s i o n = " 1 . 0 "   e n c o d i n g = " u t f - 1 6 " ? > < p r o p e r t i e s   x m l n s = " h t t p : / / w w w . i m a n a g e . c o m / w o r k / x m l s c h e m a " >  
     < d o c u m e n t i d > M a t t e r s ! 6 3 4 0 9 2 0 3 . 2 < / d o c u m e n t i d >  
     < s e n d e r i d > P E C S < / s e n d e r i d >  
     < s e n d e r e m a i l > P E T E R . S C H U L Z E @ T W O B I R D S . C O M < / s e n d e r e m a i l >  
     < l a s t m o d i f i e d > 2 0 2 1 - 1 2 - 0 1 T 1 4 : 4 9 : 0 0 . 0 0 0 0 0 0 0 + 0 1 : 0 0 < / l a s t m o d i f i e d >  
     < d a t a b a s e > M a t t e r s < / d a t a b a s e >  
 < / p r o p e r t i e s > 
</file>

<file path=customXml/itemProps1.xml><?xml version="1.0" encoding="utf-8"?>
<ds:datastoreItem xmlns:ds="http://schemas.openxmlformats.org/officeDocument/2006/customXml" ds:itemID="{F4BA441E-6890-4DDD-9BF6-994C2FAF3EC0}">
  <ds:schemaRefs>
    <ds:schemaRef ds:uri="http://schemas.microsoft.com/sharepoint/v3/contenttype/forms"/>
  </ds:schemaRefs>
</ds:datastoreItem>
</file>

<file path=customXml/itemProps2.xml><?xml version="1.0" encoding="utf-8"?>
<ds:datastoreItem xmlns:ds="http://schemas.openxmlformats.org/officeDocument/2006/customXml" ds:itemID="{74FDFE4D-272E-4DA0-838B-F27D0B33CA13}">
  <ds:schemaRefs>
    <ds:schemaRef ds:uri="http://schemas.microsoft.com/sharepoint/events"/>
  </ds:schemaRefs>
</ds:datastoreItem>
</file>

<file path=customXml/itemProps3.xml><?xml version="1.0" encoding="utf-8"?>
<ds:datastoreItem xmlns:ds="http://schemas.openxmlformats.org/officeDocument/2006/customXml" ds:itemID="{3B41F1EF-5E61-44E1-93CD-1B6B1647F00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d88fab2-eba9-4e0a-b37b-d5f137f3975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DBDB88A-D517-4779-995E-C89A3AF59B48}">
  <ds:schemaRefs>
    <ds:schemaRef ds:uri="http://schemas.openxmlformats.org/officeDocument/2006/bibliography"/>
  </ds:schemaRefs>
</ds:datastoreItem>
</file>

<file path=customXml/itemProps5.xml><?xml version="1.0" encoding="utf-8"?>
<ds:datastoreItem xmlns:ds="http://schemas.openxmlformats.org/officeDocument/2006/customXml" ds:itemID="{7782728F-CF3D-454F-9A20-0E790E9599D1}">
  <ds:schemaRefs>
    <ds:schemaRef ds:uri="http://schemas.microsoft.com/office/2006/documentManagement/types"/>
    <ds:schemaRef ds:uri="http://purl.org/dc/elements/1.1/"/>
    <ds:schemaRef ds:uri="http://schemas.microsoft.com/office/2006/metadata/properties"/>
    <ds:schemaRef ds:uri="http://schemas.openxmlformats.org/package/2006/metadata/core-properties"/>
    <ds:schemaRef ds:uri="http://www.w3.org/XML/1998/namespace"/>
    <ds:schemaRef ds:uri="http://purl.org/dc/dcmitype/"/>
    <ds:schemaRef ds:uri="http://purl.org/dc/terms/"/>
    <ds:schemaRef ds:uri="http://schemas.microsoft.com/office/infopath/2007/PartnerControls"/>
    <ds:schemaRef ds:uri="6d88fab2-eba9-4e0a-b37b-d5f137f3975e"/>
  </ds:schemaRefs>
</ds:datastoreItem>
</file>

<file path=customXml/itemProps6.xml><?xml version="1.0" encoding="utf-8"?>
<ds:datastoreItem xmlns:ds="http://schemas.openxmlformats.org/officeDocument/2006/customXml" ds:itemID="{D49248FA-0396-4497-9479-39F0D3B42575}">
  <ds:schemaRefs>
    <ds:schemaRef ds:uri="http://www.imanage.com/work/xmlschema"/>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19</Pages>
  <Words>5833</Words>
  <Characters>36748</Characters>
  <Application>Microsoft Office Word</Application>
  <DocSecurity>0</DocSecurity>
  <Lines>306</Lines>
  <Paragraphs>84</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LKA</vt:lpstr>
    </vt:vector>
  </TitlesOfParts>
  <Company>PP ELT; Abt. BuL, SG ZB1</Company>
  <LinksUpToDate>false</LinksUpToDate>
  <CharactersWithSpaces>42497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Sonja Odenweller</dc:creator>
  <cp:keywords/>
  <dc:description/>
  <cp:lastModifiedBy>Odenweller, Sonja</cp:lastModifiedBy>
  <cp:revision>124</cp:revision>
  <cp:lastPrinted>2026-08-26T13:35:00Z</cp:lastPrinted>
  <dcterms:created xsi:type="dcterms:W3CDTF">2026-05-20T07:28:00Z</dcterms:created>
  <dcterms:modified xsi:type="dcterms:W3CDTF">2026-08-26T13:35:00Z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BDocRef">
    <vt:lpwstr>Matters\63409203.2</vt:lpwstr>
  </property>
  <property fmtid="{D5CDD505-2E9C-101B-9397-08002B2CF9AE}" pid="3" name="ContentTypeId">
    <vt:lpwstr>0x0101005CEDCA5289BCB541B1BEDA5FBBD4FABC</vt:lpwstr>
  </property>
  <property fmtid="{D5CDD505-2E9C-101B-9397-08002B2CF9AE}" pid="4" name="_dlc_DocIdItemGuid">
    <vt:lpwstr>b09e3b73-acf7-42e3-8f90-c77eb69d20ae</vt:lpwstr>
  </property>
</Properties>
</file>