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643"/>
        <w:gridCol w:w="1778"/>
        <w:gridCol w:w="1324"/>
      </w:tblGrid>
      <w:tr w:rsidR="001631A9" w:rsidTr="00692F5A">
        <w:tc>
          <w:tcPr>
            <w:tcW w:w="66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Bieter</w:t>
            </w:r>
          </w:p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0"/>
          </w:p>
        </w:tc>
        <w:tc>
          <w:tcPr>
            <w:tcW w:w="1778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Vergabenummer</w:t>
            </w:r>
          </w:p>
          <w:p w:rsidR="001631A9" w:rsidRDefault="00692F5A" w:rsidP="0069256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35C3F" w:rsidRPr="00D35C3F">
              <w:rPr>
                <w:noProof/>
              </w:rPr>
              <w:t>LfU_13_</w:t>
            </w:r>
            <w:r w:rsidR="00692567">
              <w:rPr>
                <w:noProof/>
              </w:rPr>
              <w:t>20</w:t>
            </w:r>
            <w:r w:rsidR="00D35C3F" w:rsidRPr="00D35C3F">
              <w:rPr>
                <w:noProof/>
              </w:rPr>
              <w:t>/202</w:t>
            </w:r>
            <w:r w:rsidR="00556E45">
              <w:rPr>
                <w:noProof/>
              </w:rPr>
              <w:t>6</w:t>
            </w:r>
            <w:r>
              <w:fldChar w:fldCharType="end"/>
            </w:r>
          </w:p>
        </w:tc>
        <w:tc>
          <w:tcPr>
            <w:tcW w:w="1324" w:type="dxa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Datum</w:t>
            </w:r>
          </w:p>
          <w:bookmarkStart w:id="1" w:name="Text2"/>
          <w:p w:rsidR="001631A9" w:rsidRDefault="001631A9">
            <w:pPr>
              <w:pStyle w:val="Formularpunkt"/>
              <w:spacing w:before="40" w:after="40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type w:val="date"/>
                    <w:format w:val="dd.MM.yyyy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</w:tr>
      <w:tr w:rsidR="001631A9" w:rsidTr="00692F5A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Baumaßnahme</w:t>
            </w:r>
          </w:p>
          <w:p w:rsidR="001631A9" w:rsidRDefault="00692F5A" w:rsidP="00692567">
            <w:pPr>
              <w:pStyle w:val="Formularpunkt"/>
              <w:tabs>
                <w:tab w:val="left" w:pos="1735"/>
              </w:tabs>
              <w:spacing w:before="40" w:after="40"/>
              <w:rPr>
                <w:b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35C3F" w:rsidRPr="00D35C3F">
              <w:rPr>
                <w:noProof/>
              </w:rPr>
              <w:t>Erneuerung der Prozessdatenverarbeitung und ausgewählter Messeinrichtungen</w:t>
            </w:r>
            <w:r w:rsidR="00556E45">
              <w:rPr>
                <w:noProof/>
              </w:rPr>
              <w:t xml:space="preserve"> </w:t>
            </w:r>
            <w:r w:rsidR="00692567" w:rsidRPr="00692567">
              <w:rPr>
                <w:noProof/>
              </w:rPr>
              <w:t>- Rheinwasser-Untersuchungsstation Mainz-Wiesbaden (RUSt)</w:t>
            </w:r>
            <w:r>
              <w:fldChar w:fldCharType="end"/>
            </w:r>
          </w:p>
        </w:tc>
      </w:tr>
      <w:tr w:rsidR="001631A9" w:rsidTr="00692F5A">
        <w:tc>
          <w:tcPr>
            <w:tcW w:w="9745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1631A9" w:rsidRDefault="001631A9">
            <w:pPr>
              <w:pStyle w:val="Formularpunkt"/>
              <w:spacing w:before="40" w:after="40"/>
            </w:pPr>
            <w:r>
              <w:t>Leistung</w:t>
            </w:r>
          </w:p>
          <w:p w:rsidR="001631A9" w:rsidRDefault="00692F5A" w:rsidP="00692567">
            <w:pPr>
              <w:pStyle w:val="Formularpunkt"/>
              <w:spacing w:before="40" w:after="40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D35C3F">
              <w:rPr>
                <w:noProof/>
              </w:rPr>
              <w:t>PLS R</w:t>
            </w:r>
            <w:r w:rsidR="00692567">
              <w:rPr>
                <w:noProof/>
              </w:rPr>
              <w:t>USt</w:t>
            </w:r>
            <w:bookmarkStart w:id="2" w:name="_GoBack"/>
            <w:bookmarkEnd w:id="2"/>
            <w:r>
              <w:fldChar w:fldCharType="end"/>
            </w:r>
          </w:p>
        </w:tc>
      </w:tr>
    </w:tbl>
    <w:p w:rsidR="001631A9" w:rsidRDefault="001631A9">
      <w:pPr>
        <w:spacing w:before="0" w:after="0"/>
        <w:rPr>
          <w:sz w:val="20"/>
        </w:rPr>
      </w:pPr>
    </w:p>
    <w:p w:rsidR="001631A9" w:rsidRDefault="001631A9">
      <w:pPr>
        <w:pStyle w:val="Feld"/>
        <w:rPr>
          <w:rFonts w:ascii="Arial" w:hAnsi="Arial"/>
          <w:bCs/>
          <w:noProof w:val="0"/>
          <w:szCs w:val="24"/>
        </w:rPr>
      </w:pPr>
      <w:r>
        <w:rPr>
          <w:rFonts w:ascii="Arial" w:hAnsi="Arial"/>
          <w:bCs/>
          <w:noProof w:val="0"/>
          <w:szCs w:val="24"/>
        </w:rPr>
        <w:t>Angaben zur Kalkulation mit vorbestimmten Zuschlägen</w:t>
      </w:r>
    </w:p>
    <w:p w:rsidR="001631A9" w:rsidRDefault="001631A9">
      <w:pPr>
        <w:spacing w:before="0" w:after="0"/>
        <w:rPr>
          <w:sz w:val="20"/>
        </w:rPr>
      </w:pP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7"/>
        <w:gridCol w:w="6804"/>
        <w:gridCol w:w="993"/>
        <w:gridCol w:w="1417"/>
      </w:tblGrid>
      <w:tr w:rsidR="001631A9" w:rsidTr="00692F5A">
        <w:trPr>
          <w:trHeight w:val="20"/>
        </w:trPr>
        <w:tc>
          <w:tcPr>
            <w:tcW w:w="567" w:type="dxa"/>
            <w:vAlign w:val="center"/>
          </w:tcPr>
          <w:p w:rsidR="001631A9" w:rsidRDefault="001631A9">
            <w:pPr>
              <w:pStyle w:val="Stpr1a"/>
            </w:pPr>
            <w:r>
              <w:t>1</w:t>
            </w:r>
          </w:p>
        </w:tc>
        <w:tc>
          <w:tcPr>
            <w:tcW w:w="6804" w:type="dxa"/>
            <w:vAlign w:val="center"/>
          </w:tcPr>
          <w:p w:rsidR="001631A9" w:rsidRDefault="001631A9">
            <w:pPr>
              <w:pStyle w:val="Stpr1a"/>
            </w:pPr>
            <w:r>
              <w:t>Angaben über den Verrechnungslohn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jc w:val="center"/>
            </w:pPr>
            <w:r>
              <w:t>Zuschlag</w:t>
            </w:r>
          </w:p>
          <w:p w:rsidR="001631A9" w:rsidRDefault="001631A9">
            <w:pPr>
              <w:jc w:val="center"/>
            </w:pPr>
            <w:r>
              <w:t>%</w:t>
            </w:r>
          </w:p>
        </w:tc>
        <w:tc>
          <w:tcPr>
            <w:tcW w:w="1417" w:type="dxa"/>
            <w:vAlign w:val="center"/>
          </w:tcPr>
          <w:p w:rsidR="001631A9" w:rsidRDefault="001631A9">
            <w:pPr>
              <w:jc w:val="center"/>
              <w:rPr>
                <w:b/>
              </w:rPr>
            </w:pPr>
            <w:r>
              <w:rPr>
                <w:b/>
              </w:rPr>
              <w:t>€/h</w:t>
            </w:r>
          </w:p>
        </w:tc>
      </w:tr>
      <w:tr w:rsidR="001631A9" w:rsidTr="00692F5A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1.1</w:t>
            </w:r>
          </w:p>
        </w:tc>
        <w:tc>
          <w:tcPr>
            <w:tcW w:w="7797" w:type="dxa"/>
            <w:gridSpan w:val="2"/>
          </w:tcPr>
          <w:p w:rsidR="001631A9" w:rsidRDefault="001631A9">
            <w:pPr>
              <w:pStyle w:val="Stpr1a"/>
            </w:pPr>
            <w:r>
              <w:t>Mittellohn ML</w:t>
            </w:r>
          </w:p>
          <w:p w:rsidR="001631A9" w:rsidRDefault="001631A9">
            <w:pPr>
              <w:pStyle w:val="StPr1a1"/>
            </w:pPr>
            <w:r>
              <w:t>einschl. Lohnzulagen u. Lohnerhöhung, wenn keine Lohngleitklausel vereinbart wird</w:t>
            </w:r>
          </w:p>
        </w:tc>
        <w:tc>
          <w:tcPr>
            <w:tcW w:w="1417" w:type="dxa"/>
            <w:vAlign w:val="center"/>
          </w:tcPr>
          <w:p w:rsidR="001631A9" w:rsidRDefault="00692F5A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bookmarkStart w:id="3" w:name="Zahl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  <w:tr w:rsidR="001631A9" w:rsidTr="00692F5A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1.2</w:t>
            </w:r>
          </w:p>
        </w:tc>
        <w:tc>
          <w:tcPr>
            <w:tcW w:w="6804" w:type="dxa"/>
          </w:tcPr>
          <w:p w:rsidR="001631A9" w:rsidRDefault="00E11C49">
            <w:pPr>
              <w:pStyle w:val="Stpr1a"/>
            </w:pPr>
            <w:r>
              <w:t>Lohngebundene Kosten</w:t>
            </w:r>
          </w:p>
          <w:p w:rsidR="001631A9" w:rsidRDefault="001631A9" w:rsidP="00E11C49">
            <w:pPr>
              <w:pStyle w:val="StPr1a1"/>
            </w:pPr>
            <w:r>
              <w:t>Sozialkosten</w:t>
            </w:r>
            <w:r w:rsidR="00E11C49">
              <w:t xml:space="preserve"> und</w:t>
            </w:r>
            <w:r>
              <w:t xml:space="preserve"> Soziallöhne,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692F5A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vAlign w:val="center"/>
          </w:tcPr>
          <w:p w:rsidR="001631A9" w:rsidRDefault="00692F5A" w:rsidP="00E2336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>
              <w:fldChar w:fldCharType="end"/>
            </w:r>
          </w:p>
        </w:tc>
      </w:tr>
      <w:tr w:rsidR="001631A9" w:rsidTr="00692F5A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1.3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Lohnnebenkosten</w:t>
            </w:r>
          </w:p>
          <w:p w:rsidR="001631A9" w:rsidRDefault="001631A9">
            <w:pPr>
              <w:pStyle w:val="StPr1a1"/>
            </w:pPr>
            <w:r>
              <w:t xml:space="preserve">Auslösungen, Fahrgelder, als Zuschlag auf </w:t>
            </w:r>
            <w:r>
              <w:rPr>
                <w:b/>
              </w:rPr>
              <w:t>ML</w:t>
            </w:r>
          </w:p>
        </w:tc>
        <w:tc>
          <w:tcPr>
            <w:tcW w:w="993" w:type="dxa"/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692F5A" w:rsidP="00E23363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>
              <w:fldChar w:fldCharType="end"/>
            </w:r>
          </w:p>
        </w:tc>
      </w:tr>
      <w:tr w:rsidR="001631A9" w:rsidTr="00692F5A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1.4</w:t>
            </w:r>
          </w:p>
        </w:tc>
        <w:tc>
          <w:tcPr>
            <w:tcW w:w="7797" w:type="dxa"/>
            <w:gridSpan w:val="2"/>
            <w:tcBorders>
              <w:right w:val="single" w:sz="12" w:space="0" w:color="auto"/>
            </w:tcBorders>
          </w:tcPr>
          <w:p w:rsidR="001631A9" w:rsidRDefault="001631A9">
            <w:pPr>
              <w:pStyle w:val="Stpr1a"/>
            </w:pPr>
            <w:r>
              <w:t>Kalkulationslohn KL</w:t>
            </w:r>
          </w:p>
          <w:p w:rsidR="001631A9" w:rsidRDefault="001631A9">
            <w:pPr>
              <w:pStyle w:val="StPr1a1"/>
            </w:pPr>
            <w:r>
              <w:t>(Summe 1.1 bis 1.3)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692F5A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1.5</w:t>
            </w:r>
          </w:p>
        </w:tc>
        <w:tc>
          <w:tcPr>
            <w:tcW w:w="6804" w:type="dxa"/>
          </w:tcPr>
          <w:p w:rsidR="001631A9" w:rsidRDefault="001631A9">
            <w:pPr>
              <w:pStyle w:val="Stpr1a"/>
            </w:pPr>
            <w:r>
              <w:t>Zuschlag auf Kalkulationslohn</w:t>
            </w:r>
          </w:p>
          <w:p w:rsidR="001631A9" w:rsidRDefault="001631A9">
            <w:pPr>
              <w:pStyle w:val="StPr1a1"/>
            </w:pPr>
            <w:r>
              <w:t>(aus Zeile 2.4, Spalte 1)</w:t>
            </w:r>
          </w:p>
        </w:tc>
        <w:tc>
          <w:tcPr>
            <w:tcW w:w="993" w:type="dxa"/>
            <w:tcBorders>
              <w:bottom w:val="nil"/>
            </w:tcBorders>
            <w:vAlign w:val="center"/>
          </w:tcPr>
          <w:p w:rsidR="001631A9" w:rsidRDefault="001631A9">
            <w:pPr>
              <w:ind w:right="59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1631A9" w:rsidRDefault="00692F5A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rPr>
          <w:trHeight w:val="20"/>
        </w:trPr>
        <w:tc>
          <w:tcPr>
            <w:tcW w:w="567" w:type="dxa"/>
          </w:tcPr>
          <w:p w:rsidR="001631A9" w:rsidRDefault="001631A9">
            <w:pPr>
              <w:pStyle w:val="Stpr1a"/>
            </w:pPr>
            <w:r>
              <w:t>1.6</w:t>
            </w:r>
          </w:p>
        </w:tc>
        <w:tc>
          <w:tcPr>
            <w:tcW w:w="6804" w:type="dxa"/>
            <w:tcBorders>
              <w:right w:val="nil"/>
            </w:tcBorders>
          </w:tcPr>
          <w:p w:rsidR="001631A9" w:rsidRDefault="001631A9">
            <w:pPr>
              <w:pStyle w:val="Stpr1a"/>
            </w:pPr>
            <w:r>
              <w:t>Verrechnungslohn VL</w:t>
            </w:r>
          </w:p>
          <w:p w:rsidR="001631A9" w:rsidRDefault="001631A9">
            <w:pPr>
              <w:pStyle w:val="StPr1a1"/>
            </w:pPr>
            <w:r>
              <w:t>(Summe 1.4 und 1.5, VL im Formblatt 223 berücksichtigen)</w:t>
            </w:r>
          </w:p>
        </w:tc>
        <w:tc>
          <w:tcPr>
            <w:tcW w:w="993" w:type="dxa"/>
            <w:tcBorders>
              <w:left w:val="nil"/>
              <w:right w:val="single" w:sz="12" w:space="0" w:color="auto"/>
            </w:tcBorders>
          </w:tcPr>
          <w:p w:rsidR="001631A9" w:rsidRDefault="001631A9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692F5A">
            <w:pPr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tabs>
          <w:tab w:val="left" w:pos="853"/>
          <w:tab w:val="left" w:pos="5106"/>
          <w:tab w:val="left" w:pos="7090"/>
        </w:tabs>
      </w:pPr>
    </w:p>
    <w:tbl>
      <w:tblPr>
        <w:tblW w:w="9781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3028"/>
        <w:gridCol w:w="1237"/>
        <w:gridCol w:w="1237"/>
        <w:gridCol w:w="1302"/>
        <w:gridCol w:w="1172"/>
        <w:gridCol w:w="1238"/>
      </w:tblGrid>
      <w:tr w:rsidR="001631A9" w:rsidTr="00256BAB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9214" w:type="dxa"/>
            <w:gridSpan w:val="6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Zuschläge auf die Einzelkosten der Teilleistungen = unmittelbare Herstellungskosten</w:t>
            </w:r>
          </w:p>
        </w:tc>
      </w:tr>
      <w:tr w:rsidR="001631A9" w:rsidTr="00256BAB"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bottom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6186" w:type="dxa"/>
            <w:gridSpan w:val="5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Zuschläge in % auf</w:t>
            </w:r>
          </w:p>
        </w:tc>
      </w:tr>
      <w:tr w:rsidR="001631A9" w:rsidTr="00256BAB">
        <w:tc>
          <w:tcPr>
            <w:tcW w:w="567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3028" w:type="dxa"/>
            <w:tcBorders>
              <w:top w:val="nil"/>
            </w:tcBorders>
          </w:tcPr>
          <w:p w:rsidR="001631A9" w:rsidRDefault="001631A9">
            <w:pPr>
              <w:pStyle w:val="Formularpunkt"/>
              <w:spacing w:before="80" w:after="80"/>
            </w:pP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Lohn</w:t>
            </w:r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Stoffkosten</w:t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Gerätekosten</w:t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Sonstige Kosten</w:t>
            </w:r>
          </w:p>
        </w:tc>
        <w:tc>
          <w:tcPr>
            <w:tcW w:w="1238" w:type="dxa"/>
          </w:tcPr>
          <w:p w:rsidR="001631A9" w:rsidRDefault="001631A9">
            <w:pPr>
              <w:pStyle w:val="Formularpunkt"/>
              <w:spacing w:before="80" w:after="80"/>
              <w:jc w:val="center"/>
            </w:pPr>
            <w:r>
              <w:t>Nachunter-nehmer-leistungen</w:t>
            </w:r>
          </w:p>
        </w:tc>
      </w:tr>
      <w:tr w:rsidR="001631A9" w:rsidTr="00256BAB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2.1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Baustellengemeinkosten</w:t>
            </w:r>
          </w:p>
        </w:tc>
        <w:tc>
          <w:tcPr>
            <w:tcW w:w="1237" w:type="dxa"/>
          </w:tcPr>
          <w:p w:rsidR="001631A9" w:rsidRDefault="00692F5A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bookmarkStart w:id="4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1237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</w:tcPr>
          <w:p w:rsidR="001631A9" w:rsidRDefault="001631A9" w:rsidP="00E23363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 w:rsidR="00E23363">
              <w:t> </w:t>
            </w:r>
            <w:r>
              <w:fldChar w:fldCharType="end"/>
            </w:r>
          </w:p>
        </w:tc>
      </w:tr>
      <w:tr w:rsidR="001631A9" w:rsidTr="00256BAB">
        <w:tc>
          <w:tcPr>
            <w:tcW w:w="567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2.2</w:t>
            </w:r>
          </w:p>
        </w:tc>
        <w:tc>
          <w:tcPr>
            <w:tcW w:w="3028" w:type="dxa"/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Allgemeine Geschäftskosten</w:t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256BAB">
        <w:tc>
          <w:tcPr>
            <w:tcW w:w="567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</w:t>
            </w:r>
          </w:p>
        </w:tc>
        <w:tc>
          <w:tcPr>
            <w:tcW w:w="3028" w:type="dxa"/>
            <w:tcBorders>
              <w:bottom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Wagnis und Gewinn</w:t>
            </w: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7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30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172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  <w:tc>
          <w:tcPr>
            <w:tcW w:w="1238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</w:p>
        </w:tc>
      </w:tr>
      <w:tr w:rsidR="00BD72A7" w:rsidTr="00256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Gewinn</w:t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256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betriebsbezogenes Wagnis</w:t>
            </w:r>
            <w:r w:rsidR="00944501">
              <w:rPr>
                <w:rStyle w:val="Funotenzeichen"/>
                <w:b/>
              </w:rPr>
              <w:footnoteReference w:id="1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Pr="00BD72A7" w:rsidRDefault="00BD72A7">
            <w:pPr>
              <w:pStyle w:val="Formularpunkt"/>
              <w:spacing w:before="80" w:after="80"/>
              <w:ind w:right="71"/>
              <w:jc w:val="right"/>
              <w:rPr>
                <w:sz w:val="18"/>
              </w:rPr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D72A7" w:rsidTr="00256BA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3028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leistungsbezogenes Wagnis</w:t>
            </w:r>
            <w:r w:rsidR="00944501">
              <w:rPr>
                <w:rStyle w:val="Funotenzeichen"/>
                <w:b/>
              </w:rPr>
              <w:footnoteReference w:id="2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4" w:space="0" w:color="auto"/>
              <w:bottom w:val="single" w:sz="12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BD72A7" w:rsidRDefault="00BD72A7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256BAB"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2.4</w:t>
            </w:r>
          </w:p>
        </w:tc>
        <w:tc>
          <w:tcPr>
            <w:tcW w:w="3028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rPr>
                <w:b/>
              </w:rPr>
            </w:pPr>
            <w:r>
              <w:rPr>
                <w:b/>
              </w:rPr>
              <w:t>Gesamtzuschläge</w:t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7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0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2" w:type="dxa"/>
            <w:tcBorders>
              <w:top w:val="single" w:sz="12" w:space="0" w:color="auto"/>
              <w:bottom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23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631A9" w:rsidRDefault="001631A9">
            <w:pPr>
              <w:pStyle w:val="Formularpunkt"/>
              <w:spacing w:before="80" w:after="80"/>
              <w:ind w:right="71"/>
              <w:jc w:val="right"/>
            </w:pPr>
            <w:r>
              <w:fldChar w:fldCharType="begin">
                <w:ffData>
                  <w:name w:val="Text13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1631A9" w:rsidRDefault="001631A9">
      <w:pPr>
        <w:pStyle w:val="Formularpunkt"/>
        <w:spacing w:before="0" w:after="0"/>
        <w:rPr>
          <w:sz w:val="8"/>
        </w:rPr>
      </w:pPr>
      <w:r>
        <w:br w:type="page"/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567"/>
        <w:gridCol w:w="4678"/>
        <w:gridCol w:w="1614"/>
        <w:gridCol w:w="87"/>
        <w:gridCol w:w="992"/>
        <w:gridCol w:w="1805"/>
      </w:tblGrid>
      <w:tr w:rsidR="001631A9" w:rsidTr="00692F5A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lastRenderedPageBreak/>
              <w:t>3.</w:t>
            </w:r>
          </w:p>
        </w:tc>
        <w:tc>
          <w:tcPr>
            <w:tcW w:w="9176" w:type="dxa"/>
            <w:gridSpan w:val="5"/>
          </w:tcPr>
          <w:p w:rsidR="001631A9" w:rsidRDefault="001631A9">
            <w:pPr>
              <w:pStyle w:val="StPr1a2"/>
            </w:pPr>
            <w:r>
              <w:t>Ermittlung der Angebotssumme</w:t>
            </w:r>
          </w:p>
        </w:tc>
      </w:tr>
      <w:tr w:rsidR="001631A9" w:rsidTr="00692F5A">
        <w:tc>
          <w:tcPr>
            <w:tcW w:w="567" w:type="dxa"/>
          </w:tcPr>
          <w:p w:rsidR="001631A9" w:rsidRDefault="001631A9">
            <w:pPr>
              <w:rPr>
                <w:b/>
              </w:rPr>
            </w:pPr>
          </w:p>
        </w:tc>
        <w:tc>
          <w:tcPr>
            <w:tcW w:w="4678" w:type="dxa"/>
          </w:tcPr>
          <w:p w:rsidR="001631A9" w:rsidRDefault="001631A9"/>
        </w:tc>
        <w:tc>
          <w:tcPr>
            <w:tcW w:w="1614" w:type="dxa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Einzelkosten der Teilleistungen = unmittelbare Her-stellungskosten</w:t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  <w:tc>
          <w:tcPr>
            <w:tcW w:w="1079" w:type="dxa"/>
            <w:gridSpan w:val="2"/>
          </w:tcPr>
          <w:p w:rsidR="001631A9" w:rsidRDefault="001631A9">
            <w:pPr>
              <w:jc w:val="center"/>
              <w:rPr>
                <w:sz w:val="18"/>
              </w:rPr>
            </w:pPr>
            <w:r>
              <w:rPr>
                <w:sz w:val="18"/>
              </w:rPr>
              <w:t>Gesamt-zuschläge gem. 2.4</w:t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%</w:t>
            </w:r>
          </w:p>
        </w:tc>
        <w:tc>
          <w:tcPr>
            <w:tcW w:w="1805" w:type="dxa"/>
            <w:tcBorders>
              <w:bottom w:val="single" w:sz="4" w:space="0" w:color="auto"/>
            </w:tcBorders>
          </w:tcPr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sz w:val="18"/>
              </w:rPr>
              <w:t>Angebotssumme</w:t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  <w:r>
              <w:rPr>
                <w:sz w:val="18"/>
              </w:rPr>
              <w:br/>
            </w:r>
          </w:p>
          <w:p w:rsidR="001631A9" w:rsidRDefault="001631A9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€</w:t>
            </w:r>
          </w:p>
        </w:tc>
      </w:tr>
      <w:tr w:rsidR="001631A9" w:rsidTr="00692F5A">
        <w:tc>
          <w:tcPr>
            <w:tcW w:w="567" w:type="dxa"/>
            <w:tcBorders>
              <w:bottom w:val="nil"/>
            </w:tcBorders>
          </w:tcPr>
          <w:p w:rsidR="001631A9" w:rsidRDefault="001631A9">
            <w:pPr>
              <w:pStyle w:val="StPr1a2"/>
            </w:pPr>
            <w:r>
              <w:t>3.1</w:t>
            </w:r>
          </w:p>
        </w:tc>
        <w:tc>
          <w:tcPr>
            <w:tcW w:w="7371" w:type="dxa"/>
            <w:gridSpan w:val="4"/>
            <w:tcBorders>
              <w:bottom w:val="single" w:sz="4" w:space="0" w:color="808080"/>
            </w:tcBorders>
          </w:tcPr>
          <w:p w:rsidR="001631A9" w:rsidRDefault="001631A9">
            <w:pPr>
              <w:pStyle w:val="StPr1a2"/>
            </w:pPr>
            <w:r>
              <w:t>Eigene Lohnkosten</w:t>
            </w:r>
          </w:p>
          <w:p w:rsidR="001631A9" w:rsidRDefault="001631A9">
            <w:pPr>
              <w:pStyle w:val="StPr1a4"/>
            </w:pPr>
            <w:r>
              <w:t xml:space="preserve">Verrechnungslohn (1.6) </w:t>
            </w:r>
            <w:r>
              <w:tab/>
              <w:t xml:space="preserve">x </w:t>
            </w:r>
            <w:r>
              <w:tab/>
              <w:t>Gesamtstunden</w:t>
            </w:r>
          </w:p>
        </w:tc>
        <w:tc>
          <w:tcPr>
            <w:tcW w:w="1805" w:type="dxa"/>
            <w:tcBorders>
              <w:bottom w:val="single" w:sz="4" w:space="0" w:color="808080"/>
              <w:tl2br w:val="single" w:sz="4" w:space="0" w:color="auto"/>
              <w:tr2bl w:val="single" w:sz="4" w:space="0" w:color="auto"/>
            </w:tcBorders>
            <w:shd w:val="pct10" w:color="auto" w:fill="FFFFFF"/>
          </w:tcPr>
          <w:p w:rsidR="001631A9" w:rsidRDefault="001631A9">
            <w:pPr>
              <w:spacing w:before="80"/>
              <w:jc w:val="center"/>
            </w:pPr>
          </w:p>
        </w:tc>
      </w:tr>
      <w:tr w:rsidR="001631A9" w:rsidTr="00692F5A">
        <w:tc>
          <w:tcPr>
            <w:tcW w:w="567" w:type="dxa"/>
            <w:tcBorders>
              <w:top w:val="nil"/>
            </w:tcBorders>
            <w:vAlign w:val="center"/>
          </w:tcPr>
          <w:p w:rsidR="001631A9" w:rsidRDefault="001631A9">
            <w:pPr>
              <w:spacing w:before="80"/>
              <w:rPr>
                <w:b/>
              </w:rPr>
            </w:pPr>
          </w:p>
        </w:tc>
        <w:tc>
          <w:tcPr>
            <w:tcW w:w="7371" w:type="dxa"/>
            <w:gridSpan w:val="4"/>
            <w:tcBorders>
              <w:top w:val="single" w:sz="4" w:space="0" w:color="808080"/>
            </w:tcBorders>
            <w:vAlign w:val="center"/>
          </w:tcPr>
          <w:p w:rsidR="001631A9" w:rsidRDefault="001631A9">
            <w:pPr>
              <w:tabs>
                <w:tab w:val="left" w:pos="2160"/>
                <w:tab w:val="left" w:pos="2444"/>
              </w:tabs>
              <w:spacing w:before="80"/>
            </w:pPr>
            <w:r>
              <w:tab/>
            </w: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 €;(#.##0,00 €)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  <w:r>
              <w:t xml:space="preserve"> x </w:t>
            </w: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top w:val="single" w:sz="4" w:space="0" w:color="808080"/>
            </w:tcBorders>
            <w:vAlign w:val="center"/>
          </w:tcPr>
          <w:p w:rsidR="001631A9" w:rsidRDefault="00E23363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3.2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Stoffkosten</w:t>
            </w:r>
          </w:p>
          <w:p w:rsidR="001631A9" w:rsidRDefault="001631A9">
            <w:pPr>
              <w:pStyle w:val="StPr1a4"/>
            </w:pPr>
            <w:r>
              <w:t>(einschl. Kosten für Hilfsstoffe)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E23363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E23363" w:rsidP="00E23363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3.3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Gerätekosten</w:t>
            </w:r>
          </w:p>
          <w:p w:rsidR="001631A9" w:rsidRDefault="001631A9">
            <w:pPr>
              <w:pStyle w:val="StPr1a4"/>
            </w:pPr>
            <w:r>
              <w:t>(einschließlich Kosten für Energie und Betriebsstoffe)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E23363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E23363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3.4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>Sonstige Kosten</w:t>
            </w:r>
          </w:p>
          <w:p w:rsidR="001631A9" w:rsidRDefault="001631A9">
            <w:pPr>
              <w:pStyle w:val="StPr1a4"/>
            </w:pPr>
            <w:r>
              <w:t>(vom Bieter zu erläutern)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E23363" w:rsidP="00E23363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vAlign w:val="center"/>
          </w:tcPr>
          <w:p w:rsidR="001631A9" w:rsidRDefault="00E23363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c>
          <w:tcPr>
            <w:tcW w:w="567" w:type="dxa"/>
          </w:tcPr>
          <w:p w:rsidR="001631A9" w:rsidRDefault="001631A9">
            <w:pPr>
              <w:pStyle w:val="StPr1a2"/>
            </w:pPr>
            <w:r>
              <w:t>3.5</w:t>
            </w:r>
          </w:p>
        </w:tc>
        <w:tc>
          <w:tcPr>
            <w:tcW w:w="4678" w:type="dxa"/>
          </w:tcPr>
          <w:p w:rsidR="001631A9" w:rsidRDefault="001631A9">
            <w:pPr>
              <w:pStyle w:val="StPr1a2"/>
            </w:pPr>
            <w:r>
              <w:t xml:space="preserve">Nachunternehmerleistungen </w:t>
            </w:r>
            <w:r w:rsidR="008A4E72">
              <w:rPr>
                <w:rStyle w:val="Funotenzeichen"/>
              </w:rPr>
              <w:footnoteReference w:customMarkFollows="1" w:id="3"/>
              <w:t>3</w:t>
            </w:r>
          </w:p>
        </w:tc>
        <w:tc>
          <w:tcPr>
            <w:tcW w:w="1701" w:type="dxa"/>
            <w:gridSpan w:val="2"/>
            <w:vAlign w:val="center"/>
          </w:tcPr>
          <w:p w:rsidR="001631A9" w:rsidRDefault="00E23363" w:rsidP="00E23363">
            <w:pPr>
              <w:spacing w:before="80"/>
              <w:ind w:right="85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2" w:type="dxa"/>
            <w:vAlign w:val="center"/>
          </w:tcPr>
          <w:p w:rsidR="001631A9" w:rsidRDefault="001631A9">
            <w:pPr>
              <w:spacing w:before="80"/>
              <w:ind w:right="58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format w:val="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 w:rsidR="00E4573E"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805" w:type="dxa"/>
            <w:tcBorders>
              <w:bottom w:val="single" w:sz="12" w:space="0" w:color="auto"/>
            </w:tcBorders>
            <w:vAlign w:val="center"/>
          </w:tcPr>
          <w:p w:rsidR="001631A9" w:rsidRDefault="00E23363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631A9" w:rsidTr="00692F5A">
        <w:tc>
          <w:tcPr>
            <w:tcW w:w="7938" w:type="dxa"/>
            <w:gridSpan w:val="5"/>
            <w:tcBorders>
              <w:right w:val="single" w:sz="12" w:space="0" w:color="auto"/>
            </w:tcBorders>
          </w:tcPr>
          <w:p w:rsidR="001631A9" w:rsidRDefault="001631A9">
            <w:pPr>
              <w:pStyle w:val="StPr1a2"/>
            </w:pPr>
            <w:r>
              <w:t>Angebotssumme ohne Umsatzsteuer</w:t>
            </w:r>
          </w:p>
        </w:tc>
        <w:tc>
          <w:tcPr>
            <w:tcW w:w="18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631A9" w:rsidRDefault="00E23363">
            <w:pPr>
              <w:spacing w:before="80"/>
              <w:ind w:right="47"/>
              <w:jc w:val="right"/>
            </w:pPr>
            <w:r>
              <w:fldChar w:fldCharType="begin">
                <w:ffData>
                  <w:name w:val="Zahl1"/>
                  <w:enabled/>
                  <w:calcOnExit w:val="0"/>
                  <w:textInput>
                    <w:type w:val="number"/>
                    <w:format w:val="#.##0,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692F5A" w:rsidRDefault="00692F5A">
      <w:pPr>
        <w:pStyle w:val="Formularpunkt"/>
        <w:spacing w:before="120" w:after="0"/>
        <w:ind w:left="284" w:hanging="284"/>
        <w:rPr>
          <w:b/>
        </w:rPr>
      </w:pPr>
    </w:p>
    <w:p w:rsidR="001631A9" w:rsidRDefault="001631A9">
      <w:pPr>
        <w:pStyle w:val="Formularpunkt"/>
        <w:spacing w:before="120" w:after="0"/>
        <w:ind w:left="284" w:hanging="284"/>
        <w:rPr>
          <w:b/>
        </w:rPr>
      </w:pPr>
      <w:r>
        <w:rPr>
          <w:b/>
        </w:rPr>
        <w:t>eventuelle Erläuterungen des Bieters:</w:t>
      </w:r>
    </w:p>
    <w:tbl>
      <w:tblPr>
        <w:tblW w:w="0" w:type="auto"/>
        <w:tblInd w:w="70" w:type="dxa"/>
        <w:tblBorders>
          <w:bottom w:val="single" w:sz="4" w:space="0" w:color="808080"/>
          <w:insideH w:val="dotted" w:sz="4" w:space="0" w:color="auto"/>
          <w:insideV w:val="dotted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9745"/>
      </w:tblGrid>
      <w:tr w:rsidR="001631A9" w:rsidTr="00692F5A">
        <w:tc>
          <w:tcPr>
            <w:tcW w:w="9745" w:type="dxa"/>
            <w:tcBorders>
              <w:top w:val="nil"/>
              <w:bottom w:val="single" w:sz="4" w:space="0" w:color="808080"/>
            </w:tcBorders>
            <w:vAlign w:val="bottom"/>
          </w:tcPr>
          <w:p w:rsidR="001631A9" w:rsidRDefault="001631A9" w:rsidP="00E23363">
            <w:pPr>
              <w:pStyle w:val="Formularpunkt"/>
              <w:spacing w:before="120" w:after="120"/>
              <w:rPr>
                <w:b/>
              </w:rPr>
            </w:pPr>
            <w:r>
              <w:rPr>
                <w:b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5" w:name="Text49"/>
            <w:r>
              <w:rPr>
                <w:b/>
              </w:rPr>
              <w:instrText xml:space="preserve"> FORMTEXT </w:instrText>
            </w:r>
            <w:r>
              <w:rPr>
                <w:b/>
              </w:rPr>
            </w:r>
            <w:r>
              <w:rPr>
                <w:b/>
              </w:rPr>
              <w:fldChar w:fldCharType="separate"/>
            </w:r>
            <w:r w:rsidR="00E23363">
              <w:rPr>
                <w:b/>
              </w:rPr>
              <w:t> </w:t>
            </w:r>
            <w:r w:rsidR="00E23363">
              <w:rPr>
                <w:b/>
              </w:rPr>
              <w:t> </w:t>
            </w:r>
            <w:r w:rsidR="00E23363">
              <w:rPr>
                <w:b/>
              </w:rPr>
              <w:t> </w:t>
            </w:r>
            <w:r w:rsidR="00E23363">
              <w:rPr>
                <w:b/>
              </w:rPr>
              <w:t> </w:t>
            </w:r>
            <w:r w:rsidR="00E23363">
              <w:rPr>
                <w:b/>
              </w:rPr>
              <w:t> </w:t>
            </w:r>
            <w:r>
              <w:rPr>
                <w:b/>
              </w:rPr>
              <w:fldChar w:fldCharType="end"/>
            </w:r>
            <w:bookmarkEnd w:id="5"/>
          </w:p>
        </w:tc>
      </w:tr>
    </w:tbl>
    <w:p w:rsidR="001631A9" w:rsidRDefault="001631A9">
      <w:pPr>
        <w:pStyle w:val="Formularpunkt"/>
        <w:spacing w:before="0" w:after="0"/>
        <w:ind w:left="284" w:hanging="284"/>
        <w:rPr>
          <w:b/>
          <w:sz w:val="8"/>
        </w:rPr>
      </w:pPr>
    </w:p>
    <w:p w:rsidR="006F2097" w:rsidRDefault="006F2097">
      <w:pPr>
        <w:pStyle w:val="Formularpunkt"/>
        <w:spacing w:before="0" w:after="0"/>
        <w:ind w:left="284" w:hanging="284"/>
        <w:rPr>
          <w:b/>
          <w:sz w:val="8"/>
        </w:rPr>
      </w:pPr>
    </w:p>
    <w:p w:rsidR="006F2097" w:rsidRDefault="006F2097">
      <w:pPr>
        <w:pStyle w:val="Formularpunkt"/>
        <w:spacing w:before="0" w:after="0"/>
        <w:ind w:left="284" w:hanging="284"/>
        <w:rPr>
          <w:b/>
          <w:sz w:val="20"/>
        </w:rPr>
      </w:pPr>
    </w:p>
    <w:p w:rsidR="006F2097" w:rsidRDefault="006F2097">
      <w:pPr>
        <w:pStyle w:val="Formularpunkt"/>
        <w:spacing w:before="0" w:after="0"/>
        <w:ind w:left="284" w:hanging="284"/>
        <w:rPr>
          <w:b/>
          <w:sz w:val="20"/>
        </w:rPr>
      </w:pPr>
    </w:p>
    <w:p w:rsidR="006F2097" w:rsidRPr="006F2097" w:rsidRDefault="006F2097">
      <w:pPr>
        <w:pStyle w:val="Formularpunkt"/>
        <w:spacing w:before="0" w:after="0"/>
        <w:ind w:left="284" w:hanging="284"/>
        <w:rPr>
          <w:b/>
          <w:sz w:val="20"/>
        </w:rPr>
      </w:pPr>
    </w:p>
    <w:sectPr w:rsidR="006F2097" w:rsidRPr="006F2097">
      <w:headerReference w:type="even" r:id="rId8"/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103C" w:rsidRDefault="0046103C">
      <w:r>
        <w:separator/>
      </w:r>
    </w:p>
  </w:endnote>
  <w:endnote w:type="continuationSeparator" w:id="0">
    <w:p w:rsidR="0046103C" w:rsidRDefault="00461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3B51A3">
    <w:pPr>
      <w:pStyle w:val="Fuzeile"/>
      <w:tabs>
        <w:tab w:val="clear" w:pos="4536"/>
        <w:tab w:val="clear" w:pos="9072"/>
        <w:tab w:val="right" w:pos="9639"/>
      </w:tabs>
    </w:pPr>
    <w:r>
      <w:rPr>
        <w:rFonts w:cs="Arial"/>
        <w:b/>
        <w:bCs/>
        <w:sz w:val="16"/>
        <w:szCs w:val="16"/>
      </w:rPr>
      <w:t>VHB - Bund - Ausgabe 2017</w:t>
    </w:r>
    <w:r w:rsidR="001631A9">
      <w:tab/>
      <w:t xml:space="preserve">Seite </w:t>
    </w:r>
    <w:r w:rsidR="001631A9">
      <w:rPr>
        <w:rStyle w:val="Seitenzahl"/>
      </w:rPr>
      <w:fldChar w:fldCharType="begin"/>
    </w:r>
    <w:r w:rsidR="001631A9">
      <w:rPr>
        <w:rStyle w:val="Seitenzahl"/>
      </w:rPr>
      <w:instrText xml:space="preserve"> PAGE </w:instrText>
    </w:r>
    <w:r w:rsidR="001631A9">
      <w:rPr>
        <w:rStyle w:val="Seitenzahl"/>
      </w:rPr>
      <w:fldChar w:fldCharType="separate"/>
    </w:r>
    <w:r w:rsidR="00692567">
      <w:rPr>
        <w:rStyle w:val="Seitenzahl"/>
        <w:noProof/>
      </w:rPr>
      <w:t>1</w:t>
    </w:r>
    <w:r w:rsidR="001631A9">
      <w:rPr>
        <w:rStyle w:val="Seitenzahl"/>
      </w:rPr>
      <w:fldChar w:fldCharType="end"/>
    </w:r>
    <w:r w:rsidR="001631A9">
      <w:t xml:space="preserve"> von 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E4573E">
    <w:pPr>
      <w:pStyle w:val="Fuzeile"/>
      <w:tabs>
        <w:tab w:val="clear" w:pos="9072"/>
        <w:tab w:val="right" w:pos="9639"/>
      </w:tabs>
    </w:pPr>
    <w:r>
      <w:rPr>
        <w:sz w:val="14"/>
      </w:rPr>
      <w:t>VHB - Bund Ausgabe 2017</w:t>
    </w:r>
    <w:r w:rsidR="001631A9">
      <w:tab/>
    </w:r>
    <w:r w:rsidR="001631A9">
      <w:rPr>
        <w:sz w:val="12"/>
      </w:rPr>
      <w:fldChar w:fldCharType="begin"/>
    </w:r>
    <w:r w:rsidR="001631A9">
      <w:rPr>
        <w:sz w:val="12"/>
      </w:rPr>
      <w:instrText xml:space="preserve"> FILENAME </w:instrText>
    </w:r>
    <w:r w:rsidR="001631A9">
      <w:rPr>
        <w:sz w:val="12"/>
      </w:rPr>
      <w:fldChar w:fldCharType="separate"/>
    </w:r>
    <w:r w:rsidR="00357F58">
      <w:rPr>
        <w:noProof/>
        <w:sz w:val="12"/>
      </w:rPr>
      <w:t>Dokument1</w:t>
    </w:r>
    <w:r w:rsidR="001631A9">
      <w:rPr>
        <w:sz w:val="12"/>
      </w:rPr>
      <w:fldChar w:fldCharType="end"/>
    </w:r>
    <w:r w:rsidR="001631A9">
      <w:tab/>
      <w:t xml:space="preserve">Seite </w:t>
    </w:r>
    <w:r w:rsidR="001631A9">
      <w:rPr>
        <w:rStyle w:val="Seitenzahl"/>
      </w:rPr>
      <w:fldChar w:fldCharType="begin"/>
    </w:r>
    <w:r w:rsidR="001631A9">
      <w:rPr>
        <w:rStyle w:val="Seitenzahl"/>
      </w:rPr>
      <w:instrText xml:space="preserve"> PAGE </w:instrText>
    </w:r>
    <w:r w:rsidR="001631A9">
      <w:rPr>
        <w:rStyle w:val="Seitenzahl"/>
      </w:rPr>
      <w:fldChar w:fldCharType="separate"/>
    </w:r>
    <w:r w:rsidR="001631A9">
      <w:rPr>
        <w:rStyle w:val="Seitenzahl"/>
        <w:noProof/>
      </w:rPr>
      <w:t>1</w:t>
    </w:r>
    <w:r w:rsidR="001631A9">
      <w:rPr>
        <w:rStyle w:val="Seitenzahl"/>
      </w:rPr>
      <w:fldChar w:fldCharType="end"/>
    </w:r>
    <w:r w:rsidR="001631A9">
      <w:t xml:space="preserve"> von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103C" w:rsidRDefault="0046103C">
      <w:r>
        <w:separator/>
      </w:r>
    </w:p>
  </w:footnote>
  <w:footnote w:type="continuationSeparator" w:id="0">
    <w:p w:rsidR="0046103C" w:rsidRDefault="0046103C">
      <w:r>
        <w:continuationSeparator/>
      </w:r>
    </w:p>
  </w:footnote>
  <w:footnote w:id="1">
    <w:p w:rsidR="00944501" w:rsidRPr="00944501" w:rsidRDefault="00944501">
      <w:pPr>
        <w:pStyle w:val="Funotentext"/>
        <w:rPr>
          <w:sz w:val="18"/>
          <w:szCs w:val="18"/>
        </w:rPr>
      </w:pPr>
      <w:r>
        <w:rPr>
          <w:rStyle w:val="Funotenzeichen"/>
        </w:rPr>
        <w:footnoteRef/>
      </w:r>
      <w:r>
        <w:t xml:space="preserve"> </w:t>
      </w:r>
      <w:r w:rsidRPr="00944501">
        <w:rPr>
          <w:sz w:val="18"/>
          <w:szCs w:val="18"/>
        </w:rPr>
        <w:t>Wagnis für das allgemeine Unternehmensrisiko</w:t>
      </w:r>
    </w:p>
  </w:footnote>
  <w:footnote w:id="2">
    <w:p w:rsidR="00944501" w:rsidRDefault="00944501">
      <w:pPr>
        <w:pStyle w:val="Funotentext"/>
      </w:pPr>
      <w:r w:rsidRPr="00944501">
        <w:rPr>
          <w:rStyle w:val="Funotenzeichen"/>
          <w:sz w:val="18"/>
          <w:szCs w:val="18"/>
        </w:rPr>
        <w:footnoteRef/>
      </w:r>
      <w:r w:rsidRPr="00944501">
        <w:rPr>
          <w:sz w:val="18"/>
          <w:szCs w:val="18"/>
        </w:rPr>
        <w:t xml:space="preserve"> Mit der Ausführung der Leistungen verbundenes Wagnis</w:t>
      </w:r>
    </w:p>
  </w:footnote>
  <w:footnote w:id="3">
    <w:p w:rsidR="008A4E72" w:rsidRDefault="008A4E72">
      <w:pPr>
        <w:pStyle w:val="Funotentext"/>
      </w:pPr>
      <w:r>
        <w:rPr>
          <w:rStyle w:val="Funotenzeichen"/>
        </w:rPr>
        <w:t>3</w:t>
      </w:r>
      <w:r>
        <w:t xml:space="preserve"> </w:t>
      </w:r>
      <w:r>
        <w:rPr>
          <w:sz w:val="16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44501" w:rsidRDefault="00944501">
    <w:pPr>
      <w:pStyle w:val="Kopfzeile"/>
    </w:pPr>
  </w:p>
  <w:p w:rsidR="001940FE" w:rsidRDefault="00086B68">
    <w:r>
      <w:rPr>
        <w:noProof/>
      </w:rPr>
      <w:drawing>
        <wp:anchor distT="0" distB="0" distL="114300" distR="114300" simplePos="0" relativeHeight="251655680" behindDoc="1" locked="0" layoutInCell="1" allowOverlap="1" wp14:anchorId="7571A9AE" wp14:editId="24875E57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" name="BC_rId9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1940FE" w:rsidRDefault="001940F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31A9" w:rsidRDefault="001631A9">
    <w:pPr>
      <w:pStyle w:val="Kopfzeile"/>
      <w:tabs>
        <w:tab w:val="clear" w:pos="9072"/>
        <w:tab w:val="right" w:pos="9639"/>
      </w:tabs>
      <w:rPr>
        <w:b/>
        <w:sz w:val="22"/>
      </w:rPr>
    </w:pPr>
    <w:r>
      <w:rPr>
        <w:b/>
        <w:sz w:val="22"/>
      </w:rPr>
      <w:tab/>
    </w:r>
    <w:r>
      <w:rPr>
        <w:b/>
        <w:sz w:val="22"/>
      </w:rPr>
      <w:tab/>
    </w:r>
    <w:r w:rsidR="00BD72A7">
      <w:rPr>
        <w:b/>
        <w:noProof/>
        <w:sz w:val="22"/>
      </w:rPr>
      <mc:AlternateContent>
        <mc:Choice Requires="wpg">
          <w:drawing>
            <wp:anchor distT="0" distB="0" distL="114300" distR="114300" simplePos="0" relativeHeight="251657728" behindDoc="1" locked="0" layoutInCell="0" allowOverlap="1" wp14:anchorId="783AF942" wp14:editId="09794806">
              <wp:simplePos x="0" y="0"/>
              <wp:positionH relativeFrom="column">
                <wp:posOffset>-840740</wp:posOffset>
              </wp:positionH>
              <wp:positionV relativeFrom="paragraph">
                <wp:posOffset>-215900</wp:posOffset>
              </wp:positionV>
              <wp:extent cx="349250" cy="7599680"/>
              <wp:effectExtent l="0" t="0" r="0" b="0"/>
              <wp:wrapNone/>
              <wp:docPr id="3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349250" cy="7599680"/>
                        <a:chOff x="95" y="-16"/>
                        <a:chExt cx="550" cy="11968"/>
                      </a:xfrm>
                    </wpg:grpSpPr>
                    <wps:wsp>
                      <wps:cNvPr id="4" name="Line 6"/>
                      <wps:cNvCnPr/>
                      <wps:spPr bwMode="auto">
                        <a:xfrm>
                          <a:off x="229" y="5969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Line 7"/>
                      <wps:cNvCnPr/>
                      <wps:spPr bwMode="auto">
                        <a:xfrm>
                          <a:off x="95" y="8435"/>
                          <a:ext cx="550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8"/>
                      <wps:cNvCnPr/>
                      <wps:spPr bwMode="auto">
                        <a:xfrm>
                          <a:off x="229" y="11952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9"/>
                      <wps:cNvCnPr/>
                      <wps:spPr bwMode="auto">
                        <a:xfrm>
                          <a:off x="229" y="-16"/>
                          <a:ext cx="283" cy="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C0C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F0DD96" id="Group 5" o:spid="_x0000_s1026" style="position:absolute;margin-left:-66.2pt;margin-top:-17pt;width:27.5pt;height:598.4pt;z-index:-251658752" coordorigin="95,-16" coordsize="550,11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" o:allowincell="f">
              <v:line id="Line 6" o:spid="_x0000_s1027" style="position:absolute;visibility:visible;mso-wrap-style:square" from="229,5969" to="512,59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" strokeweight=".25pt"/>
              <v:line id="Line 7" o:spid="_x0000_s1028" style="position:absolute;visibility:visible;mso-wrap-style:square" from="95,8435" to="645,8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" strokeweight=".25pt"/>
              <v:line id="Line 8" o:spid="_x0000_s1029" style="position:absolute;visibility:visible;mso-wrap-style:square" from="229,11952" to="512,119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" strokeweight=".25pt"/>
              <v:line id="Line 9" o:spid="_x0000_s1030" style="position:absolute;visibility:visible;mso-wrap-style:square" from="229,-16" to="512,-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" strokecolor="silver" strokeweight=".25pt"/>
            </v:group>
          </w:pict>
        </mc:Fallback>
      </mc:AlternateContent>
    </w:r>
    <w:r>
      <w:rPr>
        <w:b/>
        <w:sz w:val="22"/>
      </w:rPr>
      <w:t>221</w:t>
    </w:r>
  </w:p>
  <w:p w:rsidR="001631A9" w:rsidRDefault="001631A9">
    <w:pPr>
      <w:pStyle w:val="Kopfzeile"/>
      <w:tabs>
        <w:tab w:val="clear" w:pos="9072"/>
        <w:tab w:val="right" w:pos="9639"/>
      </w:tabs>
      <w:spacing w:before="0"/>
      <w:rPr>
        <w:sz w:val="16"/>
      </w:rPr>
    </w:pPr>
    <w:r>
      <w:tab/>
    </w:r>
    <w:r>
      <w:tab/>
    </w:r>
    <w:r>
      <w:rPr>
        <w:sz w:val="16"/>
      </w:rPr>
      <w:t>(Preisermittlung bei Zuschlagskalkulation)</w:t>
    </w:r>
  </w:p>
  <w:p w:rsidR="001940FE" w:rsidRDefault="00086B68">
    <w:r>
      <w:rPr>
        <w:noProof/>
      </w:rPr>
      <w:drawing>
        <wp:anchor distT="0" distB="0" distL="114300" distR="114300" simplePos="0" relativeHeight="251658752" behindDoc="1" locked="0" layoutInCell="1" allowOverlap="1" wp14:anchorId="0CCCC900" wp14:editId="2747CF08">
          <wp:simplePos x="0" y="0"/>
          <wp:positionH relativeFrom="page">
            <wp:posOffset>285750</wp:posOffset>
          </wp:positionH>
          <wp:positionV relativeFrom="page">
            <wp:posOffset>4067175</wp:posOffset>
          </wp:positionV>
          <wp:extent cx="285750" cy="2514600"/>
          <wp:effectExtent l="0" t="0" r="0" b="0"/>
          <wp:wrapNone/>
          <wp:docPr id="13" name="BC_rId9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C_rId99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5750" cy="2514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0"/>
    <w:multiLevelType w:val="singleLevel"/>
    <w:tmpl w:val="238CF3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4ABEC14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2F5894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BF0E5F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119A91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B0+BZXAVtXU/Fc0C56M4XBPXXXSaU0uLhxx07i8ns0J0LjcpaCEZsnEgSh5ZMq1XQ+TBzOQkUBp+RZCEkmp6BQ==" w:salt="ixB3JnOXb7m1v4NRCS4oKw=="/>
  <w:defaultTabStop w:val="708"/>
  <w:hyphenationZone w:val="425"/>
  <w:drawingGridHorizontalSpacing w:val="57"/>
  <w:drawingGridVerticalSpacing w:val="57"/>
  <w:doNotUseMarginsForDrawingGridOrigin/>
  <w:drawingGridHorizontalOrigin w:val="1134"/>
  <w:drawingGridVerticalOrigin w:val="1361"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7F58"/>
    <w:rsid w:val="00086B68"/>
    <w:rsid w:val="00150077"/>
    <w:rsid w:val="001631A9"/>
    <w:rsid w:val="001940FE"/>
    <w:rsid w:val="001F0490"/>
    <w:rsid w:val="00256BAB"/>
    <w:rsid w:val="00260072"/>
    <w:rsid w:val="003552EA"/>
    <w:rsid w:val="00357F58"/>
    <w:rsid w:val="003B46AB"/>
    <w:rsid w:val="003B51A3"/>
    <w:rsid w:val="0046103C"/>
    <w:rsid w:val="00503826"/>
    <w:rsid w:val="00556E45"/>
    <w:rsid w:val="005A0A73"/>
    <w:rsid w:val="00692567"/>
    <w:rsid w:val="00692F5A"/>
    <w:rsid w:val="006F2097"/>
    <w:rsid w:val="007D3B24"/>
    <w:rsid w:val="008A4E72"/>
    <w:rsid w:val="00907454"/>
    <w:rsid w:val="00944501"/>
    <w:rsid w:val="00986B78"/>
    <w:rsid w:val="00B45E7F"/>
    <w:rsid w:val="00BD72A7"/>
    <w:rsid w:val="00D35C3F"/>
    <w:rsid w:val="00DF073C"/>
    <w:rsid w:val="00E11C49"/>
    <w:rsid w:val="00E23363"/>
    <w:rsid w:val="00E4573E"/>
    <w:rsid w:val="00E71260"/>
    <w:rsid w:val="00ED3F69"/>
    <w:rsid w:val="00F0389B"/>
    <w:rsid w:val="00F30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24559EF6"/>
  <w15:docId w15:val="{2E1F5185-AFC9-4462-91EB-FF36B8891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before="40" w:after="40"/>
    </w:pPr>
    <w:rPr>
      <w:rFonts w:ascii="Arial" w:hAnsi="Arial"/>
      <w:sz w:val="19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customStyle="1" w:styleId="Formularpunkt">
    <w:name w:val="Formularpunkt"/>
    <w:basedOn w:val="Standard"/>
    <w:pPr>
      <w:spacing w:before="280" w:after="60"/>
    </w:pPr>
    <w:rPr>
      <w:color w:val="000000"/>
      <w:szCs w:val="20"/>
    </w:rPr>
  </w:style>
  <w:style w:type="character" w:customStyle="1" w:styleId="Ausflltext">
    <w:name w:val="Ausfülltext"/>
    <w:basedOn w:val="Absatz-Standardschriftart"/>
    <w:rPr>
      <w:rFonts w:ascii="Arial" w:hAnsi="Arial"/>
      <w:b/>
      <w:bCs/>
      <w:sz w:val="19"/>
    </w:rPr>
  </w:style>
  <w:style w:type="paragraph" w:customStyle="1" w:styleId="Feld">
    <w:name w:val="Feld"/>
    <w:rPr>
      <w:b/>
      <w:noProof/>
    </w:rPr>
  </w:style>
  <w:style w:type="paragraph" w:styleId="Titel">
    <w:name w:val="Title"/>
    <w:basedOn w:val="Standard"/>
    <w:qFormat/>
    <w:pPr>
      <w:spacing w:before="240"/>
      <w:jc w:val="center"/>
    </w:pPr>
    <w:rPr>
      <w:b/>
      <w:caps/>
      <w:color w:val="000000"/>
      <w:sz w:val="24"/>
    </w:rPr>
  </w:style>
  <w:style w:type="paragraph" w:customStyle="1" w:styleId="Zelle">
    <w:name w:val="Zelle"/>
    <w:basedOn w:val="Feld"/>
    <w:pPr>
      <w:spacing w:before="60" w:after="60"/>
      <w:jc w:val="both"/>
    </w:pPr>
    <w:rPr>
      <w:rFonts w:ascii="Arial" w:hAnsi="Arial"/>
      <w:b w:val="0"/>
      <w:color w:val="000000"/>
      <w:sz w:val="18"/>
    </w:rPr>
  </w:style>
  <w:style w:type="paragraph" w:customStyle="1" w:styleId="Zelle1">
    <w:name w:val="Zelle1"/>
    <w:basedOn w:val="Standard"/>
    <w:pPr>
      <w:spacing w:before="60" w:after="60"/>
      <w:jc w:val="both"/>
    </w:pPr>
    <w:rPr>
      <w:noProof/>
      <w:color w:val="000000"/>
      <w:sz w:val="16"/>
      <w:szCs w:val="20"/>
    </w:rPr>
  </w:style>
  <w:style w:type="paragraph" w:customStyle="1" w:styleId="Zelle6">
    <w:name w:val="Zelle6"/>
    <w:basedOn w:val="Zelle1"/>
    <w:pPr>
      <w:tabs>
        <w:tab w:val="left" w:pos="282"/>
      </w:tabs>
      <w:spacing w:before="0" w:after="0"/>
    </w:pPr>
    <w:rPr>
      <w:sz w:val="12"/>
    </w:rPr>
  </w:style>
  <w:style w:type="paragraph" w:customStyle="1" w:styleId="zelle7">
    <w:name w:val="zelle7"/>
    <w:basedOn w:val="Standard"/>
    <w:pPr>
      <w:spacing w:after="0"/>
      <w:jc w:val="both"/>
    </w:pPr>
    <w:rPr>
      <w:sz w:val="14"/>
      <w:szCs w:val="20"/>
    </w:rPr>
  </w:style>
  <w:style w:type="paragraph" w:customStyle="1" w:styleId="Stpr1a">
    <w:name w:val="Stpr1a"/>
    <w:basedOn w:val="Standard"/>
    <w:rPr>
      <w:b/>
    </w:rPr>
  </w:style>
  <w:style w:type="paragraph" w:customStyle="1" w:styleId="StPr1a1">
    <w:name w:val="StPr1a1"/>
    <w:basedOn w:val="Standard"/>
  </w:style>
  <w:style w:type="paragraph" w:customStyle="1" w:styleId="StPr1a2">
    <w:name w:val="StPr1a2"/>
    <w:basedOn w:val="Standard"/>
    <w:pPr>
      <w:tabs>
        <w:tab w:val="left" w:pos="2160"/>
        <w:tab w:val="left" w:pos="2444"/>
      </w:tabs>
      <w:spacing w:before="80"/>
    </w:pPr>
    <w:rPr>
      <w:b/>
    </w:rPr>
  </w:style>
  <w:style w:type="paragraph" w:customStyle="1" w:styleId="StPr1a4">
    <w:name w:val="StPr1a4"/>
    <w:basedOn w:val="Standard"/>
    <w:pPr>
      <w:tabs>
        <w:tab w:val="left" w:pos="2160"/>
        <w:tab w:val="left" w:pos="2444"/>
      </w:tabs>
      <w:spacing w:before="80"/>
    </w:p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Sprechblasentext">
    <w:name w:val="Balloon Text"/>
    <w:basedOn w:val="Standard"/>
    <w:link w:val="SprechblasentextZchn"/>
    <w:rsid w:val="00E11C4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1C49"/>
    <w:rPr>
      <w:rFonts w:ascii="Tahoma" w:hAnsi="Tahoma" w:cs="Tahoma"/>
      <w:sz w:val="16"/>
      <w:szCs w:val="16"/>
    </w:rPr>
  </w:style>
  <w:style w:type="paragraph" w:customStyle="1" w:styleId="Standard124">
    <w:name w:val="Standard124"/>
    <w:basedOn w:val="Standard"/>
    <w:rsid w:val="006F2097"/>
    <w:pPr>
      <w:spacing w:before="0" w:after="0"/>
    </w:pPr>
    <w:rPr>
      <w:rFonts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C638DD-2711-4C0C-81A6-415AFDB2C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388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VHB-221 &lt;-&gt; Preis1a</vt:lpstr>
    </vt:vector>
  </TitlesOfParts>
  <Company>DiTTRiCH Software GmbH</Company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VHB-221 &lt;-&gt; Preis1a</dc:title>
  <dc:subject>Preisermittlung bei Zuschlagskalkulation</dc:subject>
  <dc:creator>Seidel, Daniel</dc:creator>
  <cp:lastModifiedBy>Honisch-Liebringshausen, Julia</cp:lastModifiedBy>
  <cp:revision>6</cp:revision>
  <cp:lastPrinted>2018-01-19T12:42:00Z</cp:lastPrinted>
  <dcterms:created xsi:type="dcterms:W3CDTF">2025-12-05T16:00:00Z</dcterms:created>
  <dcterms:modified xsi:type="dcterms:W3CDTF">2026-04-01T12:04:00Z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rcode">
    <vt:lpwstr>DX4-PC9638-17042019-103813</vt:lpwstr>
  </property>
  <property fmtid="{D5CDD505-2E9C-101B-9397-08002B2CF9AE}" pid="3" name="Dokumentenart">
    <vt:lpwstr>02:09</vt:lpwstr>
  </property>
  <property fmtid="{D5CDD505-2E9C-101B-9397-08002B2CF9AE}" pid="4" name="Dokumentenklasse">
    <vt:lpwstr>fa5dd45a-0e6e-47fd-88ec-51e1d2ee659b</vt:lpwstr>
  </property>
  <property fmtid="{D5CDD505-2E9C-101B-9397-08002B2CF9AE}" pid="5" name="Kategorie">
    <vt:lpwstr>02</vt:lpwstr>
  </property>
  <property fmtid="{D5CDD505-2E9C-101B-9397-08002B2CF9AE}" pid="6" name="ProjektID_HHV">
    <vt:lpwstr>38254963</vt:lpwstr>
  </property>
  <property fmtid="{D5CDD505-2E9C-101B-9397-08002B2CF9AE}" pid="7" name="VergabeID_HHV">
    <vt:lpwstr>46094855</vt:lpwstr>
  </property>
</Properties>
</file>