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0" w:rsidRDefault="00C659D0" w:rsidP="004F1FD4">
      <w:pPr>
        <w:ind w:left="1134" w:right="1134"/>
        <w:jc w:val="right"/>
        <w:rPr>
          <w:noProof/>
        </w:rPr>
      </w:pPr>
      <w:bookmarkStart w:id="0" w:name="_GoBack"/>
      <w:bookmarkEnd w:id="0"/>
    </w:p>
    <w:p w:rsidR="00196C6A" w:rsidRDefault="00196C6A" w:rsidP="004F1FD4">
      <w:pPr>
        <w:ind w:left="1134" w:right="1134"/>
        <w:jc w:val="right"/>
        <w:rPr>
          <w:b/>
          <w:sz w:val="40"/>
        </w:rPr>
      </w:pPr>
    </w:p>
    <w:p w:rsidR="004F1FD4" w:rsidRDefault="004F1FD4">
      <w:pPr>
        <w:ind w:left="1134" w:right="1134"/>
        <w:jc w:val="center"/>
        <w:rPr>
          <w:b/>
          <w:sz w:val="40"/>
        </w:rPr>
      </w:pPr>
    </w:p>
    <w:p w:rsidR="004F1FD4" w:rsidRDefault="004F1FD4">
      <w:pPr>
        <w:ind w:left="1134" w:right="1134"/>
        <w:jc w:val="center"/>
        <w:rPr>
          <w:b/>
          <w:sz w:val="40"/>
        </w:rPr>
      </w:pPr>
    </w:p>
    <w:p w:rsidR="00792556" w:rsidRPr="00D703CC" w:rsidRDefault="00792556">
      <w:pPr>
        <w:ind w:left="1134" w:right="1134"/>
        <w:jc w:val="center"/>
        <w:rPr>
          <w:b/>
          <w:sz w:val="40"/>
        </w:rPr>
      </w:pPr>
      <w:r w:rsidRPr="00D703CC">
        <w:rPr>
          <w:b/>
          <w:sz w:val="40"/>
        </w:rPr>
        <w:t>Verpflichtungserklärung</w:t>
      </w:r>
    </w:p>
    <w:p w:rsidR="00327E54" w:rsidRPr="00D703CC" w:rsidRDefault="00196C6A" w:rsidP="00196C6A">
      <w:pPr>
        <w:pStyle w:val="Listenabsatz"/>
        <w:ind w:left="1494" w:right="1134"/>
        <w:jc w:val="center"/>
        <w:rPr>
          <w:sz w:val="32"/>
          <w:szCs w:val="40"/>
        </w:rPr>
      </w:pPr>
      <w:r>
        <w:rPr>
          <w:sz w:val="32"/>
          <w:szCs w:val="40"/>
        </w:rPr>
        <w:t xml:space="preserve">- </w:t>
      </w:r>
      <w:r w:rsidR="00424B84" w:rsidRPr="00D703CC">
        <w:rPr>
          <w:sz w:val="32"/>
          <w:szCs w:val="40"/>
        </w:rPr>
        <w:t>e</w:t>
      </w:r>
      <w:r w:rsidR="00327E54" w:rsidRPr="00D703CC">
        <w:rPr>
          <w:sz w:val="32"/>
          <w:szCs w:val="40"/>
        </w:rPr>
        <w:t>xterne Mitarbeiter</w:t>
      </w:r>
      <w:r w:rsidR="00424B84" w:rsidRPr="00D703CC">
        <w:rPr>
          <w:sz w:val="32"/>
          <w:szCs w:val="40"/>
        </w:rPr>
        <w:t xml:space="preserve"> </w:t>
      </w:r>
      <w:r w:rsidR="00327E54" w:rsidRPr="00D703CC">
        <w:rPr>
          <w:sz w:val="32"/>
          <w:szCs w:val="40"/>
        </w:rPr>
        <w:t>-</w:t>
      </w:r>
    </w:p>
    <w:p w:rsidR="00327E54" w:rsidRPr="00D703CC" w:rsidRDefault="00327E54">
      <w:pPr>
        <w:ind w:left="1134" w:right="1134"/>
        <w:jc w:val="center"/>
        <w:rPr>
          <w:sz w:val="32"/>
          <w:szCs w:val="40"/>
        </w:rPr>
      </w:pPr>
    </w:p>
    <w:p w:rsidR="00F12B3B" w:rsidRPr="00D703CC" w:rsidRDefault="00196C6A" w:rsidP="00F12B3B">
      <w:pPr>
        <w:ind w:left="1134" w:right="1134"/>
        <w:jc w:val="center"/>
        <w:rPr>
          <w:sz w:val="36"/>
          <w:szCs w:val="40"/>
        </w:rPr>
      </w:pPr>
      <w:r>
        <w:rPr>
          <w:sz w:val="36"/>
          <w:szCs w:val="40"/>
        </w:rPr>
        <w:t>Az</w:t>
      </w:r>
      <w:r w:rsidR="000B72B8" w:rsidRPr="00D703CC">
        <w:rPr>
          <w:sz w:val="36"/>
          <w:szCs w:val="40"/>
        </w:rPr>
        <w:t>.:</w:t>
      </w:r>
      <w:r>
        <w:rPr>
          <w:sz w:val="36"/>
          <w:szCs w:val="40"/>
        </w:rPr>
        <w:t>_________</w:t>
      </w:r>
    </w:p>
    <w:p w:rsidR="00A86096" w:rsidRPr="00D703CC" w:rsidRDefault="00A86096" w:rsidP="00F12B3B">
      <w:pPr>
        <w:ind w:left="1134" w:right="1134"/>
        <w:jc w:val="center"/>
        <w:rPr>
          <w:sz w:val="32"/>
          <w:szCs w:val="40"/>
        </w:rPr>
      </w:pPr>
    </w:p>
    <w:p w:rsidR="00A86096" w:rsidRDefault="00A86096" w:rsidP="00F12B3B">
      <w:pPr>
        <w:ind w:left="1134" w:right="1134"/>
        <w:jc w:val="center"/>
        <w:rPr>
          <w:sz w:val="32"/>
          <w:szCs w:val="40"/>
        </w:rPr>
      </w:pPr>
    </w:p>
    <w:p w:rsidR="00F47219" w:rsidRDefault="00F47219" w:rsidP="00F12B3B">
      <w:pPr>
        <w:ind w:left="1134" w:right="1134"/>
        <w:jc w:val="center"/>
        <w:rPr>
          <w:sz w:val="32"/>
          <w:szCs w:val="40"/>
        </w:rPr>
      </w:pPr>
    </w:p>
    <w:p w:rsidR="00F47219" w:rsidRDefault="00F47219" w:rsidP="00F12B3B">
      <w:pPr>
        <w:ind w:left="1134" w:right="1134"/>
        <w:jc w:val="center"/>
        <w:rPr>
          <w:sz w:val="32"/>
          <w:szCs w:val="40"/>
        </w:rPr>
      </w:pPr>
    </w:p>
    <w:p w:rsidR="00D703CC" w:rsidRDefault="00D703CC" w:rsidP="00F12B3B">
      <w:pPr>
        <w:ind w:left="1134" w:right="1134"/>
        <w:jc w:val="center"/>
        <w:rPr>
          <w:sz w:val="32"/>
          <w:szCs w:val="40"/>
        </w:rPr>
      </w:pPr>
    </w:p>
    <w:p w:rsidR="00466357" w:rsidRDefault="00466357" w:rsidP="00F12B3B">
      <w:pPr>
        <w:ind w:left="1134" w:right="1134"/>
        <w:jc w:val="center"/>
        <w:rPr>
          <w:sz w:val="32"/>
          <w:szCs w:val="40"/>
        </w:rPr>
      </w:pPr>
    </w:p>
    <w:p w:rsidR="00466357" w:rsidRDefault="00466357" w:rsidP="00F12B3B">
      <w:pPr>
        <w:ind w:left="1134" w:right="1134"/>
        <w:jc w:val="center"/>
        <w:rPr>
          <w:sz w:val="32"/>
          <w:szCs w:val="40"/>
        </w:rPr>
      </w:pPr>
    </w:p>
    <w:p w:rsidR="008541F5" w:rsidRDefault="008541F5" w:rsidP="00466357">
      <w:pPr>
        <w:ind w:left="1134" w:right="1134"/>
        <w:jc w:val="center"/>
        <w:rPr>
          <w:sz w:val="32"/>
          <w:szCs w:val="40"/>
        </w:rPr>
      </w:pPr>
    </w:p>
    <w:p w:rsidR="00F47219" w:rsidRDefault="00F47219" w:rsidP="00F12B3B">
      <w:pPr>
        <w:ind w:left="1134" w:right="1134"/>
        <w:jc w:val="center"/>
        <w:rPr>
          <w:sz w:val="32"/>
          <w:szCs w:val="40"/>
        </w:rPr>
      </w:pPr>
    </w:p>
    <w:p w:rsidR="00A86096" w:rsidRPr="00A86096" w:rsidRDefault="00A86096" w:rsidP="00F12B3B">
      <w:pPr>
        <w:ind w:left="1134" w:right="1134"/>
        <w:jc w:val="center"/>
        <w:rPr>
          <w:sz w:val="32"/>
          <w:szCs w:val="40"/>
        </w:rPr>
      </w:pPr>
    </w:p>
    <w:p w:rsidR="00F47219" w:rsidRDefault="00F47219" w:rsidP="00897DB2">
      <w:pPr>
        <w:ind w:left="1134" w:right="1134"/>
        <w:rPr>
          <w:sz w:val="32"/>
          <w:szCs w:val="40"/>
        </w:rPr>
      </w:pPr>
    </w:p>
    <w:p w:rsidR="00D703CC" w:rsidRDefault="00D703CC" w:rsidP="00897DB2">
      <w:pPr>
        <w:ind w:left="1134" w:right="1134"/>
        <w:rPr>
          <w:sz w:val="24"/>
          <w:szCs w:val="40"/>
        </w:rPr>
      </w:pPr>
    </w:p>
    <w:p w:rsidR="00D703CC" w:rsidRDefault="00D703CC" w:rsidP="004F1FD4">
      <w:pPr>
        <w:ind w:left="1134" w:right="1134"/>
        <w:rPr>
          <w:sz w:val="24"/>
          <w:szCs w:val="40"/>
        </w:rPr>
      </w:pPr>
    </w:p>
    <w:p w:rsidR="004F1FD4" w:rsidRDefault="004F1FD4" w:rsidP="004F1FD4">
      <w:pPr>
        <w:ind w:left="1134" w:right="1134"/>
        <w:rPr>
          <w:sz w:val="24"/>
          <w:szCs w:val="40"/>
        </w:rPr>
      </w:pPr>
    </w:p>
    <w:p w:rsidR="004F1FD4" w:rsidRDefault="004F1FD4" w:rsidP="004F1FD4">
      <w:pPr>
        <w:ind w:left="1134" w:right="1134"/>
        <w:rPr>
          <w:sz w:val="24"/>
          <w:szCs w:val="40"/>
        </w:rPr>
      </w:pPr>
    </w:p>
    <w:p w:rsidR="004F1FD4" w:rsidRDefault="004F1FD4" w:rsidP="004F1FD4">
      <w:pPr>
        <w:ind w:left="1134" w:right="1134"/>
        <w:rPr>
          <w:sz w:val="24"/>
          <w:szCs w:val="40"/>
        </w:rPr>
      </w:pPr>
    </w:p>
    <w:p w:rsidR="00D703CC" w:rsidRDefault="00D703CC" w:rsidP="00897DB2">
      <w:pPr>
        <w:ind w:left="1134" w:right="1134"/>
        <w:rPr>
          <w:sz w:val="24"/>
          <w:szCs w:val="40"/>
        </w:rPr>
      </w:pPr>
    </w:p>
    <w:p w:rsidR="00A86096" w:rsidRPr="001C2F40" w:rsidRDefault="00A86096" w:rsidP="001C0431">
      <w:pPr>
        <w:jc w:val="both"/>
      </w:pPr>
      <w:r w:rsidRPr="001C2F40">
        <w:br w:type="page"/>
      </w:r>
    </w:p>
    <w:p w:rsidR="001C0431" w:rsidRPr="007714F8" w:rsidRDefault="00F116E3" w:rsidP="001C0431">
      <w:pPr>
        <w:jc w:val="both"/>
        <w:rPr>
          <w:sz w:val="20"/>
        </w:rPr>
      </w:pPr>
      <w:r>
        <w:rPr>
          <w:sz w:val="20"/>
        </w:rPr>
        <w:lastRenderedPageBreak/>
        <w:t>B</w:t>
      </w:r>
      <w:r w:rsidR="001C0431" w:rsidRPr="007714F8">
        <w:rPr>
          <w:sz w:val="20"/>
        </w:rPr>
        <w:t>itte in Druckbuchstaben ausfüllen</w:t>
      </w:r>
      <w:r w:rsidR="00632C0B">
        <w:rPr>
          <w:sz w:val="20"/>
        </w:rPr>
        <w:t>:</w:t>
      </w:r>
      <w:r>
        <w:rPr>
          <w:sz w:val="20"/>
        </w:rPr>
        <w:t xml:space="preserve"> </w:t>
      </w:r>
      <w:r>
        <w:rPr>
          <w:b/>
          <w:sz w:val="20"/>
        </w:rPr>
        <w:t>Ich</w:t>
      </w:r>
    </w:p>
    <w:p w:rsidR="001C0431" w:rsidRPr="00C0637B" w:rsidRDefault="001C0431" w:rsidP="001C0431">
      <w:pPr>
        <w:jc w:val="both"/>
        <w:rPr>
          <w:sz w:val="18"/>
        </w:rPr>
      </w:pPr>
    </w:p>
    <w:p w:rsidR="001C0431" w:rsidRPr="00C0637B" w:rsidRDefault="001C0431" w:rsidP="001C0431">
      <w:pPr>
        <w:jc w:val="both"/>
        <w:rPr>
          <w:sz w:val="18"/>
        </w:rPr>
      </w:pPr>
    </w:p>
    <w:p w:rsidR="001C0431" w:rsidRPr="00C0637B" w:rsidRDefault="001C0431" w:rsidP="001C0431">
      <w:pPr>
        <w:jc w:val="both"/>
        <w:rPr>
          <w:sz w:val="18"/>
        </w:rPr>
      </w:pPr>
      <w:r w:rsidRPr="00C0637B">
        <w:rPr>
          <w:sz w:val="18"/>
        </w:rPr>
        <w:t>_ _ _ _ _ _ _ _ _ _ _ _ _ _ _ _ _ _</w:t>
      </w:r>
      <w:r w:rsidRPr="00C0637B">
        <w:rPr>
          <w:sz w:val="18"/>
        </w:rPr>
        <w:tab/>
        <w:t>_ _ . _ _ . _ _ _ _</w:t>
      </w:r>
    </w:p>
    <w:p w:rsidR="001C0431" w:rsidRPr="00C0637B" w:rsidRDefault="001C0431" w:rsidP="001C0431">
      <w:pPr>
        <w:jc w:val="both"/>
        <w:rPr>
          <w:sz w:val="18"/>
        </w:rPr>
      </w:pPr>
      <w:r w:rsidRPr="00C0637B">
        <w:rPr>
          <w:sz w:val="18"/>
        </w:rPr>
        <w:t>(Name, Vorname)</w:t>
      </w:r>
      <w:r w:rsidRPr="00C0637B">
        <w:rPr>
          <w:sz w:val="18"/>
        </w:rPr>
        <w:tab/>
      </w:r>
      <w:r w:rsidR="007714F8" w:rsidRPr="00C0637B">
        <w:rPr>
          <w:sz w:val="18"/>
        </w:rPr>
        <w:tab/>
      </w:r>
      <w:r w:rsidR="007714F8" w:rsidRPr="00C0637B">
        <w:rPr>
          <w:sz w:val="18"/>
        </w:rPr>
        <w:tab/>
      </w:r>
      <w:r w:rsidRPr="00C0637B">
        <w:rPr>
          <w:sz w:val="18"/>
        </w:rPr>
        <w:t>(Geburtstag)</w:t>
      </w:r>
    </w:p>
    <w:p w:rsidR="001C0431" w:rsidRPr="00C0637B" w:rsidRDefault="001C0431" w:rsidP="001C0431">
      <w:pPr>
        <w:jc w:val="both"/>
        <w:rPr>
          <w:sz w:val="18"/>
        </w:rPr>
      </w:pPr>
    </w:p>
    <w:p w:rsidR="001C0431" w:rsidRPr="00C0637B" w:rsidRDefault="001C0431" w:rsidP="001C0431">
      <w:pPr>
        <w:jc w:val="both"/>
        <w:rPr>
          <w:sz w:val="18"/>
        </w:rPr>
      </w:pPr>
    </w:p>
    <w:p w:rsidR="001C0431" w:rsidRPr="00C0637B" w:rsidRDefault="001C0431" w:rsidP="001C0431">
      <w:pPr>
        <w:jc w:val="both"/>
        <w:rPr>
          <w:sz w:val="18"/>
        </w:rPr>
      </w:pPr>
      <w:r w:rsidRPr="00C0637B">
        <w:rPr>
          <w:sz w:val="18"/>
        </w:rPr>
        <w:t>_ _ _ _ _ _ _ _ _ _ _ _ _ _ _ _ _ _ _ _ _ _ _ _ _ _ _ _ _ _ _ _ _ _ _ _</w:t>
      </w:r>
    </w:p>
    <w:p w:rsidR="001C0431" w:rsidRPr="00C0637B" w:rsidRDefault="001C0431" w:rsidP="001C0431">
      <w:pPr>
        <w:jc w:val="both"/>
        <w:rPr>
          <w:sz w:val="18"/>
        </w:rPr>
      </w:pPr>
      <w:r w:rsidRPr="00C0637B">
        <w:rPr>
          <w:sz w:val="18"/>
        </w:rPr>
        <w:t>(Geburtsort: Kreis, Bundesland, Staat)</w:t>
      </w:r>
    </w:p>
    <w:p w:rsidR="001C0431" w:rsidRPr="00C0637B" w:rsidRDefault="001C0431" w:rsidP="001C0431">
      <w:pPr>
        <w:jc w:val="both"/>
        <w:rPr>
          <w:sz w:val="18"/>
        </w:rPr>
      </w:pPr>
    </w:p>
    <w:p w:rsidR="001C0431" w:rsidRPr="00C0637B" w:rsidRDefault="001C0431" w:rsidP="001C0431">
      <w:pPr>
        <w:jc w:val="both"/>
        <w:rPr>
          <w:sz w:val="18"/>
        </w:rPr>
      </w:pPr>
    </w:p>
    <w:p w:rsidR="001C0431" w:rsidRPr="00C0637B" w:rsidRDefault="001C0431" w:rsidP="001C0431">
      <w:pPr>
        <w:jc w:val="both"/>
        <w:rPr>
          <w:sz w:val="18"/>
        </w:rPr>
      </w:pPr>
      <w:r w:rsidRPr="00C0637B">
        <w:rPr>
          <w:sz w:val="18"/>
        </w:rPr>
        <w:t xml:space="preserve">_ _ _ _ _ _ _ _ _ _ _ _ _ _ _ _ _ _ _ _ _ </w:t>
      </w:r>
    </w:p>
    <w:p w:rsidR="001C0431" w:rsidRPr="00C0637B" w:rsidRDefault="001C0431" w:rsidP="001C0431">
      <w:pPr>
        <w:jc w:val="both"/>
        <w:rPr>
          <w:sz w:val="18"/>
        </w:rPr>
      </w:pPr>
      <w:r w:rsidRPr="00C0637B">
        <w:rPr>
          <w:sz w:val="18"/>
        </w:rPr>
        <w:t>(PLZ / Wohnort)</w:t>
      </w:r>
    </w:p>
    <w:p w:rsidR="001C0431" w:rsidRPr="00C0637B" w:rsidRDefault="001C0431" w:rsidP="001C0431">
      <w:pPr>
        <w:jc w:val="both"/>
        <w:rPr>
          <w:sz w:val="18"/>
        </w:rPr>
      </w:pPr>
    </w:p>
    <w:p w:rsidR="001C0431" w:rsidRPr="00C0637B" w:rsidRDefault="001C0431" w:rsidP="001C0431">
      <w:pPr>
        <w:jc w:val="both"/>
        <w:rPr>
          <w:sz w:val="18"/>
        </w:rPr>
      </w:pPr>
    </w:p>
    <w:p w:rsidR="001C0431" w:rsidRPr="00C0637B" w:rsidRDefault="001C0431" w:rsidP="001C0431">
      <w:pPr>
        <w:jc w:val="both"/>
        <w:rPr>
          <w:sz w:val="18"/>
        </w:rPr>
      </w:pPr>
      <w:r w:rsidRPr="00C0637B">
        <w:rPr>
          <w:sz w:val="18"/>
        </w:rPr>
        <w:t xml:space="preserve">_ _ _ _ _ _ _ _ _ _ _ _ _ _ _ _ _ _ _ _ _ </w:t>
      </w:r>
    </w:p>
    <w:p w:rsidR="001C0431" w:rsidRPr="00C0637B" w:rsidRDefault="001C0431" w:rsidP="001C0431">
      <w:pPr>
        <w:jc w:val="both"/>
        <w:rPr>
          <w:sz w:val="18"/>
        </w:rPr>
      </w:pPr>
      <w:r w:rsidRPr="00C0637B">
        <w:rPr>
          <w:sz w:val="18"/>
        </w:rPr>
        <w:t>(Straße)</w:t>
      </w:r>
    </w:p>
    <w:p w:rsidR="001C0431" w:rsidRPr="00C0637B" w:rsidRDefault="001C0431" w:rsidP="001C0431">
      <w:pPr>
        <w:jc w:val="both"/>
        <w:rPr>
          <w:sz w:val="18"/>
        </w:rPr>
      </w:pPr>
    </w:p>
    <w:p w:rsidR="001C0431" w:rsidRPr="00C0637B" w:rsidRDefault="001C0431" w:rsidP="001C0431">
      <w:pPr>
        <w:jc w:val="both"/>
        <w:rPr>
          <w:sz w:val="18"/>
        </w:rPr>
      </w:pPr>
    </w:p>
    <w:p w:rsidR="001C0431" w:rsidRPr="00C0637B" w:rsidRDefault="001C0431" w:rsidP="001C0431">
      <w:pPr>
        <w:jc w:val="both"/>
        <w:rPr>
          <w:sz w:val="18"/>
        </w:rPr>
      </w:pPr>
      <w:r w:rsidRPr="00C0637B">
        <w:rPr>
          <w:sz w:val="18"/>
        </w:rPr>
        <w:t xml:space="preserve">_ _ _ _ _ _ _ _ _ _ _ _ _ _ _ _ _ _ _ _ _ </w:t>
      </w:r>
      <w:r w:rsidR="00C71C70">
        <w:rPr>
          <w:sz w:val="18"/>
        </w:rPr>
        <w:tab/>
      </w:r>
      <w:r w:rsidR="00C71C70" w:rsidRPr="00C0637B">
        <w:rPr>
          <w:sz w:val="18"/>
        </w:rPr>
        <w:t xml:space="preserve">_ _ _ _ _ _ _ _ _ _ _ _ _ _ _ _ _ _ _ _ _ </w:t>
      </w:r>
    </w:p>
    <w:p w:rsidR="001C0431" w:rsidRPr="00C0637B" w:rsidRDefault="001C0431" w:rsidP="001C0431">
      <w:pPr>
        <w:jc w:val="both"/>
        <w:rPr>
          <w:sz w:val="18"/>
        </w:rPr>
      </w:pPr>
      <w:r w:rsidRPr="00C0637B">
        <w:rPr>
          <w:sz w:val="18"/>
        </w:rPr>
        <w:t>(Staatsangehörigkeit)</w:t>
      </w:r>
      <w:r w:rsidR="00C71C70">
        <w:rPr>
          <w:sz w:val="18"/>
        </w:rPr>
        <w:tab/>
      </w:r>
      <w:r w:rsidR="00C71C70">
        <w:rPr>
          <w:sz w:val="18"/>
        </w:rPr>
        <w:tab/>
      </w:r>
      <w:r w:rsidR="00C71C70">
        <w:rPr>
          <w:sz w:val="18"/>
        </w:rPr>
        <w:tab/>
      </w:r>
      <w:r w:rsidR="00C71C70" w:rsidRPr="00C0637B">
        <w:rPr>
          <w:sz w:val="18"/>
        </w:rPr>
        <w:t>(Personalausweisnummer</w:t>
      </w:r>
      <w:r w:rsidR="00C71C70">
        <w:rPr>
          <w:sz w:val="18"/>
        </w:rPr>
        <w:t>)</w:t>
      </w:r>
    </w:p>
    <w:p w:rsidR="001C0431" w:rsidRPr="00C0637B" w:rsidRDefault="001C0431" w:rsidP="001C0431">
      <w:pPr>
        <w:jc w:val="both"/>
        <w:rPr>
          <w:sz w:val="18"/>
        </w:rPr>
      </w:pPr>
    </w:p>
    <w:p w:rsidR="001C0431" w:rsidRPr="00C0637B" w:rsidRDefault="001C0431" w:rsidP="001C0431">
      <w:pPr>
        <w:jc w:val="both"/>
        <w:rPr>
          <w:sz w:val="18"/>
        </w:rPr>
      </w:pPr>
    </w:p>
    <w:p w:rsidR="001C0431" w:rsidRPr="00C0637B" w:rsidRDefault="001C0431" w:rsidP="001C0431">
      <w:pPr>
        <w:jc w:val="both"/>
        <w:rPr>
          <w:sz w:val="18"/>
        </w:rPr>
      </w:pPr>
      <w:r w:rsidRPr="00C0637B">
        <w:rPr>
          <w:sz w:val="18"/>
        </w:rPr>
        <w:t xml:space="preserve">_ _ _ _ _ _ _ _ _ _ _ _ _ _ _ _ _ _ _ _ _ </w:t>
      </w:r>
    </w:p>
    <w:p w:rsidR="001C0431" w:rsidRPr="00C0637B" w:rsidRDefault="001C0431" w:rsidP="001C0431">
      <w:pPr>
        <w:jc w:val="both"/>
        <w:rPr>
          <w:sz w:val="18"/>
        </w:rPr>
      </w:pPr>
      <w:r w:rsidRPr="00C0637B">
        <w:rPr>
          <w:sz w:val="18"/>
        </w:rPr>
        <w:t>(Arbeitgeber)</w:t>
      </w:r>
    </w:p>
    <w:p w:rsidR="001C0431" w:rsidRPr="00C0637B" w:rsidRDefault="001C0431" w:rsidP="001C0431">
      <w:pPr>
        <w:jc w:val="both"/>
        <w:rPr>
          <w:sz w:val="18"/>
        </w:rPr>
      </w:pPr>
    </w:p>
    <w:p w:rsidR="001C0431" w:rsidRPr="00C0637B" w:rsidRDefault="001C0431" w:rsidP="001C0431">
      <w:pPr>
        <w:jc w:val="both"/>
        <w:rPr>
          <w:sz w:val="18"/>
        </w:rPr>
      </w:pPr>
    </w:p>
    <w:p w:rsidR="001370FC" w:rsidRDefault="001C0431" w:rsidP="001C0431">
      <w:pPr>
        <w:jc w:val="both"/>
        <w:rPr>
          <w:sz w:val="20"/>
        </w:rPr>
      </w:pPr>
      <w:r w:rsidRPr="007714F8">
        <w:rPr>
          <w:sz w:val="20"/>
        </w:rPr>
        <w:t>wurde nach § 1 des Gesetzes über die förmliche Verpflichtung nichtbe</w:t>
      </w:r>
      <w:r w:rsidR="00735264" w:rsidRPr="007714F8">
        <w:rPr>
          <w:sz w:val="20"/>
        </w:rPr>
        <w:t>amteter Per</w:t>
      </w:r>
      <w:r w:rsidRPr="007714F8">
        <w:rPr>
          <w:sz w:val="20"/>
        </w:rPr>
        <w:t>sonen (Verpflichtungsgesetz</w:t>
      </w:r>
      <w:r w:rsidR="00F116E3">
        <w:rPr>
          <w:sz w:val="20"/>
        </w:rPr>
        <w:t xml:space="preserve">) </w:t>
      </w:r>
      <w:r w:rsidRPr="007714F8">
        <w:rPr>
          <w:sz w:val="20"/>
        </w:rPr>
        <w:t>verpflichtet und auf die gewissenhafte Erfüllung meiner Obliegenheiten hingewiesen</w:t>
      </w:r>
      <w:r w:rsidR="00C11E87">
        <w:rPr>
          <w:sz w:val="20"/>
        </w:rPr>
        <w:t>. Bei der Aufnahme meiner Tätigkeit wurde ich über meine Pflichten nach § 8 Absatz 1</w:t>
      </w:r>
      <w:r w:rsidR="00E315A2">
        <w:rPr>
          <w:sz w:val="20"/>
        </w:rPr>
        <w:t xml:space="preserve"> sowie § 35 Absatz 1 </w:t>
      </w:r>
      <w:r w:rsidR="00C11E87">
        <w:rPr>
          <w:sz w:val="20"/>
        </w:rPr>
        <w:t>Landesdatenschutzgesetz Rheinland-Pfalz sowie die sonstigen bei meiner Tätigkeit zu beachtenden Vorschriften über den Datenschutz unterrichtet und auf deren Einhaltung verpflichtet.</w:t>
      </w:r>
    </w:p>
    <w:p w:rsidR="001A07EC" w:rsidRDefault="001A07EC" w:rsidP="001C0431">
      <w:pPr>
        <w:jc w:val="both"/>
        <w:rPr>
          <w:sz w:val="20"/>
        </w:rPr>
      </w:pPr>
    </w:p>
    <w:p w:rsidR="001C0431" w:rsidRPr="00735264" w:rsidRDefault="001C0431" w:rsidP="001C0431">
      <w:pPr>
        <w:jc w:val="both"/>
        <w:rPr>
          <w:sz w:val="20"/>
        </w:rPr>
      </w:pPr>
      <w:r w:rsidRPr="00735264">
        <w:rPr>
          <w:sz w:val="20"/>
        </w:rPr>
        <w:t>Mir wurden folgende Strafvorschriften des Strafgesetzbuches bekannt gegeben und erläutert:</w:t>
      </w:r>
    </w:p>
    <w:p w:rsidR="001C0431" w:rsidRPr="00366DF5" w:rsidRDefault="001C0431" w:rsidP="001C0431">
      <w:pPr>
        <w:jc w:val="both"/>
        <w:rPr>
          <w:sz w:val="20"/>
        </w:rPr>
      </w:pPr>
    </w:p>
    <w:p w:rsidR="001C0431" w:rsidRPr="00366DF5" w:rsidRDefault="001C0431" w:rsidP="001C0431">
      <w:pPr>
        <w:jc w:val="both"/>
        <w:rPr>
          <w:sz w:val="16"/>
        </w:rPr>
      </w:pPr>
      <w:r w:rsidRPr="00366DF5">
        <w:rPr>
          <w:sz w:val="16"/>
        </w:rPr>
        <w:t>§ 133</w:t>
      </w:r>
      <w:r w:rsidRPr="00366DF5">
        <w:rPr>
          <w:sz w:val="16"/>
        </w:rPr>
        <w:tab/>
      </w:r>
      <w:r w:rsidR="005C1E74" w:rsidRPr="00366DF5">
        <w:rPr>
          <w:sz w:val="16"/>
        </w:rPr>
        <w:tab/>
      </w:r>
      <w:r w:rsidRPr="00366DF5">
        <w:rPr>
          <w:sz w:val="16"/>
        </w:rPr>
        <w:t>Verwahrungsbruch</w:t>
      </w:r>
    </w:p>
    <w:p w:rsidR="001C0431" w:rsidRPr="00366DF5" w:rsidRDefault="001C0431" w:rsidP="001C0431">
      <w:pPr>
        <w:jc w:val="both"/>
        <w:rPr>
          <w:sz w:val="16"/>
        </w:rPr>
      </w:pPr>
      <w:r w:rsidRPr="00366DF5">
        <w:rPr>
          <w:sz w:val="16"/>
        </w:rPr>
        <w:t>§ 201 Abs. 3</w:t>
      </w:r>
      <w:r w:rsidRPr="00366DF5">
        <w:rPr>
          <w:sz w:val="16"/>
        </w:rPr>
        <w:tab/>
        <w:t>Verletzung der Vertraulichkeit des Wortes</w:t>
      </w:r>
    </w:p>
    <w:p w:rsidR="001C0431" w:rsidRPr="00366DF5" w:rsidRDefault="00366DF5" w:rsidP="001C0431">
      <w:pPr>
        <w:jc w:val="both"/>
        <w:rPr>
          <w:sz w:val="16"/>
        </w:rPr>
      </w:pPr>
      <w:r>
        <w:rPr>
          <w:sz w:val="16"/>
        </w:rPr>
        <w:t>§ 203 Abs. 2,</w:t>
      </w:r>
      <w:r w:rsidR="001C0431" w:rsidRPr="00366DF5">
        <w:rPr>
          <w:sz w:val="16"/>
        </w:rPr>
        <w:t>4,5</w:t>
      </w:r>
      <w:r w:rsidR="001C0431" w:rsidRPr="00366DF5">
        <w:rPr>
          <w:sz w:val="16"/>
        </w:rPr>
        <w:tab/>
        <w:t>Verletzung des Privatgeheimnisses</w:t>
      </w:r>
    </w:p>
    <w:p w:rsidR="001C0431" w:rsidRPr="00366DF5" w:rsidRDefault="001C0431" w:rsidP="001C0431">
      <w:pPr>
        <w:jc w:val="both"/>
        <w:rPr>
          <w:sz w:val="16"/>
        </w:rPr>
      </w:pPr>
      <w:r w:rsidRPr="00366DF5">
        <w:rPr>
          <w:sz w:val="16"/>
        </w:rPr>
        <w:t>§ 204</w:t>
      </w:r>
      <w:r w:rsidRPr="00366DF5">
        <w:rPr>
          <w:sz w:val="16"/>
        </w:rPr>
        <w:tab/>
      </w:r>
      <w:r w:rsidR="005C1E74" w:rsidRPr="00366DF5">
        <w:rPr>
          <w:sz w:val="16"/>
        </w:rPr>
        <w:tab/>
      </w:r>
      <w:r w:rsidRPr="00366DF5">
        <w:rPr>
          <w:sz w:val="16"/>
        </w:rPr>
        <w:t>Verwertung fremder Geheimnisse</w:t>
      </w:r>
    </w:p>
    <w:p w:rsidR="001C0431" w:rsidRPr="00F6701B" w:rsidRDefault="001C0431" w:rsidP="001C0431">
      <w:pPr>
        <w:jc w:val="both"/>
        <w:rPr>
          <w:sz w:val="16"/>
        </w:rPr>
      </w:pPr>
      <w:r w:rsidRPr="00F6701B">
        <w:rPr>
          <w:sz w:val="16"/>
        </w:rPr>
        <w:t>§ 331</w:t>
      </w:r>
      <w:r w:rsidRPr="00F6701B">
        <w:rPr>
          <w:sz w:val="16"/>
        </w:rPr>
        <w:tab/>
      </w:r>
      <w:r w:rsidR="002544DC">
        <w:rPr>
          <w:sz w:val="16"/>
        </w:rPr>
        <w:tab/>
      </w:r>
      <w:r w:rsidRPr="00F6701B">
        <w:rPr>
          <w:sz w:val="16"/>
        </w:rPr>
        <w:t>Vorteilsnahme</w:t>
      </w:r>
    </w:p>
    <w:p w:rsidR="001C0431" w:rsidRPr="00F6701B" w:rsidRDefault="001C0431" w:rsidP="001C0431">
      <w:pPr>
        <w:jc w:val="both"/>
        <w:rPr>
          <w:sz w:val="16"/>
        </w:rPr>
      </w:pPr>
      <w:r w:rsidRPr="00F6701B">
        <w:rPr>
          <w:sz w:val="16"/>
        </w:rPr>
        <w:t>§ 332</w:t>
      </w:r>
      <w:r w:rsidRPr="00F6701B">
        <w:rPr>
          <w:sz w:val="16"/>
        </w:rPr>
        <w:tab/>
      </w:r>
      <w:r w:rsidR="002544DC">
        <w:rPr>
          <w:sz w:val="16"/>
        </w:rPr>
        <w:tab/>
      </w:r>
      <w:r w:rsidRPr="00F6701B">
        <w:rPr>
          <w:sz w:val="16"/>
        </w:rPr>
        <w:t>Bestechlichkeit</w:t>
      </w:r>
    </w:p>
    <w:p w:rsidR="001C0431" w:rsidRPr="00F6701B" w:rsidRDefault="002544DC" w:rsidP="00632C0B">
      <w:pPr>
        <w:ind w:left="1410" w:hanging="1410"/>
        <w:jc w:val="both"/>
        <w:rPr>
          <w:sz w:val="16"/>
        </w:rPr>
      </w:pPr>
      <w:r>
        <w:rPr>
          <w:sz w:val="16"/>
        </w:rPr>
        <w:t>§ 353b</w:t>
      </w:r>
      <w:r>
        <w:rPr>
          <w:sz w:val="16"/>
        </w:rPr>
        <w:tab/>
      </w:r>
      <w:r w:rsidR="001C0431" w:rsidRPr="00F6701B">
        <w:rPr>
          <w:sz w:val="16"/>
        </w:rPr>
        <w:t>Verletzung des Dienstgeheimnisses</w:t>
      </w:r>
      <w:r w:rsidR="00316688">
        <w:rPr>
          <w:sz w:val="16"/>
        </w:rPr>
        <w:t xml:space="preserve"> und einer bes.</w:t>
      </w:r>
      <w:r w:rsidR="00B04838">
        <w:rPr>
          <w:sz w:val="16"/>
        </w:rPr>
        <w:t xml:space="preserve"> Geheimhaltungspflicht</w:t>
      </w:r>
    </w:p>
    <w:p w:rsidR="001C0431" w:rsidRPr="00F6701B" w:rsidRDefault="001C0431" w:rsidP="001C0431">
      <w:pPr>
        <w:jc w:val="both"/>
        <w:rPr>
          <w:sz w:val="16"/>
        </w:rPr>
      </w:pPr>
      <w:r w:rsidRPr="00F6701B">
        <w:rPr>
          <w:sz w:val="16"/>
        </w:rPr>
        <w:t>§ 355</w:t>
      </w:r>
      <w:r w:rsidRPr="00F6701B">
        <w:rPr>
          <w:sz w:val="16"/>
        </w:rPr>
        <w:tab/>
      </w:r>
      <w:r w:rsidR="005C1E74">
        <w:rPr>
          <w:sz w:val="16"/>
        </w:rPr>
        <w:tab/>
      </w:r>
      <w:r w:rsidRPr="00F6701B">
        <w:rPr>
          <w:sz w:val="16"/>
        </w:rPr>
        <w:t>Verletzung des Steuergeheimnisses</w:t>
      </w:r>
    </w:p>
    <w:p w:rsidR="001C0431" w:rsidRPr="00735264" w:rsidRDefault="001C0431" w:rsidP="001C0431">
      <w:pPr>
        <w:jc w:val="both"/>
        <w:rPr>
          <w:sz w:val="20"/>
        </w:rPr>
      </w:pPr>
    </w:p>
    <w:p w:rsidR="001C0431" w:rsidRPr="00735264" w:rsidRDefault="001C0431" w:rsidP="001C0431">
      <w:pPr>
        <w:jc w:val="both"/>
        <w:rPr>
          <w:sz w:val="20"/>
        </w:rPr>
      </w:pPr>
      <w:r w:rsidRPr="00735264">
        <w:rPr>
          <w:sz w:val="20"/>
        </w:rPr>
        <w:t>Weiterhin wurde</w:t>
      </w:r>
      <w:r w:rsidR="00E315A2">
        <w:rPr>
          <w:sz w:val="20"/>
        </w:rPr>
        <w:t>n</w:t>
      </w:r>
      <w:r w:rsidRPr="00735264">
        <w:rPr>
          <w:sz w:val="20"/>
        </w:rPr>
        <w:t xml:space="preserve"> mir §</w:t>
      </w:r>
      <w:r w:rsidR="00E315A2">
        <w:rPr>
          <w:sz w:val="20"/>
        </w:rPr>
        <w:t>§</w:t>
      </w:r>
      <w:r w:rsidRPr="00735264">
        <w:rPr>
          <w:sz w:val="20"/>
        </w:rPr>
        <w:t xml:space="preserve"> 8</w:t>
      </w:r>
      <w:r w:rsidR="00E315A2">
        <w:rPr>
          <w:sz w:val="20"/>
        </w:rPr>
        <w:t xml:space="preserve">, </w:t>
      </w:r>
      <w:r w:rsidR="000E43ED">
        <w:rPr>
          <w:sz w:val="20"/>
        </w:rPr>
        <w:t>24, 25</w:t>
      </w:r>
      <w:r w:rsidR="00135B37">
        <w:rPr>
          <w:sz w:val="20"/>
        </w:rPr>
        <w:t xml:space="preserve"> </w:t>
      </w:r>
      <w:r w:rsidRPr="00735264">
        <w:rPr>
          <w:sz w:val="20"/>
        </w:rPr>
        <w:t>Landesdatenschutzgesetz</w:t>
      </w:r>
      <w:r w:rsidR="00B04838">
        <w:rPr>
          <w:sz w:val="20"/>
        </w:rPr>
        <w:t xml:space="preserve"> Rheinland-Pfalz</w:t>
      </w:r>
      <w:r w:rsidRPr="00735264">
        <w:rPr>
          <w:sz w:val="20"/>
        </w:rPr>
        <w:t xml:space="preserve"> (</w:t>
      </w:r>
      <w:r w:rsidR="00135B37" w:rsidRPr="00635972">
        <w:rPr>
          <w:rFonts w:cs="Arial"/>
          <w:color w:val="000000"/>
          <w:sz w:val="20"/>
          <w:shd w:val="clear" w:color="auto" w:fill="FFFFFF"/>
        </w:rPr>
        <w:t>ergänzende Regelungen zur Durchführung der</w:t>
      </w:r>
      <w:r w:rsidR="00135B37" w:rsidRPr="00135B37">
        <w:rPr>
          <w:rFonts w:cs="Arial"/>
          <w:sz w:val="20"/>
        </w:rPr>
        <w:t xml:space="preserve"> DSGVO zu</w:t>
      </w:r>
      <w:r w:rsidR="00135B37" w:rsidRPr="00135B37">
        <w:rPr>
          <w:sz w:val="20"/>
        </w:rPr>
        <w:t xml:space="preserve"> </w:t>
      </w:r>
      <w:r w:rsidRPr="00135B37">
        <w:rPr>
          <w:sz w:val="20"/>
        </w:rPr>
        <w:t>„</w:t>
      </w:r>
      <w:r w:rsidR="00B04838">
        <w:rPr>
          <w:sz w:val="20"/>
        </w:rPr>
        <w:t>Datengeheimnis</w:t>
      </w:r>
      <w:r w:rsidRPr="00735264">
        <w:rPr>
          <w:sz w:val="20"/>
        </w:rPr>
        <w:t>“</w:t>
      </w:r>
      <w:r w:rsidR="00F3501E">
        <w:rPr>
          <w:sz w:val="20"/>
        </w:rPr>
        <w:t>, „Ordnungswidrigkeiten“, „Strafbestimmung“</w:t>
      </w:r>
      <w:r w:rsidRPr="00735264">
        <w:rPr>
          <w:sz w:val="20"/>
        </w:rPr>
        <w:t>)</w:t>
      </w:r>
      <w:r w:rsidR="00135B37">
        <w:rPr>
          <w:sz w:val="20"/>
        </w:rPr>
        <w:t xml:space="preserve"> sowie §§ 35, 72 Landesdatenschutzgesetz Rheinland-Pfalz (ergänzende Regelungen zur Durchführung der JI-Richtlinie bzgl.</w:t>
      </w:r>
      <w:r w:rsidR="00135B37" w:rsidRPr="00135B37">
        <w:rPr>
          <w:sz w:val="20"/>
        </w:rPr>
        <w:t xml:space="preserve"> der Verarbeitung personenbezogener Daten durch die zuständigen Behörden zum Zwecke der Verhütung, Ermittlung, Aufdeckung oder Verfolgung von Straftaten oder der Strafvollstreckung</w:t>
      </w:r>
      <w:r w:rsidR="00135B37">
        <w:rPr>
          <w:sz w:val="20"/>
        </w:rPr>
        <w:t xml:space="preserve"> zu „Datengeheimnis“, „Ordnungswidrigkeiten und Strafbestimmung“)</w:t>
      </w:r>
      <w:r w:rsidRPr="00735264">
        <w:rPr>
          <w:sz w:val="20"/>
        </w:rPr>
        <w:t xml:space="preserve"> zur Kenntnis gebracht und erläutert.</w:t>
      </w:r>
    </w:p>
    <w:p w:rsidR="008810D6" w:rsidRDefault="008810D6" w:rsidP="001C0431">
      <w:pPr>
        <w:jc w:val="both"/>
        <w:rPr>
          <w:sz w:val="20"/>
        </w:rPr>
      </w:pPr>
    </w:p>
    <w:p w:rsidR="001C0431" w:rsidRPr="00735264" w:rsidRDefault="001C0431" w:rsidP="001C0431">
      <w:pPr>
        <w:jc w:val="both"/>
        <w:rPr>
          <w:sz w:val="20"/>
        </w:rPr>
      </w:pPr>
      <w:r w:rsidRPr="00735264">
        <w:rPr>
          <w:sz w:val="20"/>
        </w:rPr>
        <w:t>Ich wurde darauf hingewiesen, dass die vorgenannten Vorschriften aufgrund der Verpflichtung auf mich anzuwenden sind, hieraus strafrechtliche Folgen entstehen können und dass vor meinem Auftreten als Zeugin/Zeuge vor Gericht eine Aussagegenehmigung bei der o. g. Dienststelle einzuholen ist.</w:t>
      </w:r>
    </w:p>
    <w:p w:rsidR="001C0431" w:rsidRPr="00735264" w:rsidRDefault="001C0431" w:rsidP="001C0431">
      <w:pPr>
        <w:jc w:val="both"/>
        <w:rPr>
          <w:sz w:val="20"/>
        </w:rPr>
      </w:pPr>
    </w:p>
    <w:p w:rsidR="001C0431" w:rsidRPr="00735264" w:rsidRDefault="001C0431" w:rsidP="001C0431">
      <w:pPr>
        <w:jc w:val="both"/>
        <w:rPr>
          <w:sz w:val="20"/>
        </w:rPr>
      </w:pPr>
      <w:r w:rsidRPr="00735264">
        <w:rPr>
          <w:sz w:val="20"/>
        </w:rPr>
        <w:t xml:space="preserve">Ich </w:t>
      </w:r>
      <w:r w:rsidR="00F3501E">
        <w:rPr>
          <w:sz w:val="20"/>
        </w:rPr>
        <w:t>bestätige hiermit</w:t>
      </w:r>
      <w:r w:rsidRPr="00735264">
        <w:rPr>
          <w:sz w:val="20"/>
        </w:rPr>
        <w:t xml:space="preserve"> den Empfang einer Abschrift dieser Verpflichtungserklärung</w:t>
      </w:r>
      <w:r w:rsidR="00632C0B">
        <w:rPr>
          <w:sz w:val="20"/>
        </w:rPr>
        <w:t xml:space="preserve"> (insgesamt acht</w:t>
      </w:r>
      <w:r w:rsidR="00F3501E">
        <w:rPr>
          <w:sz w:val="20"/>
        </w:rPr>
        <w:t xml:space="preserve"> Seiten</w:t>
      </w:r>
      <w:r w:rsidR="00B07E69">
        <w:rPr>
          <w:sz w:val="20"/>
        </w:rPr>
        <w:t xml:space="preserve"> ohne Anlage</w:t>
      </w:r>
      <w:r w:rsidR="00F3501E">
        <w:rPr>
          <w:sz w:val="20"/>
        </w:rPr>
        <w:t>)</w:t>
      </w:r>
      <w:r w:rsidRPr="00735264">
        <w:rPr>
          <w:sz w:val="20"/>
        </w:rPr>
        <w:t>.</w:t>
      </w:r>
    </w:p>
    <w:p w:rsidR="00E72400" w:rsidRDefault="00E72400" w:rsidP="001C0431">
      <w:pPr>
        <w:jc w:val="both"/>
        <w:rPr>
          <w:sz w:val="20"/>
        </w:rPr>
      </w:pPr>
    </w:p>
    <w:p w:rsidR="001C0431" w:rsidRPr="00735264" w:rsidRDefault="00F3501E" w:rsidP="001C0431">
      <w:pPr>
        <w:jc w:val="both"/>
        <w:rPr>
          <w:sz w:val="20"/>
        </w:rPr>
      </w:pPr>
      <w:r>
        <w:rPr>
          <w:sz w:val="20"/>
        </w:rPr>
        <w:t>G</w:t>
      </w:r>
      <w:r w:rsidR="001C0431" w:rsidRPr="00735264">
        <w:rPr>
          <w:sz w:val="20"/>
        </w:rPr>
        <w:t>elesen, genehmigt und unterschrieben</w:t>
      </w:r>
    </w:p>
    <w:p w:rsidR="001C0431" w:rsidRDefault="001C0431" w:rsidP="001C0431">
      <w:pPr>
        <w:jc w:val="both"/>
        <w:rPr>
          <w:sz w:val="16"/>
          <w:szCs w:val="16"/>
        </w:rPr>
      </w:pPr>
    </w:p>
    <w:p w:rsidR="008810D6" w:rsidRPr="008810D6" w:rsidRDefault="008810D6" w:rsidP="001C0431">
      <w:pPr>
        <w:jc w:val="both"/>
        <w:rPr>
          <w:sz w:val="16"/>
          <w:szCs w:val="16"/>
        </w:rPr>
      </w:pPr>
    </w:p>
    <w:p w:rsidR="001C0431" w:rsidRPr="00735264" w:rsidRDefault="001C0431" w:rsidP="001C0431">
      <w:pPr>
        <w:jc w:val="both"/>
        <w:rPr>
          <w:sz w:val="20"/>
        </w:rPr>
      </w:pPr>
      <w:r w:rsidRPr="00735264">
        <w:rPr>
          <w:sz w:val="20"/>
        </w:rPr>
        <w:t>Mainz, den _ _.</w:t>
      </w:r>
      <w:r w:rsidR="000F0FA1">
        <w:rPr>
          <w:sz w:val="20"/>
        </w:rPr>
        <w:t xml:space="preserve"> </w:t>
      </w:r>
      <w:r w:rsidRPr="00735264">
        <w:rPr>
          <w:sz w:val="20"/>
        </w:rPr>
        <w:t>_ _.</w:t>
      </w:r>
      <w:r w:rsidR="000F0FA1">
        <w:rPr>
          <w:sz w:val="20"/>
        </w:rPr>
        <w:t xml:space="preserve"> </w:t>
      </w:r>
      <w:r w:rsidRPr="00735264">
        <w:rPr>
          <w:sz w:val="20"/>
        </w:rPr>
        <w:t>20_ _</w:t>
      </w:r>
    </w:p>
    <w:p w:rsidR="001C0431" w:rsidRPr="00632C0B" w:rsidRDefault="001C0431" w:rsidP="001C0431">
      <w:pPr>
        <w:jc w:val="both"/>
        <w:rPr>
          <w:sz w:val="16"/>
          <w:szCs w:val="16"/>
        </w:rPr>
      </w:pPr>
    </w:p>
    <w:p w:rsidR="00632C0B" w:rsidRPr="00632C0B" w:rsidRDefault="00632C0B" w:rsidP="001C0431">
      <w:pPr>
        <w:jc w:val="both"/>
        <w:rPr>
          <w:sz w:val="16"/>
          <w:szCs w:val="16"/>
        </w:rPr>
      </w:pPr>
    </w:p>
    <w:p w:rsidR="001C0431" w:rsidRPr="00632C0B" w:rsidRDefault="001C0431" w:rsidP="001C0431">
      <w:pPr>
        <w:jc w:val="both"/>
        <w:rPr>
          <w:sz w:val="16"/>
          <w:szCs w:val="16"/>
        </w:rPr>
      </w:pPr>
    </w:p>
    <w:p w:rsidR="001C0431" w:rsidRPr="00735264" w:rsidRDefault="001C0431" w:rsidP="001C0431">
      <w:pPr>
        <w:jc w:val="both"/>
        <w:rPr>
          <w:sz w:val="20"/>
        </w:rPr>
      </w:pPr>
      <w:r w:rsidRPr="00735264">
        <w:rPr>
          <w:sz w:val="20"/>
        </w:rPr>
        <w:t xml:space="preserve">_ _ _ _ _ _ _ _ _ _ _ _ _ </w:t>
      </w:r>
      <w:r w:rsidR="00F6701B">
        <w:rPr>
          <w:sz w:val="20"/>
        </w:rPr>
        <w:t xml:space="preserve">_ _ _ _ _ _ _ _ </w:t>
      </w:r>
      <w:r w:rsidRPr="00735264">
        <w:rPr>
          <w:sz w:val="20"/>
        </w:rPr>
        <w:t xml:space="preserve">                  _____________________</w:t>
      </w:r>
    </w:p>
    <w:p w:rsidR="001C0431" w:rsidRPr="00735264" w:rsidRDefault="001C0431" w:rsidP="001C0431">
      <w:pPr>
        <w:jc w:val="both"/>
        <w:rPr>
          <w:sz w:val="20"/>
        </w:rPr>
      </w:pPr>
      <w:r w:rsidRPr="00735264">
        <w:rPr>
          <w:sz w:val="20"/>
        </w:rPr>
        <w:t>(Name, Vorname</w:t>
      </w:r>
      <w:r w:rsidR="00F6701B">
        <w:rPr>
          <w:sz w:val="20"/>
        </w:rPr>
        <w:t xml:space="preserve"> in Druckbuchstaben</w:t>
      </w:r>
      <w:r w:rsidRPr="00735264">
        <w:rPr>
          <w:sz w:val="20"/>
        </w:rPr>
        <w:t>)</w:t>
      </w:r>
      <w:r w:rsidRPr="00735264">
        <w:rPr>
          <w:sz w:val="20"/>
        </w:rPr>
        <w:tab/>
      </w:r>
      <w:r w:rsidRPr="00735264">
        <w:rPr>
          <w:sz w:val="20"/>
        </w:rPr>
        <w:tab/>
      </w:r>
      <w:r w:rsidRPr="00735264">
        <w:rPr>
          <w:sz w:val="20"/>
        </w:rPr>
        <w:tab/>
        <w:t>(Unterschrift)</w:t>
      </w:r>
    </w:p>
    <w:p w:rsidR="001C0431" w:rsidRPr="00735264" w:rsidRDefault="001C0431" w:rsidP="001C0431">
      <w:pPr>
        <w:jc w:val="both"/>
        <w:rPr>
          <w:sz w:val="20"/>
        </w:rPr>
      </w:pPr>
    </w:p>
    <w:p w:rsidR="001C0431" w:rsidRDefault="001C0431" w:rsidP="001C0431">
      <w:pPr>
        <w:jc w:val="both"/>
        <w:rPr>
          <w:sz w:val="20"/>
        </w:rPr>
      </w:pPr>
      <w:r w:rsidRPr="00735264">
        <w:rPr>
          <w:sz w:val="20"/>
        </w:rPr>
        <w:t>Die Verpflichtung wurde durch den/die Mitarbeiter/in des</w:t>
      </w:r>
      <w:r w:rsidR="00C00957">
        <w:rPr>
          <w:sz w:val="20"/>
        </w:rPr>
        <w:t xml:space="preserve"> Landesbetriebes Daten und Information</w:t>
      </w:r>
      <w:r w:rsidR="005445A6">
        <w:rPr>
          <w:sz w:val="20"/>
        </w:rPr>
        <w:t xml:space="preserve"> </w:t>
      </w:r>
      <w:r w:rsidRPr="00735264">
        <w:rPr>
          <w:sz w:val="20"/>
        </w:rPr>
        <w:t>vorgenommen:</w:t>
      </w:r>
    </w:p>
    <w:p w:rsidR="001A07EC" w:rsidRPr="008810D6" w:rsidRDefault="001A07EC" w:rsidP="001C0431">
      <w:pPr>
        <w:jc w:val="both"/>
        <w:rPr>
          <w:sz w:val="16"/>
        </w:rPr>
      </w:pPr>
    </w:p>
    <w:p w:rsidR="001A07EC" w:rsidRPr="008810D6" w:rsidRDefault="001A07EC" w:rsidP="001C0431">
      <w:pPr>
        <w:jc w:val="both"/>
        <w:rPr>
          <w:sz w:val="16"/>
          <w:szCs w:val="16"/>
        </w:rPr>
      </w:pPr>
    </w:p>
    <w:p w:rsidR="00E572C7" w:rsidRPr="00632C0B" w:rsidRDefault="00E572C7" w:rsidP="00F6701B">
      <w:pPr>
        <w:jc w:val="both"/>
        <w:rPr>
          <w:sz w:val="16"/>
          <w:szCs w:val="16"/>
        </w:rPr>
      </w:pPr>
    </w:p>
    <w:p w:rsidR="00F6701B" w:rsidRPr="00F6701B" w:rsidRDefault="00F6701B" w:rsidP="00F6701B">
      <w:pPr>
        <w:jc w:val="both"/>
        <w:rPr>
          <w:sz w:val="20"/>
        </w:rPr>
      </w:pPr>
      <w:r w:rsidRPr="00F6701B">
        <w:rPr>
          <w:sz w:val="20"/>
        </w:rPr>
        <w:t>_ _ _ _ _ _ _ _ _ _ _ _ _ _ _ _ _ _ _ _ _                   _____________________</w:t>
      </w:r>
    </w:p>
    <w:p w:rsidR="00F6701B" w:rsidRPr="00F6701B" w:rsidRDefault="00F6701B" w:rsidP="00F6701B">
      <w:pPr>
        <w:jc w:val="both"/>
        <w:rPr>
          <w:sz w:val="20"/>
        </w:rPr>
      </w:pPr>
      <w:r w:rsidRPr="00F6701B">
        <w:rPr>
          <w:sz w:val="20"/>
        </w:rPr>
        <w:t>(Name, Vorname in Druckbuchstaben)</w:t>
      </w:r>
      <w:r w:rsidRPr="00F6701B">
        <w:rPr>
          <w:sz w:val="20"/>
        </w:rPr>
        <w:tab/>
      </w:r>
      <w:r w:rsidRPr="00F6701B">
        <w:rPr>
          <w:sz w:val="20"/>
        </w:rPr>
        <w:tab/>
      </w:r>
      <w:r w:rsidRPr="00F6701B">
        <w:rPr>
          <w:sz w:val="20"/>
        </w:rPr>
        <w:tab/>
        <w:t>(Unterschrift)</w:t>
      </w:r>
    </w:p>
    <w:p w:rsidR="004009E8" w:rsidRDefault="004009E8" w:rsidP="0076243B">
      <w:pPr>
        <w:jc w:val="both"/>
        <w:rPr>
          <w:b/>
        </w:rPr>
      </w:pPr>
      <w:r>
        <w:rPr>
          <w:b/>
        </w:rPr>
        <w:br w:type="page"/>
      </w:r>
    </w:p>
    <w:p w:rsidR="00792556" w:rsidRPr="00A717F5" w:rsidRDefault="00792556" w:rsidP="0076243B">
      <w:pPr>
        <w:jc w:val="both"/>
      </w:pPr>
      <w:r w:rsidRPr="00A717F5">
        <w:rPr>
          <w:b/>
        </w:rPr>
        <w:lastRenderedPageBreak/>
        <w:t xml:space="preserve">Gesetz über die förmliche Verpflichtung nichtbeamteter Personen </w:t>
      </w:r>
    </w:p>
    <w:p w:rsidR="00792556" w:rsidRPr="00A717F5" w:rsidRDefault="00792556">
      <w:pPr>
        <w:ind w:right="851"/>
        <w:jc w:val="center"/>
      </w:pPr>
      <w:r w:rsidRPr="00A717F5">
        <w:rPr>
          <w:b/>
        </w:rPr>
        <w:t xml:space="preserve">(Verpflichtungsgesetz) </w:t>
      </w:r>
    </w:p>
    <w:p w:rsidR="00792556" w:rsidRPr="00632C0B" w:rsidRDefault="00792556">
      <w:pPr>
        <w:spacing w:before="100" w:after="100"/>
        <w:ind w:right="848"/>
        <w:jc w:val="center"/>
        <w:rPr>
          <w:b/>
          <w:sz w:val="18"/>
          <w:szCs w:val="18"/>
        </w:rPr>
      </w:pPr>
      <w:r w:rsidRPr="00A717F5">
        <w:rPr>
          <w:sz w:val="20"/>
        </w:rPr>
        <w:t xml:space="preserve">  </w:t>
      </w:r>
      <w:r w:rsidRPr="00632C0B">
        <w:rPr>
          <w:b/>
          <w:sz w:val="18"/>
          <w:szCs w:val="18"/>
        </w:rPr>
        <w:t xml:space="preserve">vom </w:t>
      </w:r>
      <w:r w:rsidR="00837B33" w:rsidRPr="00632C0B">
        <w:rPr>
          <w:b/>
          <w:sz w:val="18"/>
          <w:szCs w:val="18"/>
        </w:rPr>
        <w:t>0</w:t>
      </w:r>
      <w:r w:rsidRPr="00632C0B">
        <w:rPr>
          <w:b/>
          <w:sz w:val="18"/>
          <w:szCs w:val="18"/>
        </w:rPr>
        <w:t>2.</w:t>
      </w:r>
      <w:r w:rsidR="00837B33" w:rsidRPr="00632C0B">
        <w:rPr>
          <w:b/>
          <w:sz w:val="18"/>
          <w:szCs w:val="18"/>
        </w:rPr>
        <w:t>0</w:t>
      </w:r>
      <w:r w:rsidRPr="00632C0B">
        <w:rPr>
          <w:b/>
          <w:sz w:val="18"/>
          <w:szCs w:val="18"/>
        </w:rPr>
        <w:t>3</w:t>
      </w:r>
      <w:r w:rsidR="00837B33" w:rsidRPr="00632C0B">
        <w:rPr>
          <w:b/>
          <w:sz w:val="18"/>
          <w:szCs w:val="18"/>
        </w:rPr>
        <w:t>.</w:t>
      </w:r>
      <w:r w:rsidRPr="00632C0B">
        <w:rPr>
          <w:b/>
          <w:sz w:val="18"/>
          <w:szCs w:val="18"/>
        </w:rPr>
        <w:t xml:space="preserve">1974 (BGBl I S. </w:t>
      </w:r>
      <w:r w:rsidR="00837B33" w:rsidRPr="00632C0B">
        <w:rPr>
          <w:b/>
          <w:sz w:val="18"/>
          <w:szCs w:val="18"/>
        </w:rPr>
        <w:t xml:space="preserve">469, </w:t>
      </w:r>
      <w:r w:rsidRPr="00632C0B">
        <w:rPr>
          <w:b/>
          <w:sz w:val="18"/>
          <w:szCs w:val="18"/>
        </w:rPr>
        <w:t xml:space="preserve">547), </w:t>
      </w:r>
    </w:p>
    <w:p w:rsidR="00792556" w:rsidRPr="00632C0B" w:rsidRDefault="00792556">
      <w:pPr>
        <w:spacing w:before="100" w:after="100"/>
        <w:ind w:right="848"/>
        <w:jc w:val="center"/>
        <w:rPr>
          <w:b/>
          <w:sz w:val="18"/>
          <w:szCs w:val="18"/>
          <w:lang w:val="it-IT"/>
        </w:rPr>
      </w:pPr>
      <w:r w:rsidRPr="00632C0B">
        <w:rPr>
          <w:b/>
          <w:sz w:val="18"/>
          <w:szCs w:val="18"/>
        </w:rPr>
        <w:t>zuletzt geändert durch Gesetz vom 15.</w:t>
      </w:r>
      <w:r w:rsidR="00837B33" w:rsidRPr="00632C0B">
        <w:rPr>
          <w:b/>
          <w:sz w:val="18"/>
          <w:szCs w:val="18"/>
        </w:rPr>
        <w:t>0</w:t>
      </w:r>
      <w:r w:rsidRPr="00632C0B">
        <w:rPr>
          <w:b/>
          <w:sz w:val="18"/>
          <w:szCs w:val="18"/>
          <w:lang w:val="it-IT"/>
        </w:rPr>
        <w:t xml:space="preserve">8.1974 (BGB I S. 1942) </w:t>
      </w:r>
    </w:p>
    <w:p w:rsidR="00FB3EA2" w:rsidRDefault="00FB3EA2">
      <w:pPr>
        <w:spacing w:before="100" w:after="100"/>
        <w:jc w:val="both"/>
        <w:rPr>
          <w:sz w:val="20"/>
          <w:u w:val="single"/>
        </w:rPr>
      </w:pPr>
    </w:p>
    <w:p w:rsidR="00792556" w:rsidRPr="00A717F5" w:rsidRDefault="00792556">
      <w:pPr>
        <w:spacing w:before="100" w:after="100"/>
        <w:jc w:val="both"/>
        <w:rPr>
          <w:sz w:val="20"/>
          <w:u w:val="single"/>
        </w:rPr>
      </w:pPr>
      <w:r w:rsidRPr="00A717F5">
        <w:rPr>
          <w:b/>
          <w:sz w:val="20"/>
          <w:u w:val="single"/>
        </w:rPr>
        <w:t xml:space="preserve">§ 1 Personenkreis - Vornahme der Verpflichtung </w:t>
      </w:r>
    </w:p>
    <w:p w:rsidR="00792556" w:rsidRPr="00A717F5" w:rsidRDefault="00792556">
      <w:pPr>
        <w:spacing w:before="100" w:after="100"/>
        <w:ind w:right="-2"/>
        <w:jc w:val="both"/>
        <w:rPr>
          <w:sz w:val="18"/>
        </w:rPr>
      </w:pPr>
      <w:r w:rsidRPr="00A717F5">
        <w:rPr>
          <w:sz w:val="18"/>
        </w:rPr>
        <w:t>(1)  Auf die gewissenhafte Erfüllung seiner Obliegenheiten soll verpflichtet werden, wer, ohne Amtsträger (§ 11 Abs. 1 Nr. 2 des Strafgesetzbuches) zu sein,</w:t>
      </w:r>
    </w:p>
    <w:p w:rsidR="00792556" w:rsidRPr="00A717F5" w:rsidRDefault="00792556">
      <w:pPr>
        <w:ind w:left="284" w:right="-1" w:hanging="284"/>
        <w:jc w:val="both"/>
        <w:rPr>
          <w:sz w:val="18"/>
        </w:rPr>
      </w:pPr>
      <w:r w:rsidRPr="00A717F5">
        <w:rPr>
          <w:sz w:val="18"/>
        </w:rPr>
        <w:t>1.</w:t>
      </w:r>
      <w:r w:rsidRPr="00A717F5">
        <w:rPr>
          <w:sz w:val="18"/>
        </w:rPr>
        <w:tab/>
        <w:t>bei einer Behörde oder bei einer sonstigen Stelle, die Aufgaben der öffentlichen Verwaltung wahrnimmt, beschäftigt oder für sie tätig ist,</w:t>
      </w:r>
    </w:p>
    <w:p w:rsidR="00792556" w:rsidRPr="00A717F5" w:rsidRDefault="00792556">
      <w:pPr>
        <w:ind w:left="284" w:right="-1" w:hanging="284"/>
        <w:jc w:val="both"/>
        <w:rPr>
          <w:sz w:val="18"/>
        </w:rPr>
      </w:pPr>
      <w:r w:rsidRPr="00A717F5">
        <w:rPr>
          <w:sz w:val="18"/>
        </w:rPr>
        <w:t>2.</w:t>
      </w:r>
      <w:r w:rsidRPr="00A717F5">
        <w:rPr>
          <w:sz w:val="18"/>
        </w:rPr>
        <w:tab/>
        <w:t>bei einem Verband oder sonstigen Zusammenschluss, einem Betrieb oder Unternehmen, die für eine Behörde oder sonstige Stelle Aufgaben der öffentlichen Verwaltung ausführen, beschäftigt oder für sie tätig ist oder</w:t>
      </w:r>
    </w:p>
    <w:p w:rsidR="00792556" w:rsidRPr="00A717F5" w:rsidRDefault="00792556">
      <w:pPr>
        <w:numPr>
          <w:ilvl w:val="0"/>
          <w:numId w:val="9"/>
        </w:numPr>
        <w:ind w:left="284" w:right="848" w:hanging="278"/>
        <w:jc w:val="both"/>
        <w:rPr>
          <w:sz w:val="18"/>
        </w:rPr>
      </w:pPr>
      <w:r w:rsidRPr="00A717F5">
        <w:rPr>
          <w:sz w:val="18"/>
        </w:rPr>
        <w:t>als Sachverständiger öffentlich bestellt ist.</w:t>
      </w:r>
    </w:p>
    <w:p w:rsidR="00792556" w:rsidRPr="00A717F5" w:rsidRDefault="00792556">
      <w:pPr>
        <w:ind w:right="848"/>
        <w:jc w:val="both"/>
        <w:rPr>
          <w:sz w:val="18"/>
        </w:rPr>
      </w:pPr>
    </w:p>
    <w:p w:rsidR="00792556" w:rsidRPr="00A717F5" w:rsidRDefault="00792556">
      <w:pPr>
        <w:pStyle w:val="Textkrper"/>
        <w:jc w:val="both"/>
        <w:rPr>
          <w:sz w:val="18"/>
        </w:rPr>
      </w:pPr>
      <w:r w:rsidRPr="00A717F5">
        <w:rPr>
          <w:sz w:val="18"/>
        </w:rPr>
        <w:t>(2)  Die Verpflichtung wird mündlich vorgenommen. Dabei ist auf die strafrechtlichen Folgen einer Pflichtverletzung hinzuweisen.</w:t>
      </w:r>
    </w:p>
    <w:p w:rsidR="00792556" w:rsidRPr="00A717F5" w:rsidRDefault="00792556">
      <w:pPr>
        <w:pStyle w:val="Textkrper2"/>
        <w:rPr>
          <w:sz w:val="18"/>
        </w:rPr>
      </w:pPr>
      <w:r w:rsidRPr="00A717F5">
        <w:rPr>
          <w:sz w:val="18"/>
        </w:rPr>
        <w:t xml:space="preserve">(3)  Über die Verpflichtung wird eine Niederschrift aufgenommen, die der Verpflichtete mit unterzeichnet. Er erhält eine Abschrift der Niederschrift; davon kann abgesehen werden, wenn dies im Interesse der inneren oder äußeren Sicherheit der Bundesrepublik Deutschland geboten ist. </w:t>
      </w:r>
    </w:p>
    <w:p w:rsidR="00792556" w:rsidRPr="00A717F5" w:rsidRDefault="00792556">
      <w:pPr>
        <w:spacing w:before="100" w:after="100"/>
        <w:ind w:right="-1"/>
        <w:jc w:val="both"/>
        <w:rPr>
          <w:sz w:val="18"/>
        </w:rPr>
      </w:pPr>
      <w:r w:rsidRPr="00A717F5">
        <w:rPr>
          <w:sz w:val="18"/>
        </w:rPr>
        <w:t xml:space="preserve">(4)  Welche Stelle für die Verpflichtung zuständig ist, bestimmt </w:t>
      </w:r>
    </w:p>
    <w:p w:rsidR="00792556" w:rsidRPr="00A717F5" w:rsidRDefault="00792556">
      <w:pPr>
        <w:pStyle w:val="Blocktext"/>
        <w:tabs>
          <w:tab w:val="left" w:pos="709"/>
        </w:tabs>
        <w:ind w:left="284" w:right="-1" w:hanging="284"/>
        <w:jc w:val="both"/>
        <w:rPr>
          <w:sz w:val="18"/>
        </w:rPr>
      </w:pPr>
      <w:r w:rsidRPr="00A717F5">
        <w:rPr>
          <w:sz w:val="18"/>
        </w:rPr>
        <w:t>1.</w:t>
      </w:r>
      <w:r w:rsidRPr="00A717F5">
        <w:rPr>
          <w:sz w:val="18"/>
        </w:rPr>
        <w:tab/>
      </w:r>
      <w:r w:rsidRPr="00A717F5">
        <w:rPr>
          <w:sz w:val="18"/>
        </w:rPr>
        <w:tab/>
        <w:t>in den Fällen des Absatzes 1 Nr. 1 und 2 bei Behörden oder sonstigen Stellen nach Bundesrecht die jeweils zuständige oberste Dienstaufsichtsbehörde oder, soweit eine Dienstaufsicht nicht besteht, die oberste Fachaufsichtsbehörde,</w:t>
      </w:r>
    </w:p>
    <w:p w:rsidR="00792556" w:rsidRPr="00A717F5" w:rsidRDefault="00792556">
      <w:pPr>
        <w:numPr>
          <w:ilvl w:val="0"/>
          <w:numId w:val="8"/>
        </w:numPr>
        <w:ind w:left="284" w:right="-1" w:hanging="284"/>
        <w:jc w:val="both"/>
        <w:rPr>
          <w:sz w:val="18"/>
        </w:rPr>
      </w:pPr>
      <w:r w:rsidRPr="00A717F5">
        <w:rPr>
          <w:sz w:val="18"/>
        </w:rPr>
        <w:t xml:space="preserve">in allen übrigen Fällen diejenige Behörde, die von der Landesregierung durch Rechtsverordnung bestimmt wird. </w:t>
      </w:r>
    </w:p>
    <w:p w:rsidR="00792556" w:rsidRPr="00A717F5" w:rsidRDefault="00792556">
      <w:pPr>
        <w:ind w:right="848"/>
        <w:jc w:val="both"/>
        <w:rPr>
          <w:sz w:val="18"/>
        </w:rPr>
      </w:pPr>
    </w:p>
    <w:p w:rsidR="00792556" w:rsidRPr="00A717F5" w:rsidRDefault="00792556">
      <w:pPr>
        <w:spacing w:before="100" w:after="100"/>
        <w:ind w:right="848"/>
        <w:jc w:val="both"/>
        <w:rPr>
          <w:sz w:val="20"/>
          <w:u w:val="single"/>
        </w:rPr>
      </w:pPr>
      <w:r w:rsidRPr="00A717F5">
        <w:rPr>
          <w:b/>
          <w:sz w:val="20"/>
          <w:u w:val="single"/>
        </w:rPr>
        <w:t xml:space="preserve">§ 2 Dem Personenkreis des § 1 gleichstehende Personen </w:t>
      </w:r>
    </w:p>
    <w:p w:rsidR="00792556" w:rsidRPr="00A717F5" w:rsidRDefault="00792556">
      <w:pPr>
        <w:pStyle w:val="Blocktext"/>
        <w:ind w:left="0" w:right="-1"/>
        <w:jc w:val="both"/>
        <w:rPr>
          <w:sz w:val="18"/>
        </w:rPr>
      </w:pPr>
      <w:r w:rsidRPr="00A717F5">
        <w:rPr>
          <w:sz w:val="18"/>
        </w:rPr>
        <w:t>(1)  Wer, ohne Amtsträger zu sein, auf Grund des § 1 der Verordnung gegen Bestechung und Geheimnisverrat nichtbeamteter Personen in der Fassung der Bekanntmachung vom 22. Mai 1943 (RGBl. I S. 351) förmlich verpflichtet worden ist, steht einem nach § 1 Verpflichteten gleich.</w:t>
      </w:r>
    </w:p>
    <w:p w:rsidR="00792556" w:rsidRPr="00A717F5" w:rsidRDefault="00792556">
      <w:pPr>
        <w:spacing w:before="100" w:after="100"/>
        <w:ind w:right="-1"/>
        <w:jc w:val="both"/>
        <w:rPr>
          <w:sz w:val="18"/>
        </w:rPr>
      </w:pPr>
      <w:r w:rsidRPr="00A717F5">
        <w:rPr>
          <w:sz w:val="18"/>
        </w:rPr>
        <w:t xml:space="preserve">(2)  Wer, ohne Amtsträger zu sein, </w:t>
      </w:r>
    </w:p>
    <w:p w:rsidR="00792556" w:rsidRDefault="00A717F5">
      <w:pPr>
        <w:ind w:left="284" w:right="-1" w:hanging="284"/>
        <w:jc w:val="both"/>
        <w:rPr>
          <w:sz w:val="18"/>
        </w:rPr>
      </w:pPr>
      <w:r>
        <w:rPr>
          <w:sz w:val="18"/>
        </w:rPr>
        <w:t>1.</w:t>
      </w:r>
      <w:r>
        <w:rPr>
          <w:sz w:val="18"/>
        </w:rPr>
        <w:tab/>
      </w:r>
      <w:r w:rsidR="00792556" w:rsidRPr="00A717F5">
        <w:rPr>
          <w:sz w:val="18"/>
        </w:rPr>
        <w:t xml:space="preserve">als Arbeitnehmer des öffentlichen Dienstes nach einer tarifrechtlichen Regelung oder </w:t>
      </w:r>
    </w:p>
    <w:p w:rsidR="008B26CF" w:rsidRPr="00A717F5" w:rsidRDefault="008B26CF">
      <w:pPr>
        <w:ind w:left="284" w:right="-1" w:hanging="284"/>
        <w:jc w:val="both"/>
        <w:rPr>
          <w:sz w:val="18"/>
        </w:rPr>
      </w:pPr>
    </w:p>
    <w:p w:rsidR="008B26CF" w:rsidRDefault="008B26CF" w:rsidP="00BA2596">
      <w:pPr>
        <w:ind w:left="284" w:right="848"/>
        <w:jc w:val="both"/>
        <w:rPr>
          <w:sz w:val="18"/>
        </w:rPr>
      </w:pPr>
      <w:r>
        <w:rPr>
          <w:sz w:val="18"/>
        </w:rPr>
        <w:t xml:space="preserve">2. </w:t>
      </w:r>
      <w:r w:rsidR="00792556" w:rsidRPr="00A717F5">
        <w:rPr>
          <w:sz w:val="18"/>
        </w:rPr>
        <w:t xml:space="preserve">auf Grund eines Gesetzes oder aus einem sonstigen Rechtsgrund </w:t>
      </w:r>
    </w:p>
    <w:p w:rsidR="00792556" w:rsidRPr="00A717F5" w:rsidRDefault="00792556" w:rsidP="00BA2596">
      <w:pPr>
        <w:ind w:left="284" w:right="848"/>
        <w:jc w:val="both"/>
        <w:rPr>
          <w:sz w:val="18"/>
        </w:rPr>
      </w:pPr>
      <w:r w:rsidRPr="00A717F5">
        <w:rPr>
          <w:sz w:val="18"/>
        </w:rPr>
        <w:t>zur gewissenhaften Erfüllung seiner Obliegenheiten verpflichtet worden ist, steht einem nach § 1 Verpflichteten gleich, wenn die Voraussetzungen des § 1 Abs. 2 erfüllt sind.</w:t>
      </w:r>
    </w:p>
    <w:p w:rsidR="008D71E5" w:rsidRPr="00A717F5" w:rsidRDefault="008D71E5">
      <w:pPr>
        <w:pStyle w:val="StandardWeb"/>
        <w:jc w:val="center"/>
        <w:rPr>
          <w:rFonts w:ascii="Arial" w:hAnsi="Arial"/>
          <w:b/>
          <w:sz w:val="22"/>
        </w:rPr>
      </w:pPr>
    </w:p>
    <w:p w:rsidR="008D71E5" w:rsidRPr="00A717F5" w:rsidRDefault="008D71E5">
      <w:pPr>
        <w:pStyle w:val="StandardWeb"/>
        <w:jc w:val="center"/>
        <w:rPr>
          <w:rFonts w:ascii="Arial" w:hAnsi="Arial"/>
          <w:b/>
          <w:sz w:val="22"/>
        </w:rPr>
      </w:pPr>
    </w:p>
    <w:p w:rsidR="00792556" w:rsidRPr="00A717F5" w:rsidRDefault="00792556">
      <w:pPr>
        <w:pStyle w:val="StandardWeb"/>
        <w:jc w:val="center"/>
        <w:rPr>
          <w:rFonts w:ascii="Arial" w:eastAsia="Arial Unicode MS" w:hAnsi="Arial"/>
          <w:b/>
          <w:sz w:val="22"/>
        </w:rPr>
      </w:pPr>
      <w:r w:rsidRPr="00A717F5">
        <w:rPr>
          <w:rFonts w:ascii="Arial" w:hAnsi="Arial"/>
          <w:b/>
          <w:sz w:val="22"/>
        </w:rPr>
        <w:t>Landesverordnung</w:t>
      </w:r>
      <w:r w:rsidRPr="00A717F5">
        <w:rPr>
          <w:rFonts w:ascii="Arial" w:hAnsi="Arial"/>
          <w:b/>
          <w:sz w:val="22"/>
        </w:rPr>
        <w:br/>
        <w:t xml:space="preserve">über die Übertragung der Befugnis zur Bestimmung der </w:t>
      </w:r>
      <w:r w:rsidR="009B350B">
        <w:rPr>
          <w:rFonts w:ascii="Arial" w:hAnsi="Arial"/>
          <w:b/>
          <w:sz w:val="22"/>
        </w:rPr>
        <w:br/>
      </w:r>
      <w:r w:rsidRPr="00A717F5">
        <w:rPr>
          <w:rFonts w:ascii="Arial" w:hAnsi="Arial"/>
          <w:b/>
          <w:sz w:val="22"/>
        </w:rPr>
        <w:t>zuständigen</w:t>
      </w:r>
      <w:r w:rsidR="008B26CF">
        <w:rPr>
          <w:rFonts w:ascii="Arial" w:hAnsi="Arial"/>
          <w:b/>
          <w:sz w:val="22"/>
        </w:rPr>
        <w:t xml:space="preserve"> </w:t>
      </w:r>
      <w:r w:rsidRPr="00A717F5">
        <w:rPr>
          <w:rFonts w:ascii="Arial" w:hAnsi="Arial"/>
          <w:b/>
          <w:sz w:val="22"/>
        </w:rPr>
        <w:t>Stelle nach dem Verpflichtungsgesetz</w:t>
      </w:r>
    </w:p>
    <w:p w:rsidR="00792556" w:rsidRPr="00A717F5" w:rsidRDefault="00792556">
      <w:pPr>
        <w:pStyle w:val="StandardWeb"/>
        <w:jc w:val="center"/>
        <w:rPr>
          <w:rFonts w:ascii="Arial" w:hAnsi="Arial"/>
          <w:b/>
          <w:sz w:val="18"/>
        </w:rPr>
      </w:pPr>
      <w:r w:rsidRPr="00A717F5">
        <w:rPr>
          <w:rFonts w:ascii="Arial" w:hAnsi="Arial"/>
          <w:b/>
          <w:sz w:val="18"/>
        </w:rPr>
        <w:t>vom 8. April 1975</w:t>
      </w:r>
    </w:p>
    <w:p w:rsidR="00792556" w:rsidRPr="00A717F5" w:rsidRDefault="00792556">
      <w:pPr>
        <w:pStyle w:val="StandardWeb"/>
        <w:jc w:val="both"/>
        <w:rPr>
          <w:rFonts w:ascii="Arial" w:hAnsi="Arial"/>
          <w:sz w:val="20"/>
        </w:rPr>
      </w:pPr>
      <w:r w:rsidRPr="00A717F5">
        <w:rPr>
          <w:rFonts w:ascii="Arial" w:hAnsi="Arial"/>
          <w:b/>
          <w:sz w:val="20"/>
        </w:rPr>
        <w:t>Fundstelle:</w:t>
      </w:r>
      <w:r w:rsidRPr="00A717F5">
        <w:rPr>
          <w:rFonts w:ascii="Arial" w:hAnsi="Arial"/>
          <w:sz w:val="20"/>
        </w:rPr>
        <w:t xml:space="preserve"> GVBl</w:t>
      </w:r>
      <w:r w:rsidR="008B26CF">
        <w:rPr>
          <w:rFonts w:ascii="Arial" w:hAnsi="Arial"/>
          <w:sz w:val="20"/>
        </w:rPr>
        <w:t>.</w:t>
      </w:r>
      <w:r w:rsidRPr="00A717F5">
        <w:rPr>
          <w:rFonts w:ascii="Arial" w:hAnsi="Arial"/>
          <w:sz w:val="20"/>
        </w:rPr>
        <w:t xml:space="preserve"> 1975, S. 163</w:t>
      </w:r>
    </w:p>
    <w:p w:rsidR="00792556" w:rsidRPr="00A717F5" w:rsidRDefault="00792556">
      <w:pPr>
        <w:pStyle w:val="StandardWeb"/>
        <w:jc w:val="both"/>
        <w:rPr>
          <w:rFonts w:ascii="Arial" w:hAnsi="Arial"/>
          <w:sz w:val="20"/>
        </w:rPr>
      </w:pPr>
    </w:p>
    <w:p w:rsidR="00792556" w:rsidRPr="00A717F5" w:rsidRDefault="00FA5584">
      <w:pPr>
        <w:pStyle w:val="StandardWeb"/>
        <w:jc w:val="both"/>
        <w:rPr>
          <w:rFonts w:ascii="Arial" w:hAnsi="Arial"/>
          <w:sz w:val="18"/>
        </w:rPr>
      </w:pPr>
      <w:r w:rsidRPr="00A717F5">
        <w:rPr>
          <w:rFonts w:ascii="Arial" w:hAnsi="Arial"/>
          <w:sz w:val="18"/>
        </w:rPr>
        <w:t>A</w:t>
      </w:r>
      <w:r w:rsidR="00792556" w:rsidRPr="00A717F5">
        <w:rPr>
          <w:rFonts w:ascii="Arial" w:hAnsi="Arial"/>
          <w:sz w:val="18"/>
        </w:rPr>
        <w:t>uf Grund des § 1 Abs. 4 Nr. 2 des Gesetzes über die förmliche Verpflichtung nichtbeamteter Personen (Verpflichtungsgesetz) vom 2. März 1974 (BGBl. I S. 469, 547) verordnet die Landesregierung:</w:t>
      </w:r>
    </w:p>
    <w:p w:rsidR="00792556" w:rsidRPr="00A717F5" w:rsidRDefault="00792556">
      <w:pPr>
        <w:pStyle w:val="StandardWeb"/>
        <w:jc w:val="both"/>
        <w:rPr>
          <w:rFonts w:ascii="Arial" w:hAnsi="Arial"/>
          <w:b/>
          <w:sz w:val="18"/>
          <w:u w:val="single"/>
        </w:rPr>
      </w:pPr>
      <w:r w:rsidRPr="00A717F5">
        <w:rPr>
          <w:rFonts w:ascii="Arial" w:hAnsi="Arial"/>
          <w:b/>
          <w:sz w:val="18"/>
          <w:u w:val="single"/>
        </w:rPr>
        <w:t>§ 1</w:t>
      </w:r>
    </w:p>
    <w:p w:rsidR="00792556" w:rsidRPr="00A717F5" w:rsidRDefault="00792556">
      <w:pPr>
        <w:pStyle w:val="StandardWeb"/>
        <w:jc w:val="both"/>
        <w:rPr>
          <w:rFonts w:ascii="Arial" w:hAnsi="Arial"/>
          <w:sz w:val="18"/>
        </w:rPr>
      </w:pPr>
      <w:r w:rsidRPr="00A717F5">
        <w:rPr>
          <w:rFonts w:ascii="Arial" w:hAnsi="Arial"/>
          <w:sz w:val="18"/>
        </w:rPr>
        <w:t>Welche Stelle für die Verpflichtung nach § 1 des Verpflichtungsgesetzes zuständig ist, bestimmt die oberste Dienstaufsichtsbehörde, bei juristischen Personen des öffentlichen Rechts, die der Aufsicht des Landes unterstehen, die oberste Rechtsaufsichtsbehörde, im übrigen der zuständige Fachminister.</w:t>
      </w:r>
    </w:p>
    <w:p w:rsidR="00792556" w:rsidRPr="00A717F5" w:rsidRDefault="00792556">
      <w:pPr>
        <w:pStyle w:val="StandardWeb"/>
        <w:jc w:val="both"/>
        <w:rPr>
          <w:rFonts w:ascii="Arial" w:hAnsi="Arial"/>
          <w:b/>
          <w:sz w:val="18"/>
          <w:u w:val="single"/>
        </w:rPr>
      </w:pPr>
      <w:r w:rsidRPr="00A717F5">
        <w:rPr>
          <w:rFonts w:ascii="Arial" w:hAnsi="Arial"/>
          <w:b/>
          <w:sz w:val="18"/>
          <w:u w:val="single"/>
        </w:rPr>
        <w:t>§ 2</w:t>
      </w:r>
    </w:p>
    <w:p w:rsidR="00792556" w:rsidRPr="00A717F5" w:rsidRDefault="00792556">
      <w:pPr>
        <w:pStyle w:val="StandardWeb"/>
        <w:jc w:val="both"/>
        <w:rPr>
          <w:rFonts w:ascii="Arial" w:hAnsi="Arial"/>
          <w:sz w:val="18"/>
        </w:rPr>
      </w:pPr>
      <w:r w:rsidRPr="00A717F5">
        <w:rPr>
          <w:rFonts w:ascii="Arial" w:hAnsi="Arial"/>
          <w:sz w:val="18"/>
        </w:rPr>
        <w:t>Bis zu einer Regelung nach § 1 wird die Verpflichtung in den Fällen des § 1 Abs. 1 Nr. 1 und 2 des Verpflichtungsgesetzes von dem Leiter der Beschäftigungsdienststelle oder dem von ihm Beauftragten vorgenommen.</w:t>
      </w:r>
    </w:p>
    <w:p w:rsidR="00792556" w:rsidRPr="00A717F5" w:rsidRDefault="00792556">
      <w:pPr>
        <w:pStyle w:val="StandardWeb"/>
        <w:jc w:val="both"/>
        <w:rPr>
          <w:rFonts w:ascii="Arial" w:hAnsi="Arial"/>
          <w:b/>
          <w:sz w:val="18"/>
          <w:u w:val="single"/>
        </w:rPr>
      </w:pPr>
      <w:r w:rsidRPr="00A717F5">
        <w:rPr>
          <w:rFonts w:ascii="Arial" w:hAnsi="Arial"/>
          <w:b/>
          <w:sz w:val="18"/>
          <w:u w:val="single"/>
        </w:rPr>
        <w:t xml:space="preserve">§ 3 </w:t>
      </w:r>
    </w:p>
    <w:p w:rsidR="00792556" w:rsidRPr="00A717F5" w:rsidRDefault="00792556">
      <w:pPr>
        <w:pStyle w:val="StandardWeb"/>
        <w:jc w:val="both"/>
        <w:rPr>
          <w:rFonts w:ascii="Arial" w:hAnsi="Arial"/>
          <w:sz w:val="18"/>
        </w:rPr>
      </w:pPr>
      <w:r w:rsidRPr="00A717F5">
        <w:rPr>
          <w:rFonts w:ascii="Arial" w:hAnsi="Arial"/>
          <w:sz w:val="18"/>
        </w:rPr>
        <w:t>Diese Verordnung tritt am Tage nach der Verkündung in Kraft.</w:t>
      </w:r>
    </w:p>
    <w:p w:rsidR="00EF32FD" w:rsidRDefault="00792556">
      <w:pPr>
        <w:pStyle w:val="StandardWeb"/>
        <w:jc w:val="both"/>
        <w:rPr>
          <w:rFonts w:ascii="Arial" w:hAnsi="Arial"/>
          <w:sz w:val="18"/>
        </w:rPr>
      </w:pPr>
      <w:r w:rsidRPr="00A717F5">
        <w:rPr>
          <w:rFonts w:ascii="Arial" w:hAnsi="Arial"/>
          <w:sz w:val="18"/>
        </w:rPr>
        <w:t> </w:t>
      </w:r>
      <w:r w:rsidR="00EF32FD">
        <w:rPr>
          <w:rFonts w:ascii="Arial" w:hAnsi="Arial"/>
          <w:sz w:val="18"/>
        </w:rPr>
        <w:br w:type="page"/>
      </w:r>
    </w:p>
    <w:p w:rsidR="00792556" w:rsidRPr="00A717F5" w:rsidRDefault="00792556">
      <w:pPr>
        <w:pStyle w:val="StandardWeb"/>
        <w:jc w:val="center"/>
        <w:rPr>
          <w:rFonts w:ascii="Arial" w:eastAsia="Arial Unicode MS" w:hAnsi="Arial"/>
          <w:b/>
          <w:sz w:val="22"/>
        </w:rPr>
      </w:pPr>
      <w:r w:rsidRPr="00A717F5">
        <w:rPr>
          <w:rFonts w:ascii="Arial" w:hAnsi="Arial"/>
          <w:b/>
          <w:sz w:val="22"/>
        </w:rPr>
        <w:lastRenderedPageBreak/>
        <w:t>Landesverordnung</w:t>
      </w:r>
      <w:r w:rsidRPr="00A717F5">
        <w:rPr>
          <w:rFonts w:ascii="Arial" w:hAnsi="Arial"/>
          <w:b/>
          <w:sz w:val="22"/>
        </w:rPr>
        <w:br/>
        <w:t>über die Zuständigkeiten nach dem Verpflichtungsgesetz im</w:t>
      </w:r>
      <w:r w:rsidRPr="00A717F5">
        <w:rPr>
          <w:rFonts w:ascii="Arial" w:hAnsi="Arial"/>
          <w:b/>
          <w:sz w:val="22"/>
        </w:rPr>
        <w:br/>
        <w:t xml:space="preserve">Geschäftsbereich des Ministeriums </w:t>
      </w:r>
      <w:r w:rsidR="0099600F">
        <w:rPr>
          <w:rFonts w:ascii="Arial" w:hAnsi="Arial"/>
          <w:b/>
          <w:sz w:val="22"/>
        </w:rPr>
        <w:t>A</w:t>
      </w:r>
      <w:r w:rsidR="0099600F" w:rsidRPr="0099600F">
        <w:rPr>
          <w:rFonts w:ascii="Arial" w:hAnsi="Arial"/>
          <w:b/>
          <w:sz w:val="22"/>
        </w:rPr>
        <w:t>rbeit, Soziales, Familie und Gesundheit</w:t>
      </w:r>
    </w:p>
    <w:p w:rsidR="00792556" w:rsidRPr="00A717F5" w:rsidRDefault="00837B33">
      <w:pPr>
        <w:pStyle w:val="StandardWeb"/>
        <w:jc w:val="center"/>
        <w:rPr>
          <w:rFonts w:ascii="Arial" w:hAnsi="Arial"/>
          <w:b/>
          <w:sz w:val="18"/>
        </w:rPr>
      </w:pPr>
      <w:r>
        <w:rPr>
          <w:rFonts w:ascii="Arial" w:hAnsi="Arial"/>
          <w:b/>
          <w:sz w:val="18"/>
        </w:rPr>
        <w:t>v</w:t>
      </w:r>
      <w:r w:rsidR="00792556" w:rsidRPr="00A717F5">
        <w:rPr>
          <w:rFonts w:ascii="Arial" w:hAnsi="Arial"/>
          <w:b/>
          <w:sz w:val="18"/>
        </w:rPr>
        <w:t xml:space="preserve">om </w:t>
      </w:r>
      <w:r w:rsidR="0099600F">
        <w:rPr>
          <w:rFonts w:ascii="Arial" w:hAnsi="Arial"/>
          <w:b/>
          <w:sz w:val="18"/>
        </w:rPr>
        <w:t>15</w:t>
      </w:r>
      <w:r w:rsidR="00792556" w:rsidRPr="00A717F5">
        <w:rPr>
          <w:rFonts w:ascii="Arial" w:hAnsi="Arial"/>
          <w:b/>
          <w:sz w:val="18"/>
        </w:rPr>
        <w:t xml:space="preserve">. </w:t>
      </w:r>
      <w:r w:rsidR="0099600F">
        <w:rPr>
          <w:rFonts w:ascii="Arial" w:hAnsi="Arial"/>
          <w:b/>
          <w:sz w:val="18"/>
        </w:rPr>
        <w:t>April</w:t>
      </w:r>
      <w:r w:rsidR="00792556" w:rsidRPr="00A717F5">
        <w:rPr>
          <w:rFonts w:ascii="Arial" w:hAnsi="Arial"/>
          <w:b/>
          <w:sz w:val="18"/>
        </w:rPr>
        <w:t xml:space="preserve"> </w:t>
      </w:r>
      <w:r w:rsidR="0099600F">
        <w:rPr>
          <w:rFonts w:ascii="Arial" w:hAnsi="Arial"/>
          <w:b/>
          <w:sz w:val="18"/>
        </w:rPr>
        <w:t>2005</w:t>
      </w:r>
    </w:p>
    <w:p w:rsidR="00792556" w:rsidRPr="00A717F5" w:rsidRDefault="00792556">
      <w:pPr>
        <w:pStyle w:val="StandardWeb"/>
        <w:jc w:val="both"/>
        <w:rPr>
          <w:rFonts w:ascii="Arial" w:hAnsi="Arial"/>
          <w:sz w:val="20"/>
        </w:rPr>
      </w:pPr>
      <w:r w:rsidRPr="00A717F5">
        <w:rPr>
          <w:rFonts w:ascii="Arial" w:hAnsi="Arial"/>
          <w:b/>
          <w:sz w:val="20"/>
        </w:rPr>
        <w:t>Fundstelle:</w:t>
      </w:r>
      <w:r w:rsidRPr="00A717F5">
        <w:rPr>
          <w:rFonts w:ascii="Arial" w:hAnsi="Arial"/>
          <w:sz w:val="20"/>
        </w:rPr>
        <w:t xml:space="preserve"> </w:t>
      </w:r>
      <w:r w:rsidR="0099600F" w:rsidRPr="0099600F">
        <w:rPr>
          <w:rFonts w:ascii="Arial" w:hAnsi="Arial"/>
          <w:sz w:val="20"/>
        </w:rPr>
        <w:t>GVBl. 2005, 138</w:t>
      </w:r>
    </w:p>
    <w:p w:rsidR="0099600F" w:rsidRPr="00807DA4" w:rsidRDefault="0099600F">
      <w:pPr>
        <w:pStyle w:val="StandardWeb"/>
        <w:jc w:val="both"/>
        <w:rPr>
          <w:rFonts w:ascii="Arial" w:hAnsi="Arial"/>
          <w:sz w:val="18"/>
          <w:szCs w:val="18"/>
        </w:rPr>
      </w:pPr>
      <w:r w:rsidRPr="00807DA4">
        <w:rPr>
          <w:rFonts w:ascii="Arial" w:hAnsi="Arial"/>
          <w:sz w:val="18"/>
          <w:szCs w:val="18"/>
        </w:rPr>
        <w:t>Aufgrund des § 1 Abs. 4 Nr. 2 des Verpflichtungsgesetzes vom 2. März 1974 (BGBl. I S. 469 -547 -), geändert durch § 1 Nr. 4 des Gesetzes vom 15. August 1974 (BGBl. I S. 1942), in</w:t>
      </w:r>
      <w:r w:rsidR="003A37CC">
        <w:rPr>
          <w:rFonts w:ascii="Arial" w:hAnsi="Arial"/>
          <w:sz w:val="18"/>
          <w:szCs w:val="18"/>
        </w:rPr>
        <w:t xml:space="preserve"> </w:t>
      </w:r>
      <w:r w:rsidRPr="00807DA4">
        <w:rPr>
          <w:rFonts w:ascii="Arial" w:hAnsi="Arial"/>
          <w:sz w:val="18"/>
          <w:szCs w:val="18"/>
        </w:rPr>
        <w:t>Verbindung mit § 1 der Landesverordnung über die Übertragung der Befugnis zur Bestimmungder zuständigen Stelle nach dem Verpflichtungsgesetz vom 8. April 1975 (GVBl. S. 163, BS2034-2) wird verordnet:</w:t>
      </w:r>
    </w:p>
    <w:p w:rsidR="00792556" w:rsidRPr="00632C0B" w:rsidRDefault="00792556">
      <w:pPr>
        <w:pStyle w:val="StandardWeb"/>
        <w:jc w:val="both"/>
        <w:rPr>
          <w:rFonts w:ascii="Arial" w:hAnsi="Arial"/>
          <w:b/>
          <w:sz w:val="18"/>
          <w:szCs w:val="18"/>
          <w:u w:val="single"/>
        </w:rPr>
      </w:pPr>
      <w:r w:rsidRPr="00632C0B">
        <w:rPr>
          <w:rFonts w:ascii="Arial" w:hAnsi="Arial"/>
          <w:b/>
          <w:sz w:val="18"/>
          <w:szCs w:val="18"/>
          <w:u w:val="single"/>
        </w:rPr>
        <w:t>§ 1</w:t>
      </w:r>
    </w:p>
    <w:p w:rsidR="0099600F" w:rsidRPr="0099600F" w:rsidRDefault="0099600F" w:rsidP="0099600F">
      <w:pPr>
        <w:pStyle w:val="StandardWeb"/>
        <w:jc w:val="both"/>
        <w:rPr>
          <w:rFonts w:ascii="Arial" w:hAnsi="Arial"/>
          <w:sz w:val="18"/>
        </w:rPr>
      </w:pPr>
      <w:r w:rsidRPr="0099600F">
        <w:rPr>
          <w:rFonts w:ascii="Arial" w:hAnsi="Arial"/>
          <w:sz w:val="18"/>
        </w:rPr>
        <w:t>(1) Für die Verpflichtung nach § 1 Abs. 1 Nr. 1 und 2</w:t>
      </w:r>
      <w:r>
        <w:rPr>
          <w:rFonts w:ascii="Arial" w:hAnsi="Arial"/>
          <w:sz w:val="18"/>
        </w:rPr>
        <w:t xml:space="preserve"> des Verpflichtungsgesetzes sind </w:t>
      </w:r>
      <w:r w:rsidRPr="0099600F">
        <w:rPr>
          <w:rFonts w:ascii="Arial" w:hAnsi="Arial"/>
          <w:sz w:val="18"/>
        </w:rPr>
        <w:t>zuständig:</w:t>
      </w:r>
    </w:p>
    <w:p w:rsidR="0099600F" w:rsidRPr="0099600F" w:rsidRDefault="0099600F" w:rsidP="00807DA4">
      <w:pPr>
        <w:pStyle w:val="StandardWeb"/>
        <w:ind w:left="708"/>
        <w:jc w:val="both"/>
        <w:rPr>
          <w:rFonts w:ascii="Arial" w:hAnsi="Arial"/>
          <w:sz w:val="18"/>
        </w:rPr>
      </w:pPr>
      <w:r>
        <w:rPr>
          <w:rFonts w:ascii="Arial" w:hAnsi="Arial"/>
          <w:sz w:val="18"/>
        </w:rPr>
        <w:t xml:space="preserve">1. </w:t>
      </w:r>
      <w:r w:rsidRPr="0099600F">
        <w:rPr>
          <w:rFonts w:ascii="Arial" w:hAnsi="Arial"/>
          <w:sz w:val="18"/>
        </w:rPr>
        <w:t>die rechtsaufsichtlich zum Geschäftsbereich des Ministeriums für Arbeit, Soziales, Familie</w:t>
      </w:r>
      <w:r w:rsidR="003A37CC">
        <w:rPr>
          <w:rFonts w:ascii="Arial" w:hAnsi="Arial"/>
          <w:sz w:val="18"/>
        </w:rPr>
        <w:t xml:space="preserve"> </w:t>
      </w:r>
      <w:r w:rsidRPr="0099600F">
        <w:rPr>
          <w:rFonts w:ascii="Arial" w:hAnsi="Arial"/>
          <w:sz w:val="18"/>
        </w:rPr>
        <w:t>und Gesundheit gehörenden Körperschaften und Anstalten des öffentlichen Rechts für</w:t>
      </w:r>
      <w:r w:rsidR="003000CE">
        <w:rPr>
          <w:rFonts w:ascii="Arial" w:hAnsi="Arial"/>
          <w:sz w:val="18"/>
        </w:rPr>
        <w:t xml:space="preserve"> </w:t>
      </w:r>
      <w:r w:rsidRPr="0099600F">
        <w:rPr>
          <w:rFonts w:ascii="Arial" w:hAnsi="Arial"/>
          <w:sz w:val="18"/>
        </w:rPr>
        <w:t>ihren Geschäftsbereich,</w:t>
      </w:r>
    </w:p>
    <w:p w:rsidR="0099600F" w:rsidRPr="0099600F" w:rsidRDefault="0099600F" w:rsidP="00807DA4">
      <w:pPr>
        <w:pStyle w:val="StandardWeb"/>
        <w:ind w:left="708"/>
        <w:jc w:val="both"/>
        <w:rPr>
          <w:rFonts w:ascii="Arial" w:hAnsi="Arial"/>
          <w:sz w:val="18"/>
        </w:rPr>
      </w:pPr>
      <w:r>
        <w:rPr>
          <w:rFonts w:ascii="Arial" w:hAnsi="Arial"/>
          <w:sz w:val="18"/>
        </w:rPr>
        <w:t xml:space="preserve">2. </w:t>
      </w:r>
      <w:r w:rsidRPr="0099600F">
        <w:rPr>
          <w:rFonts w:ascii="Arial" w:hAnsi="Arial"/>
          <w:sz w:val="18"/>
        </w:rPr>
        <w:t>im Übrigen die Leiterinnen und Leiter der Behörden oder die von ihnen allgemein oder im</w:t>
      </w:r>
      <w:r w:rsidR="003A37CC">
        <w:rPr>
          <w:rFonts w:ascii="Arial" w:hAnsi="Arial"/>
          <w:sz w:val="18"/>
        </w:rPr>
        <w:t xml:space="preserve"> </w:t>
      </w:r>
      <w:r w:rsidRPr="0099600F">
        <w:rPr>
          <w:rFonts w:ascii="Arial" w:hAnsi="Arial"/>
          <w:sz w:val="18"/>
        </w:rPr>
        <w:t>Einzelfall Beauftragten.</w:t>
      </w:r>
    </w:p>
    <w:p w:rsidR="0099600F" w:rsidRDefault="0099600F" w:rsidP="0099600F">
      <w:pPr>
        <w:pStyle w:val="StandardWeb"/>
        <w:jc w:val="both"/>
        <w:rPr>
          <w:rFonts w:ascii="Arial" w:hAnsi="Arial"/>
          <w:sz w:val="18"/>
        </w:rPr>
      </w:pPr>
      <w:r w:rsidRPr="0099600F">
        <w:rPr>
          <w:rFonts w:ascii="Arial" w:hAnsi="Arial"/>
          <w:sz w:val="18"/>
        </w:rPr>
        <w:t>(2) Für die Verpflichtung nach § 1 Abs. 1 Nr. 3 des Verpflichtungsgesetzes ist die Stelle</w:t>
      </w:r>
      <w:r w:rsidR="003A37CC">
        <w:rPr>
          <w:rFonts w:ascii="Arial" w:hAnsi="Arial"/>
          <w:sz w:val="18"/>
        </w:rPr>
        <w:t xml:space="preserve"> </w:t>
      </w:r>
      <w:r w:rsidRPr="0099600F">
        <w:rPr>
          <w:rFonts w:ascii="Arial" w:hAnsi="Arial"/>
          <w:sz w:val="18"/>
        </w:rPr>
        <w:t>zuständig, die die sachverständige Person öffentlich bestellt oder anerkennt.</w:t>
      </w:r>
    </w:p>
    <w:p w:rsidR="00792556" w:rsidRPr="00632C0B" w:rsidRDefault="00792556">
      <w:pPr>
        <w:pStyle w:val="StandardWeb"/>
        <w:jc w:val="both"/>
        <w:rPr>
          <w:rFonts w:ascii="Arial" w:hAnsi="Arial"/>
          <w:b/>
          <w:sz w:val="18"/>
          <w:szCs w:val="18"/>
          <w:u w:val="single"/>
        </w:rPr>
      </w:pPr>
      <w:r w:rsidRPr="00632C0B">
        <w:rPr>
          <w:rFonts w:ascii="Arial" w:hAnsi="Arial"/>
          <w:b/>
          <w:sz w:val="18"/>
          <w:szCs w:val="18"/>
          <w:u w:val="single"/>
        </w:rPr>
        <w:t>§ 2</w:t>
      </w:r>
    </w:p>
    <w:p w:rsidR="0099600F" w:rsidRPr="0099600F" w:rsidRDefault="0099600F" w:rsidP="0099600F">
      <w:pPr>
        <w:pStyle w:val="StandardWeb"/>
        <w:jc w:val="both"/>
        <w:rPr>
          <w:rFonts w:ascii="Arial" w:hAnsi="Arial"/>
          <w:sz w:val="18"/>
        </w:rPr>
      </w:pPr>
      <w:r w:rsidRPr="0099600F">
        <w:rPr>
          <w:rFonts w:ascii="Arial" w:hAnsi="Arial"/>
          <w:sz w:val="18"/>
        </w:rPr>
        <w:t>(1) Diese Verordnung tritt am Tage nach der Verkündung in Kraft.</w:t>
      </w:r>
    </w:p>
    <w:p w:rsidR="0099600F" w:rsidRPr="0099600F" w:rsidRDefault="0099600F" w:rsidP="0099600F">
      <w:pPr>
        <w:pStyle w:val="StandardWeb"/>
        <w:jc w:val="both"/>
        <w:rPr>
          <w:rFonts w:ascii="Arial" w:hAnsi="Arial"/>
          <w:sz w:val="18"/>
        </w:rPr>
      </w:pPr>
      <w:r w:rsidRPr="0099600F">
        <w:rPr>
          <w:rFonts w:ascii="Arial" w:hAnsi="Arial"/>
          <w:sz w:val="18"/>
        </w:rPr>
        <w:t>(2) Gleichzeitig treten außer Kraft:</w:t>
      </w:r>
    </w:p>
    <w:p w:rsidR="0099600F" w:rsidRPr="0099600F" w:rsidRDefault="0099600F" w:rsidP="0099600F">
      <w:pPr>
        <w:pStyle w:val="StandardWeb"/>
        <w:jc w:val="both"/>
        <w:rPr>
          <w:rFonts w:ascii="Arial" w:hAnsi="Arial"/>
          <w:sz w:val="18"/>
        </w:rPr>
      </w:pPr>
      <w:r w:rsidRPr="0099600F">
        <w:rPr>
          <w:rFonts w:ascii="Arial" w:hAnsi="Arial"/>
          <w:sz w:val="18"/>
        </w:rPr>
        <w:t>die Landesverordnung über die Zuständigkeiten nach dem Verpflichtungsgesetz im</w:t>
      </w:r>
      <w:r w:rsidR="003A37CC">
        <w:rPr>
          <w:rFonts w:ascii="Arial" w:hAnsi="Arial"/>
          <w:sz w:val="18"/>
        </w:rPr>
        <w:t xml:space="preserve"> </w:t>
      </w:r>
      <w:r w:rsidRPr="0099600F">
        <w:rPr>
          <w:rFonts w:ascii="Arial" w:hAnsi="Arial"/>
          <w:sz w:val="18"/>
        </w:rPr>
        <w:t>Geschäftsbereich des Ministeriums für Umwelt und Gesundheit vom 30. September 1987(GVBl. S. 349), geändert durch § 2 Abs. 2 Nr. 2 der Verordnung vom 6. Dezember 2004(GVBl. S. 542), BS 2034-10, und</w:t>
      </w:r>
    </w:p>
    <w:p w:rsidR="009624C5" w:rsidRDefault="0099600F">
      <w:pPr>
        <w:pStyle w:val="StandardWeb"/>
        <w:jc w:val="both"/>
        <w:rPr>
          <w:rFonts w:ascii="Arial" w:hAnsi="Arial"/>
          <w:b/>
          <w:sz w:val="18"/>
        </w:rPr>
      </w:pPr>
      <w:r w:rsidRPr="0099600F">
        <w:rPr>
          <w:rFonts w:ascii="Arial" w:hAnsi="Arial"/>
          <w:sz w:val="18"/>
        </w:rPr>
        <w:t>die Landesverordnung über die Zuständigkeiten nach dem Verpflichtungsgesetz im</w:t>
      </w:r>
      <w:r w:rsidR="003A37CC">
        <w:rPr>
          <w:rFonts w:ascii="Arial" w:hAnsi="Arial"/>
          <w:sz w:val="18"/>
        </w:rPr>
        <w:t xml:space="preserve"> </w:t>
      </w:r>
      <w:r w:rsidRPr="0099600F">
        <w:rPr>
          <w:rFonts w:ascii="Arial" w:hAnsi="Arial"/>
          <w:sz w:val="18"/>
        </w:rPr>
        <w:t>Geschäftsbereich des Ministeriums für Soziales und Familie vom 21. August 1987 (GVBl.S. 348, BS 2034-12).</w:t>
      </w:r>
    </w:p>
    <w:p w:rsidR="009624C5" w:rsidRDefault="009624C5">
      <w:pPr>
        <w:pStyle w:val="StandardWeb"/>
        <w:jc w:val="both"/>
        <w:rPr>
          <w:rFonts w:ascii="Arial" w:hAnsi="Arial"/>
          <w:b/>
          <w:sz w:val="18"/>
        </w:rPr>
      </w:pPr>
    </w:p>
    <w:p w:rsidR="009624C5" w:rsidRDefault="009624C5">
      <w:pPr>
        <w:pStyle w:val="StandardWeb"/>
        <w:jc w:val="both"/>
        <w:rPr>
          <w:rFonts w:ascii="Arial" w:hAnsi="Arial"/>
          <w:b/>
          <w:sz w:val="18"/>
        </w:rPr>
      </w:pPr>
    </w:p>
    <w:p w:rsidR="009624C5" w:rsidRPr="00101A4A" w:rsidRDefault="009624C5">
      <w:pPr>
        <w:pStyle w:val="StandardWeb"/>
        <w:jc w:val="both"/>
        <w:rPr>
          <w:rFonts w:ascii="Arial" w:hAnsi="Arial"/>
          <w:b/>
          <w:sz w:val="18"/>
        </w:rPr>
      </w:pPr>
    </w:p>
    <w:p w:rsidR="00792556" w:rsidRPr="00101A4A" w:rsidRDefault="00792556" w:rsidP="003115BF">
      <w:pPr>
        <w:pStyle w:val="StandardWeb"/>
        <w:jc w:val="center"/>
        <w:rPr>
          <w:rFonts w:ascii="Arial" w:hAnsi="Arial"/>
          <w:b/>
          <w:sz w:val="22"/>
        </w:rPr>
      </w:pPr>
      <w:r w:rsidRPr="00101A4A">
        <w:rPr>
          <w:rFonts w:ascii="Arial" w:hAnsi="Arial"/>
          <w:b/>
          <w:sz w:val="22"/>
        </w:rPr>
        <w:t>Strafgesetzbuch (StGB)</w:t>
      </w:r>
      <w:r w:rsidR="002B0295" w:rsidRPr="00101A4A">
        <w:rPr>
          <w:rFonts w:ascii="Arial" w:hAnsi="Arial"/>
          <w:b/>
          <w:sz w:val="22"/>
        </w:rPr>
        <w:br/>
      </w:r>
      <w:r w:rsidRPr="00101A4A">
        <w:rPr>
          <w:rFonts w:ascii="Arial" w:hAnsi="Arial"/>
          <w:b/>
          <w:sz w:val="22"/>
        </w:rPr>
        <w:t>i. d. F. der Bekanntmachung vom 13.11.1998 (BGBl. I S. 3322),</w:t>
      </w:r>
      <w:r w:rsidR="002B0295" w:rsidRPr="00101A4A">
        <w:rPr>
          <w:rFonts w:ascii="Arial" w:hAnsi="Arial"/>
          <w:b/>
          <w:sz w:val="22"/>
        </w:rPr>
        <w:br/>
      </w:r>
      <w:r w:rsidRPr="00101A4A">
        <w:rPr>
          <w:rFonts w:ascii="Arial" w:hAnsi="Arial"/>
          <w:b/>
          <w:sz w:val="22"/>
        </w:rPr>
        <w:t>zule</w:t>
      </w:r>
      <w:r w:rsidR="006C3645" w:rsidRPr="00101A4A">
        <w:rPr>
          <w:rFonts w:ascii="Arial" w:hAnsi="Arial"/>
          <w:b/>
          <w:sz w:val="22"/>
        </w:rPr>
        <w:t xml:space="preserve">tzt geändert durch Gesetz vom </w:t>
      </w:r>
      <w:r w:rsidR="002136AC">
        <w:rPr>
          <w:rFonts w:ascii="Arial" w:hAnsi="Arial"/>
          <w:b/>
          <w:sz w:val="22"/>
        </w:rPr>
        <w:t>30</w:t>
      </w:r>
      <w:r w:rsidRPr="00101A4A">
        <w:rPr>
          <w:rFonts w:ascii="Arial" w:hAnsi="Arial"/>
          <w:b/>
          <w:sz w:val="22"/>
        </w:rPr>
        <w:t>.</w:t>
      </w:r>
      <w:r w:rsidR="002136AC">
        <w:rPr>
          <w:rFonts w:ascii="Arial" w:hAnsi="Arial"/>
          <w:b/>
          <w:sz w:val="22"/>
        </w:rPr>
        <w:t>1</w:t>
      </w:r>
      <w:r w:rsidR="006C3645" w:rsidRPr="00101A4A">
        <w:rPr>
          <w:rFonts w:ascii="Arial" w:hAnsi="Arial"/>
          <w:b/>
          <w:sz w:val="22"/>
        </w:rPr>
        <w:t>0</w:t>
      </w:r>
      <w:r w:rsidRPr="00101A4A">
        <w:rPr>
          <w:rFonts w:ascii="Arial" w:hAnsi="Arial"/>
          <w:b/>
          <w:sz w:val="22"/>
        </w:rPr>
        <w:t>.20</w:t>
      </w:r>
      <w:r w:rsidR="002136AC">
        <w:rPr>
          <w:rFonts w:ascii="Arial" w:hAnsi="Arial"/>
          <w:b/>
          <w:sz w:val="22"/>
        </w:rPr>
        <w:t>17</w:t>
      </w:r>
      <w:r w:rsidRPr="00101A4A">
        <w:rPr>
          <w:rFonts w:ascii="Arial" w:hAnsi="Arial"/>
          <w:b/>
          <w:sz w:val="22"/>
        </w:rPr>
        <w:t xml:space="preserve"> (BGBl. I S. 3</w:t>
      </w:r>
      <w:r w:rsidR="006C3645" w:rsidRPr="00101A4A">
        <w:rPr>
          <w:rFonts w:ascii="Arial" w:hAnsi="Arial"/>
          <w:b/>
          <w:sz w:val="22"/>
        </w:rPr>
        <w:t>6</w:t>
      </w:r>
      <w:r w:rsidR="002136AC">
        <w:rPr>
          <w:rFonts w:ascii="Arial" w:hAnsi="Arial"/>
          <w:b/>
          <w:sz w:val="22"/>
        </w:rPr>
        <w:t>18</w:t>
      </w:r>
      <w:r w:rsidRPr="00101A4A">
        <w:rPr>
          <w:rFonts w:ascii="Arial" w:hAnsi="Arial"/>
          <w:b/>
          <w:sz w:val="22"/>
        </w:rPr>
        <w:t>)</w:t>
      </w:r>
    </w:p>
    <w:p w:rsidR="00101A4A" w:rsidRDefault="00792556" w:rsidP="00101A4A">
      <w:pPr>
        <w:pStyle w:val="StandardWeb"/>
        <w:jc w:val="center"/>
        <w:rPr>
          <w:rFonts w:ascii="Arial" w:hAnsi="Arial"/>
          <w:b/>
          <w:sz w:val="20"/>
        </w:rPr>
      </w:pPr>
      <w:r w:rsidRPr="00101A4A">
        <w:rPr>
          <w:rFonts w:ascii="Arial" w:hAnsi="Arial"/>
          <w:b/>
          <w:sz w:val="20"/>
        </w:rPr>
        <w:t>(Auszug)</w:t>
      </w:r>
    </w:p>
    <w:p w:rsidR="00792556" w:rsidRPr="00632C0B" w:rsidRDefault="00792556" w:rsidP="00101A4A">
      <w:pPr>
        <w:pStyle w:val="StandardWeb"/>
        <w:rPr>
          <w:rFonts w:ascii="Arial" w:hAnsi="Arial" w:cs="Arial"/>
          <w:b/>
          <w:sz w:val="22"/>
          <w:szCs w:val="22"/>
          <w:u w:val="single"/>
        </w:rPr>
      </w:pPr>
      <w:r w:rsidRPr="00632C0B">
        <w:rPr>
          <w:rFonts w:ascii="Arial" w:hAnsi="Arial" w:cs="Arial"/>
          <w:b/>
          <w:sz w:val="22"/>
          <w:szCs w:val="22"/>
          <w:u w:val="single"/>
        </w:rPr>
        <w:t>§ 133 Verwahrungsbruch</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 xml:space="preserve"> (1) 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(2) Dasselbe gilt für Schriftstücke oder andere bewegliche Sachen, die sich in amtlicher Verwahrung einer Kirche oder anderen Religionsgesellschaft des öffentlichen Rechts befinden oder von dieser dem Täter oder einem anderen amtlich in Verwahrung gegeben worden sind.</w:t>
      </w:r>
    </w:p>
    <w:p w:rsidR="00792556" w:rsidRPr="00A717F5" w:rsidRDefault="00792556">
      <w:pPr>
        <w:jc w:val="both"/>
        <w:rPr>
          <w:color w:val="000000"/>
          <w:sz w:val="18"/>
        </w:rPr>
      </w:pPr>
    </w:p>
    <w:p w:rsidR="00101A4A" w:rsidRDefault="00792556" w:rsidP="00101A4A">
      <w:pPr>
        <w:jc w:val="both"/>
        <w:rPr>
          <w:color w:val="000000"/>
          <w:sz w:val="18"/>
        </w:rPr>
      </w:pPr>
      <w:r w:rsidRPr="00A717F5">
        <w:rPr>
          <w:color w:val="000000"/>
          <w:sz w:val="18"/>
        </w:rPr>
        <w:t>(3) Wer die Tat an einer Sache begeht, die ihm als Amtsträger oder für den öffentlichen Dienst besonders Verpflichteten anvertraut worden oder zugänglich geworden ist, wird mit Freiheitsstrafe bis zu fünf Jahren oder mit Geldstrafe bestraft.</w:t>
      </w:r>
    </w:p>
    <w:p w:rsidR="00101A4A" w:rsidRDefault="00101A4A" w:rsidP="00101A4A">
      <w:pPr>
        <w:jc w:val="both"/>
        <w:rPr>
          <w:color w:val="000000"/>
          <w:sz w:val="18"/>
        </w:rPr>
      </w:pPr>
    </w:p>
    <w:p w:rsidR="00792556" w:rsidRPr="00162662" w:rsidRDefault="00792556" w:rsidP="00101A4A">
      <w:pPr>
        <w:jc w:val="both"/>
        <w:rPr>
          <w:b/>
          <w:u w:val="single"/>
        </w:rPr>
      </w:pPr>
      <w:r w:rsidRPr="00632C0B">
        <w:rPr>
          <w:b/>
          <w:u w:val="single"/>
        </w:rPr>
        <w:t>§ 201 Verletzung der Vertraulichkeit des Wortes</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(1) Mit Freiheitsstrafe bis zu drei Jahren oder mit Geldstrafe wird bestraft, wer unbefugt</w:t>
      </w:r>
    </w:p>
    <w:p w:rsidR="00792556" w:rsidRPr="00A717F5" w:rsidRDefault="00792556">
      <w:pPr>
        <w:ind w:left="60"/>
        <w:jc w:val="both"/>
        <w:rPr>
          <w:color w:val="000000"/>
          <w:sz w:val="18"/>
        </w:rPr>
      </w:pPr>
    </w:p>
    <w:p w:rsidR="00792556" w:rsidRPr="00A717F5" w:rsidRDefault="00792556">
      <w:pPr>
        <w:numPr>
          <w:ilvl w:val="1"/>
          <w:numId w:val="11"/>
        </w:numPr>
        <w:ind w:left="709"/>
        <w:jc w:val="both"/>
        <w:rPr>
          <w:color w:val="000000"/>
          <w:sz w:val="18"/>
        </w:rPr>
      </w:pPr>
      <w:r w:rsidRPr="00A717F5">
        <w:rPr>
          <w:color w:val="000000"/>
          <w:sz w:val="18"/>
        </w:rPr>
        <w:t>das nichtöffentlich gesprochene Wort eines anderen auf einen Tonträger aufnimmt oder</w:t>
      </w:r>
    </w:p>
    <w:p w:rsidR="00792556" w:rsidRPr="00A717F5" w:rsidRDefault="00792556">
      <w:pPr>
        <w:numPr>
          <w:ilvl w:val="1"/>
          <w:numId w:val="11"/>
        </w:numPr>
        <w:ind w:left="709"/>
        <w:jc w:val="both"/>
        <w:rPr>
          <w:color w:val="000000"/>
          <w:sz w:val="18"/>
        </w:rPr>
      </w:pPr>
      <w:r w:rsidRPr="00A717F5">
        <w:rPr>
          <w:color w:val="000000"/>
          <w:sz w:val="18"/>
        </w:rPr>
        <w:t>eine so hergestellte Aufnahme gebraucht oder einem Dritten zugänglich macht.</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(2) Ebenso wird bestraft, wer unbefugt</w:t>
      </w:r>
    </w:p>
    <w:p w:rsidR="00792556" w:rsidRPr="00A717F5" w:rsidRDefault="00792556">
      <w:pPr>
        <w:jc w:val="both"/>
        <w:rPr>
          <w:color w:val="000000"/>
          <w:sz w:val="18"/>
        </w:rPr>
      </w:pPr>
    </w:p>
    <w:p w:rsidR="00792556" w:rsidRPr="00A717F5" w:rsidRDefault="00792556">
      <w:pPr>
        <w:numPr>
          <w:ilvl w:val="0"/>
          <w:numId w:val="12"/>
        </w:numPr>
        <w:ind w:left="709"/>
        <w:jc w:val="both"/>
        <w:rPr>
          <w:color w:val="000000"/>
          <w:sz w:val="18"/>
        </w:rPr>
      </w:pPr>
      <w:r w:rsidRPr="00A717F5">
        <w:rPr>
          <w:color w:val="000000"/>
          <w:sz w:val="18"/>
        </w:rPr>
        <w:t>das nicht zu seiner Kenntnis bestimmte nichtöffentlich gesprochene Wort eines anderen mit einem Abhörgerät abhört oder</w:t>
      </w:r>
    </w:p>
    <w:p w:rsidR="00792556" w:rsidRPr="00A717F5" w:rsidRDefault="00792556">
      <w:pPr>
        <w:numPr>
          <w:ilvl w:val="0"/>
          <w:numId w:val="12"/>
        </w:numPr>
        <w:ind w:left="709"/>
        <w:jc w:val="both"/>
        <w:rPr>
          <w:color w:val="000000"/>
          <w:sz w:val="18"/>
        </w:rPr>
      </w:pPr>
      <w:r w:rsidRPr="00A717F5">
        <w:rPr>
          <w:color w:val="000000"/>
          <w:sz w:val="18"/>
        </w:rPr>
        <w:t>das nach Absatz 1 Nr. 1 aufgenommene oder nach Absatz 2 Nr. 1 abgehörte nichtöffentlich gesprochene Wort eines anderen im Wortlaut oder seinem wesentlichen Inhalt nach öffentlich mitteilt.</w:t>
      </w:r>
    </w:p>
    <w:p w:rsidR="00792556" w:rsidRPr="00A717F5" w:rsidRDefault="00792556">
      <w:pPr>
        <w:jc w:val="both"/>
        <w:rPr>
          <w:color w:val="000000"/>
          <w:sz w:val="18"/>
        </w:rPr>
      </w:pPr>
      <w:r w:rsidRPr="00A717F5">
        <w:rPr>
          <w:color w:val="000000"/>
          <w:sz w:val="18"/>
        </w:rPr>
        <w:t>Die Tat nach Satz 1 Nr. 2 ist nur strafbar, wenn die öffentliche Mitteilung geeignet ist, berechtigte Interessen eines anderen zu beeinträchtigen. Sie ist nicht rechtswidrig,</w:t>
      </w:r>
      <w:r w:rsidRPr="00A717F5">
        <w:rPr>
          <w:color w:val="000000"/>
          <w:sz w:val="20"/>
        </w:rPr>
        <w:t xml:space="preserve"> wenn die </w:t>
      </w:r>
      <w:r w:rsidRPr="00A717F5">
        <w:rPr>
          <w:color w:val="000000"/>
          <w:sz w:val="18"/>
        </w:rPr>
        <w:t>öffentliche Mitteilung zur Wahrnehmung überragender öffentlicher Interessen gemacht wird.</w:t>
      </w:r>
    </w:p>
    <w:p w:rsidR="00792556" w:rsidRPr="00A717F5" w:rsidRDefault="00792556">
      <w:pPr>
        <w:jc w:val="both"/>
        <w:rPr>
          <w:color w:val="000000"/>
          <w:sz w:val="18"/>
        </w:rPr>
      </w:pPr>
    </w:p>
    <w:p w:rsidR="00792556" w:rsidRPr="00A717F5" w:rsidRDefault="00792556">
      <w:pPr>
        <w:pStyle w:val="Textkrper3"/>
        <w:jc w:val="both"/>
        <w:rPr>
          <w:sz w:val="18"/>
        </w:rPr>
      </w:pPr>
      <w:r w:rsidRPr="00A717F5">
        <w:rPr>
          <w:sz w:val="18"/>
        </w:rPr>
        <w:t>(3) Mit Freiheitsstrafe bis zu fünf Jahren oder mit Geldstrafe wird bestraft, wer als Amtsträger oder als für den öffentlichen Dienst besonders Verpflichteter die Vertraulichkeit des Wortes verletzt (Absätze 1 und 2).</w:t>
      </w:r>
    </w:p>
    <w:p w:rsidR="00792556" w:rsidRPr="00A717F5" w:rsidRDefault="00792556">
      <w:pPr>
        <w:jc w:val="both"/>
        <w:rPr>
          <w:color w:val="000000"/>
          <w:sz w:val="18"/>
        </w:rPr>
      </w:pPr>
    </w:p>
    <w:p w:rsidR="00792556" w:rsidRPr="00A717F5" w:rsidRDefault="00792556">
      <w:pPr>
        <w:pStyle w:val="Textkrper3"/>
        <w:jc w:val="both"/>
        <w:rPr>
          <w:sz w:val="18"/>
        </w:rPr>
      </w:pPr>
      <w:r w:rsidRPr="00A717F5">
        <w:rPr>
          <w:sz w:val="18"/>
        </w:rPr>
        <w:t>(4) Der Versuch ist strafbar.</w:t>
      </w:r>
    </w:p>
    <w:p w:rsidR="00792556" w:rsidRPr="00A717F5" w:rsidRDefault="00792556">
      <w:pPr>
        <w:jc w:val="both"/>
        <w:rPr>
          <w:color w:val="000000"/>
          <w:sz w:val="18"/>
        </w:rPr>
      </w:pPr>
    </w:p>
    <w:p w:rsidR="00101A4A" w:rsidRDefault="00792556" w:rsidP="00101A4A">
      <w:pPr>
        <w:jc w:val="both"/>
        <w:rPr>
          <w:color w:val="000000"/>
          <w:sz w:val="18"/>
        </w:rPr>
      </w:pPr>
      <w:r w:rsidRPr="00A717F5">
        <w:rPr>
          <w:color w:val="000000"/>
          <w:sz w:val="18"/>
        </w:rPr>
        <w:t xml:space="preserve">(5) Die Tonträger und Abhörgeräte, die der Täter oder Teilnehmer verwendet hat, können eingezogen werden. </w:t>
      </w:r>
      <w:r w:rsidRPr="00A717F5">
        <w:rPr>
          <w:sz w:val="18"/>
        </w:rPr>
        <w:t>§ 74 a</w:t>
      </w:r>
      <w:r w:rsidRPr="00A717F5">
        <w:rPr>
          <w:color w:val="0000FF"/>
          <w:sz w:val="18"/>
        </w:rPr>
        <w:t xml:space="preserve"> </w:t>
      </w:r>
      <w:r w:rsidRPr="00A717F5">
        <w:rPr>
          <w:color w:val="000000"/>
          <w:sz w:val="18"/>
        </w:rPr>
        <w:t>ist anzuwenden.</w:t>
      </w:r>
    </w:p>
    <w:p w:rsidR="00101A4A" w:rsidRDefault="00101A4A" w:rsidP="00101A4A">
      <w:pPr>
        <w:jc w:val="both"/>
        <w:rPr>
          <w:color w:val="000000"/>
          <w:sz w:val="18"/>
        </w:rPr>
      </w:pPr>
    </w:p>
    <w:p w:rsidR="00792556" w:rsidRPr="00101A4A" w:rsidRDefault="00792556" w:rsidP="00101A4A">
      <w:pPr>
        <w:jc w:val="both"/>
        <w:rPr>
          <w:b/>
          <w:u w:val="single"/>
        </w:rPr>
      </w:pPr>
      <w:r w:rsidRPr="00632C0B">
        <w:rPr>
          <w:b/>
          <w:u w:val="single"/>
        </w:rPr>
        <w:t>§ 203 Verletzung von Privatgeheimnissen</w:t>
      </w:r>
    </w:p>
    <w:p w:rsidR="00792556" w:rsidRPr="00A717F5" w:rsidRDefault="00792556">
      <w:pPr>
        <w:jc w:val="both"/>
        <w:rPr>
          <w:color w:val="000000"/>
          <w:sz w:val="18"/>
        </w:rPr>
      </w:pPr>
    </w:p>
    <w:p w:rsidR="00792556" w:rsidRPr="00F24322" w:rsidRDefault="00792556">
      <w:pPr>
        <w:jc w:val="both"/>
        <w:rPr>
          <w:sz w:val="18"/>
        </w:rPr>
      </w:pPr>
      <w:r w:rsidRPr="00A717F5">
        <w:rPr>
          <w:sz w:val="18"/>
        </w:rPr>
        <w:t xml:space="preserve">(1) Wer unbefugt ein fremdes Geheimnis, namentlich ein zum persönlichen </w:t>
      </w:r>
      <w:r w:rsidRPr="00F24322">
        <w:rPr>
          <w:sz w:val="18"/>
        </w:rPr>
        <w:t>Lebensbereich gehörendes Geheimnis oder ein Betriebs- oder Geschäftsgeheimnis, offenbart, das ihm als</w:t>
      </w:r>
    </w:p>
    <w:p w:rsidR="00792556" w:rsidRPr="00F24322" w:rsidRDefault="00792556">
      <w:pPr>
        <w:jc w:val="both"/>
        <w:rPr>
          <w:sz w:val="18"/>
        </w:rPr>
      </w:pPr>
    </w:p>
    <w:p w:rsidR="00792556" w:rsidRPr="00F24322" w:rsidRDefault="00792556">
      <w:pPr>
        <w:numPr>
          <w:ilvl w:val="0"/>
          <w:numId w:val="31"/>
        </w:numPr>
        <w:ind w:left="426" w:hanging="426"/>
        <w:jc w:val="both"/>
        <w:rPr>
          <w:sz w:val="18"/>
        </w:rPr>
      </w:pPr>
      <w:r w:rsidRPr="00F24322">
        <w:rPr>
          <w:sz w:val="18"/>
        </w:rPr>
        <w:t>Arzt, Zahnarzt, Tierarzt, Apotheker oder Angehörigen eines anderen Heilberufs, der für die Berufsausübung oder die Führung der Berufsbezeichnung eine staatlich geregelte Ausbildung erfordert,</w:t>
      </w:r>
    </w:p>
    <w:p w:rsidR="00792556" w:rsidRPr="009A1810" w:rsidRDefault="00792556">
      <w:pPr>
        <w:numPr>
          <w:ilvl w:val="0"/>
          <w:numId w:val="31"/>
        </w:numPr>
        <w:ind w:left="426" w:hanging="426"/>
        <w:jc w:val="both"/>
        <w:rPr>
          <w:sz w:val="18"/>
          <w:szCs w:val="18"/>
        </w:rPr>
      </w:pPr>
      <w:r w:rsidRPr="00F24322">
        <w:rPr>
          <w:sz w:val="18"/>
        </w:rPr>
        <w:t xml:space="preserve">Berufspsychologen mit staatlich anerkannter wissenschaftlicher </w:t>
      </w:r>
      <w:r w:rsidRPr="009A1810">
        <w:rPr>
          <w:sz w:val="18"/>
          <w:szCs w:val="18"/>
        </w:rPr>
        <w:t>Abschlussprüfung,</w:t>
      </w:r>
    </w:p>
    <w:p w:rsidR="00792556" w:rsidRPr="009A1810" w:rsidRDefault="00792556">
      <w:pPr>
        <w:numPr>
          <w:ilvl w:val="0"/>
          <w:numId w:val="31"/>
        </w:numPr>
        <w:ind w:left="426" w:hanging="426"/>
        <w:jc w:val="both"/>
        <w:rPr>
          <w:sz w:val="18"/>
          <w:szCs w:val="18"/>
        </w:rPr>
      </w:pPr>
      <w:r w:rsidRPr="009A1810">
        <w:rPr>
          <w:sz w:val="18"/>
          <w:szCs w:val="18"/>
        </w:rPr>
        <w:t>Rechtsanwalt,</w:t>
      </w:r>
      <w:r w:rsidR="00632C0B" w:rsidRPr="009A1810">
        <w:rPr>
          <w:sz w:val="18"/>
          <w:szCs w:val="18"/>
        </w:rPr>
        <w:t xml:space="preserve"> </w:t>
      </w:r>
      <w:r w:rsidR="00840AF8" w:rsidRPr="009A1810">
        <w:rPr>
          <w:sz w:val="18"/>
          <w:szCs w:val="18"/>
        </w:rPr>
        <w:t>Kammerrechtsbeistand, Patentanwalt, Notar, Verteidiger in einem gesetzlich geordneten Verfahren, Wirtschaftsprüfer, vereidigtem Buchprüfer, Steuerberater, Steuerbevollmächtigten oder Organ oder Mitglied eines Organs einer Rechtsanwalts-, Patentanwalts-, Wirtschaftsprüfungs-, Buchprüfungs- oder Steuerberatungsgesellschaft,</w:t>
      </w:r>
    </w:p>
    <w:p w:rsidR="00792556" w:rsidRDefault="00792556">
      <w:pPr>
        <w:numPr>
          <w:ilvl w:val="0"/>
          <w:numId w:val="31"/>
        </w:numPr>
        <w:ind w:left="426" w:hanging="426"/>
        <w:jc w:val="both"/>
        <w:rPr>
          <w:sz w:val="18"/>
          <w:szCs w:val="18"/>
        </w:rPr>
      </w:pPr>
      <w:r w:rsidRPr="009A1810">
        <w:rPr>
          <w:sz w:val="18"/>
          <w:szCs w:val="18"/>
        </w:rPr>
        <w:t>Ehe-, Familien-, Erziehungs- oder Jugendberater sowie Berater für Suchtfragen in einer Beratungsstelle, die von einer Behörde oder Körperschaft, Anstalt oder Stiftung des öffentlichen Rechts anerkannt ist,</w:t>
      </w:r>
    </w:p>
    <w:p w:rsidR="00792556" w:rsidRDefault="009A1810" w:rsidP="00AE7088">
      <w:pPr>
        <w:numPr>
          <w:ilvl w:val="0"/>
          <w:numId w:val="31"/>
        </w:numPr>
        <w:ind w:left="426" w:hanging="426"/>
        <w:jc w:val="both"/>
        <w:rPr>
          <w:sz w:val="18"/>
          <w:szCs w:val="18"/>
        </w:rPr>
      </w:pPr>
      <w:r w:rsidRPr="009A1810">
        <w:rPr>
          <w:sz w:val="18"/>
          <w:szCs w:val="18"/>
        </w:rPr>
        <w:t>Mitglied</w:t>
      </w:r>
      <w:r>
        <w:rPr>
          <w:sz w:val="18"/>
          <w:szCs w:val="18"/>
        </w:rPr>
        <w:t xml:space="preserve"> </w:t>
      </w:r>
      <w:r w:rsidR="00840AF8" w:rsidRPr="009A1810">
        <w:rPr>
          <w:sz w:val="18"/>
          <w:szCs w:val="18"/>
        </w:rPr>
        <w:t>oder Beauftragten einer anerkannten Beratungsstelle nach den §§ 3 und 8 des Schwangerschaftskonfliktgesetzes,</w:t>
      </w:r>
    </w:p>
    <w:p w:rsidR="00792556" w:rsidRDefault="009A1810" w:rsidP="0089012A">
      <w:pPr>
        <w:numPr>
          <w:ilvl w:val="0"/>
          <w:numId w:val="31"/>
        </w:numPr>
        <w:ind w:left="426" w:hanging="426"/>
        <w:jc w:val="both"/>
        <w:rPr>
          <w:sz w:val="18"/>
          <w:szCs w:val="18"/>
        </w:rPr>
      </w:pPr>
      <w:r w:rsidRPr="009A1810">
        <w:rPr>
          <w:sz w:val="18"/>
          <w:szCs w:val="18"/>
        </w:rPr>
        <w:t>st</w:t>
      </w:r>
      <w:r w:rsidR="00840AF8" w:rsidRPr="009A1810">
        <w:rPr>
          <w:sz w:val="18"/>
          <w:szCs w:val="18"/>
        </w:rPr>
        <w:t>aatlich anerkanntem Sozialarbeiter oder staatlich anerkanntem Sozialpädagogen oder</w:t>
      </w:r>
    </w:p>
    <w:p w:rsidR="00840AF8" w:rsidRPr="009A1810" w:rsidRDefault="009A1810" w:rsidP="008615EB">
      <w:pPr>
        <w:numPr>
          <w:ilvl w:val="0"/>
          <w:numId w:val="31"/>
        </w:numPr>
        <w:ind w:left="426" w:hanging="426"/>
        <w:jc w:val="both"/>
        <w:rPr>
          <w:sz w:val="18"/>
          <w:szCs w:val="18"/>
        </w:rPr>
      </w:pPr>
      <w:r w:rsidRPr="009A1810">
        <w:rPr>
          <w:sz w:val="18"/>
          <w:szCs w:val="18"/>
        </w:rPr>
        <w:t>A</w:t>
      </w:r>
      <w:r w:rsidR="00840AF8" w:rsidRPr="009A1810">
        <w:rPr>
          <w:sz w:val="18"/>
          <w:szCs w:val="18"/>
        </w:rPr>
        <w:t>ngehörigen eines Unternehmens der privaten Kranken-, Unfall- oder Lebensversicherung oder einer privatärztlichen, steuerberaterlichen oder anwaltlichen Verrechnungsstelle</w:t>
      </w:r>
    </w:p>
    <w:p w:rsidR="00792556" w:rsidRPr="009A1810" w:rsidRDefault="00792556">
      <w:pPr>
        <w:jc w:val="both"/>
        <w:rPr>
          <w:sz w:val="18"/>
          <w:szCs w:val="18"/>
        </w:rPr>
      </w:pPr>
    </w:p>
    <w:p w:rsidR="00792556" w:rsidRPr="00F24322" w:rsidRDefault="00792556">
      <w:pPr>
        <w:pStyle w:val="Textkrper"/>
        <w:overflowPunct/>
        <w:jc w:val="both"/>
        <w:textAlignment w:val="auto"/>
        <w:rPr>
          <w:sz w:val="18"/>
        </w:rPr>
      </w:pPr>
      <w:r w:rsidRPr="009A1810">
        <w:rPr>
          <w:sz w:val="18"/>
          <w:szCs w:val="18"/>
        </w:rPr>
        <w:t>anvertraut worden oder sonst bekannt</w:t>
      </w:r>
      <w:r w:rsidRPr="00F24322">
        <w:rPr>
          <w:sz w:val="18"/>
        </w:rPr>
        <w:t xml:space="preserve"> geworden ist, wird mit Freiheitsstrafe bis zu einem Jahr oder mit Geldstrafe bestraft.</w:t>
      </w:r>
    </w:p>
    <w:p w:rsidR="00792556" w:rsidRPr="00F24322" w:rsidRDefault="00792556">
      <w:pPr>
        <w:pStyle w:val="Textkrper3"/>
        <w:jc w:val="both"/>
        <w:rPr>
          <w:sz w:val="18"/>
        </w:rPr>
      </w:pPr>
    </w:p>
    <w:p w:rsidR="00792556" w:rsidRPr="00F24322" w:rsidRDefault="00792556">
      <w:pPr>
        <w:pStyle w:val="Textkrper3"/>
        <w:jc w:val="both"/>
        <w:rPr>
          <w:sz w:val="18"/>
        </w:rPr>
      </w:pPr>
      <w:r w:rsidRPr="00F24322">
        <w:rPr>
          <w:sz w:val="18"/>
        </w:rPr>
        <w:t>(2) Ebenso wird bestraft, wer unbefugt ein fremdes Geheimnis, namentlich ein zum persönlichen Lebensbereich gehörendes Geheimnis oder ein Betriebs- oder Geschäftsgeheimnis, offenbart, das ihm als</w:t>
      </w:r>
    </w:p>
    <w:p w:rsidR="00792556" w:rsidRPr="00F24322" w:rsidRDefault="00792556">
      <w:pPr>
        <w:ind w:left="60"/>
        <w:jc w:val="both"/>
        <w:rPr>
          <w:color w:val="000000"/>
          <w:sz w:val="18"/>
        </w:rPr>
      </w:pPr>
    </w:p>
    <w:p w:rsidR="00792556" w:rsidRPr="00F24322" w:rsidRDefault="00792556">
      <w:pPr>
        <w:numPr>
          <w:ilvl w:val="0"/>
          <w:numId w:val="13"/>
        </w:numPr>
        <w:ind w:left="426" w:hanging="426"/>
        <w:jc w:val="both"/>
        <w:rPr>
          <w:color w:val="000000"/>
          <w:sz w:val="18"/>
        </w:rPr>
      </w:pPr>
      <w:r w:rsidRPr="00F24322">
        <w:rPr>
          <w:color w:val="000000"/>
          <w:sz w:val="18"/>
        </w:rPr>
        <w:t>Amtsträger,</w:t>
      </w:r>
    </w:p>
    <w:p w:rsidR="00792556" w:rsidRPr="00F24322" w:rsidRDefault="00792556">
      <w:pPr>
        <w:numPr>
          <w:ilvl w:val="0"/>
          <w:numId w:val="13"/>
        </w:numPr>
        <w:ind w:left="426" w:hanging="426"/>
        <w:jc w:val="both"/>
        <w:rPr>
          <w:sz w:val="18"/>
        </w:rPr>
      </w:pPr>
      <w:r w:rsidRPr="00F24322">
        <w:rPr>
          <w:sz w:val="18"/>
        </w:rPr>
        <w:t>für den öffentlichen Dienst besonders Verpflichteten,</w:t>
      </w:r>
    </w:p>
    <w:p w:rsidR="00792556" w:rsidRPr="00F24322" w:rsidRDefault="00792556">
      <w:pPr>
        <w:numPr>
          <w:ilvl w:val="0"/>
          <w:numId w:val="13"/>
        </w:numPr>
        <w:ind w:left="426" w:hanging="426"/>
        <w:jc w:val="both"/>
        <w:rPr>
          <w:sz w:val="18"/>
        </w:rPr>
      </w:pPr>
      <w:r w:rsidRPr="00F24322">
        <w:rPr>
          <w:sz w:val="18"/>
        </w:rPr>
        <w:t>Person, die Aufgaben oder Befugnisse nach dem Personalvertretungsrecht wahrnimmt,</w:t>
      </w:r>
    </w:p>
    <w:p w:rsidR="00792556" w:rsidRPr="00F24322" w:rsidRDefault="00792556">
      <w:pPr>
        <w:numPr>
          <w:ilvl w:val="0"/>
          <w:numId w:val="13"/>
        </w:numPr>
        <w:ind w:left="426" w:hanging="426"/>
        <w:jc w:val="both"/>
        <w:rPr>
          <w:sz w:val="18"/>
        </w:rPr>
      </w:pPr>
      <w:r w:rsidRPr="00F24322">
        <w:rPr>
          <w:sz w:val="18"/>
        </w:rPr>
        <w:t>Mitglied eines für ein Gesetzgebungsorgan des Bundes oder eines Landes tätigen Untersuchungsausschusses, sonstigen Ausschusses oder Rates, das nicht selbst Mitglied des Gesetzgebungsorgans ist, oder als Hilfskraft eines solchen Ausschusses oder Rates,</w:t>
      </w:r>
    </w:p>
    <w:p w:rsidR="00792556" w:rsidRPr="00F24322" w:rsidRDefault="00792556">
      <w:pPr>
        <w:numPr>
          <w:ilvl w:val="0"/>
          <w:numId w:val="13"/>
        </w:numPr>
        <w:ind w:left="426" w:hanging="426"/>
        <w:jc w:val="both"/>
        <w:rPr>
          <w:sz w:val="18"/>
        </w:rPr>
      </w:pPr>
      <w:r w:rsidRPr="00F24322">
        <w:rPr>
          <w:sz w:val="18"/>
        </w:rPr>
        <w:t>öffentlich bestelltem Sachverständigen, der auf die gewissenhafte Erfüllung seiner Obliegenheiten auf Grund eines Gesetzes förmlich verpflichtet worden ist, oder</w:t>
      </w:r>
    </w:p>
    <w:p w:rsidR="00792556" w:rsidRPr="00F24322" w:rsidRDefault="00792556">
      <w:pPr>
        <w:numPr>
          <w:ilvl w:val="0"/>
          <w:numId w:val="13"/>
        </w:numPr>
        <w:ind w:left="426" w:hanging="426"/>
        <w:jc w:val="both"/>
        <w:rPr>
          <w:sz w:val="18"/>
        </w:rPr>
      </w:pPr>
      <w:r w:rsidRPr="00F24322">
        <w:rPr>
          <w:sz w:val="18"/>
        </w:rPr>
        <w:t>Person, die auf die gewissenhafte Erfüllung ihrer Geheimhaltungspflicht bei der Durchführung wissenschaftlicher Forschungsvorhaben auf Grund eines Gesetzes förmlich verpflichtet worden ist,</w:t>
      </w:r>
    </w:p>
    <w:p w:rsidR="00792556" w:rsidRPr="00F24322" w:rsidRDefault="00792556">
      <w:pPr>
        <w:jc w:val="both"/>
        <w:rPr>
          <w:sz w:val="18"/>
        </w:rPr>
      </w:pPr>
    </w:p>
    <w:p w:rsidR="00792556" w:rsidRPr="00F24322" w:rsidRDefault="00792556">
      <w:pPr>
        <w:jc w:val="both"/>
        <w:rPr>
          <w:sz w:val="18"/>
        </w:rPr>
      </w:pPr>
      <w:r w:rsidRPr="00F24322">
        <w:rPr>
          <w:sz w:val="18"/>
        </w:rPr>
        <w:t>anvertraut worden oder sonst bekannt geworden ist. Einem Geheimnis im Sinne des Satzes 1 stehen Einzelangaben über persönliche oder sachliche Verhältnisse eines anderen gleich, die für Aufgaben der öffentlichen Verwaltung erfasst worden sind; Satz 1 ist jedoch nicht anzuwenden, soweit solche Einzelangaben anderen Behörden oder sonstigen Stellen für Aufgaben der öffentlichen Verwaltung bekannt gegeben werden und das Gesetz dies nicht untersagt.</w:t>
      </w:r>
    </w:p>
    <w:p w:rsidR="006C3645" w:rsidRPr="00F24322" w:rsidRDefault="006C3645">
      <w:pPr>
        <w:jc w:val="both"/>
        <w:rPr>
          <w:sz w:val="18"/>
        </w:rPr>
      </w:pPr>
    </w:p>
    <w:p w:rsidR="00792556" w:rsidRPr="00F24322" w:rsidRDefault="00792556">
      <w:pPr>
        <w:pStyle w:val="Textkrper"/>
        <w:overflowPunct/>
        <w:jc w:val="both"/>
        <w:textAlignment w:val="auto"/>
        <w:rPr>
          <w:sz w:val="18"/>
        </w:rPr>
      </w:pPr>
      <w:r w:rsidRPr="00F24322">
        <w:rPr>
          <w:sz w:val="18"/>
        </w:rPr>
        <w:t xml:space="preserve">(3) </w:t>
      </w:r>
      <w:r w:rsidR="00840AF8" w:rsidRPr="009A1810">
        <w:rPr>
          <w:sz w:val="18"/>
          <w:szCs w:val="18"/>
        </w:rPr>
        <w:t>Kein Offenbaren im Sinne dieser Vorschrift liegt vor, wenn die in den Absätzen 1 und 2 genannten Personen Geheimnisse den bei ihnen berufsmäßig tätigen Gehilfen oder den bei ihnen zur Vorbereitung auf den Beruf tätigen Personen zugänglich machen. Die in den Absätzen 1 und 2 Genannten dürfen fremde Geheimnisse gegenüber sonstigen Personen offenbaren, die an ihrer beruflichen oder dienstlichen Tätigkeit mitwirken, soweit dies für die Inanspruchnahme der Tätigkeit der sonstigen mitwirkenden Personen erforderlich ist; das Gleiche gilt für sonstige mitwirkende Personen, wenn diese sich weiterer Personen bedienen, die an der beruflichen oder dienstlichen Tätigkeit der in den Absätzen 1 und 2 Genannten mitwirken.</w:t>
      </w:r>
    </w:p>
    <w:p w:rsidR="00792556" w:rsidRPr="00F24322" w:rsidRDefault="00792556">
      <w:pPr>
        <w:jc w:val="both"/>
        <w:rPr>
          <w:sz w:val="18"/>
        </w:rPr>
      </w:pPr>
    </w:p>
    <w:p w:rsidR="00840AF8" w:rsidRPr="009A1810" w:rsidRDefault="00792556" w:rsidP="009A1810">
      <w:pPr>
        <w:rPr>
          <w:sz w:val="18"/>
          <w:szCs w:val="18"/>
        </w:rPr>
      </w:pPr>
      <w:r w:rsidRPr="009A1810">
        <w:rPr>
          <w:sz w:val="18"/>
          <w:szCs w:val="18"/>
        </w:rPr>
        <w:t xml:space="preserve">(4) </w:t>
      </w:r>
      <w:r w:rsidR="00840AF8" w:rsidRPr="009A1810">
        <w:rPr>
          <w:sz w:val="18"/>
          <w:szCs w:val="18"/>
        </w:rPr>
        <w:t>Mit Freiheitsstrafe bis zu einem Jahr oder mit Geldstrafe wird bestraft, wer unbefugt ein fremdes Geheimnis offenbart, das ihm bei der Ausübung oder bei Gelegenheit seiner Tätigkeit als mitwirkende Person oder als bei den in den Absätzen 1 und 2 genannten Personen tätiger Beauftragter für den Datenschutz bekannt geworden ist. Ebenso wird bestraft, wer</w:t>
      </w:r>
    </w:p>
    <w:p w:rsidR="00840AF8" w:rsidRPr="009A1810" w:rsidRDefault="00840AF8" w:rsidP="009A1810">
      <w:pPr>
        <w:rPr>
          <w:sz w:val="18"/>
          <w:szCs w:val="18"/>
        </w:rPr>
      </w:pPr>
      <w:r w:rsidRPr="009A1810">
        <w:rPr>
          <w:sz w:val="18"/>
          <w:szCs w:val="18"/>
        </w:rPr>
        <w:t>1.</w:t>
      </w:r>
      <w:r w:rsidRPr="009A1810">
        <w:rPr>
          <w:sz w:val="18"/>
          <w:szCs w:val="18"/>
        </w:rPr>
        <w:tab/>
        <w:t>als in den Absätzen 1 und 2 genannte Person nicht dafür Sorge getragen hat, dass eine sonstige mitwirkende Person, die unbefugt ein fremdes, ihr bei der Ausübung oder bei Gelegenheit ihrer Tätigkeit bekannt gewordenes Geheimnis offenbart, zur Geheimhaltung verpflichtet wurde; dies gilt nicht für sonstige mitwirkende Personen, die selbst eine in den Absätzen 1 oder 2 genannte Person sind,</w:t>
      </w:r>
    </w:p>
    <w:p w:rsidR="00840AF8" w:rsidRPr="009A1810" w:rsidRDefault="00840AF8" w:rsidP="009A1810">
      <w:pPr>
        <w:rPr>
          <w:sz w:val="18"/>
          <w:szCs w:val="18"/>
        </w:rPr>
      </w:pPr>
      <w:r w:rsidRPr="009A1810">
        <w:rPr>
          <w:sz w:val="18"/>
          <w:szCs w:val="18"/>
        </w:rPr>
        <w:t>2.</w:t>
      </w:r>
      <w:r w:rsidRPr="009A1810">
        <w:rPr>
          <w:sz w:val="18"/>
          <w:szCs w:val="18"/>
        </w:rPr>
        <w:tab/>
        <w:t>als im Absatz 3 genannte mitwirkende Person sich einer weiteren mitwirkenden Person, die unbefugt ein fremdes, ihr bei der Ausübung oder bei Gelegenheit ihrer Tätigkeit bekannt gewordenes Geheimnis offenbart, bedient und nicht dafür Sorge getragen hat, dass diese zur Geheimhaltung verpflichtet wurde; dies gilt nicht für sonstige mitwirkende Personen, die selbst eine in den Absätzen 1 oder 2 genannte Person sind, oder</w:t>
      </w:r>
    </w:p>
    <w:p w:rsidR="00792556" w:rsidRPr="009A1810" w:rsidRDefault="00840AF8" w:rsidP="009A1810">
      <w:pPr>
        <w:rPr>
          <w:sz w:val="18"/>
          <w:szCs w:val="18"/>
        </w:rPr>
      </w:pPr>
      <w:r w:rsidRPr="009A1810">
        <w:rPr>
          <w:sz w:val="18"/>
          <w:szCs w:val="18"/>
        </w:rPr>
        <w:t>3.</w:t>
      </w:r>
      <w:r w:rsidRPr="009A1810">
        <w:rPr>
          <w:sz w:val="18"/>
          <w:szCs w:val="18"/>
        </w:rPr>
        <w:tab/>
        <w:t>nach dem Tod der nach Satz 1 oder nach den Absätzen 1 oder 2 verpflichteten Person ein fremdes Geheimnis unbefugt offenbart, das er von dem Verstorbenen erfahren oder aus dessen Nachlass erlangt hat.</w:t>
      </w:r>
    </w:p>
    <w:p w:rsidR="00792556" w:rsidRPr="009A1810" w:rsidRDefault="00792556">
      <w:pPr>
        <w:jc w:val="both"/>
        <w:rPr>
          <w:sz w:val="18"/>
          <w:szCs w:val="18"/>
        </w:rPr>
      </w:pPr>
    </w:p>
    <w:p w:rsidR="00840AF8" w:rsidRPr="009A1810" w:rsidRDefault="00840AF8" w:rsidP="00101A4A">
      <w:pPr>
        <w:jc w:val="both"/>
        <w:rPr>
          <w:sz w:val="18"/>
          <w:szCs w:val="18"/>
        </w:rPr>
      </w:pPr>
      <w:r w:rsidRPr="009A1810">
        <w:rPr>
          <w:sz w:val="18"/>
          <w:szCs w:val="18"/>
        </w:rPr>
        <w:t>(5)</w:t>
      </w:r>
      <w:r w:rsidRPr="009A1810">
        <w:rPr>
          <w:rFonts w:cs="Arial"/>
          <w:color w:val="000000"/>
          <w:sz w:val="18"/>
          <w:szCs w:val="18"/>
          <w:shd w:val="clear" w:color="auto" w:fill="EEF1F6"/>
        </w:rPr>
        <w:t xml:space="preserve"> </w:t>
      </w:r>
      <w:r w:rsidRPr="009A1810">
        <w:rPr>
          <w:sz w:val="18"/>
          <w:szCs w:val="18"/>
        </w:rPr>
        <w:t>Die Absätze 1 bis 4 sind auch anzuwenden, wenn der Täter das fremde Geheimnis nach dem Tod des Betroffenen unbefugt offenbart.</w:t>
      </w:r>
    </w:p>
    <w:p w:rsidR="00840AF8" w:rsidRPr="009A1810" w:rsidRDefault="00840AF8" w:rsidP="00101A4A">
      <w:pPr>
        <w:jc w:val="both"/>
        <w:rPr>
          <w:sz w:val="18"/>
          <w:szCs w:val="18"/>
        </w:rPr>
      </w:pPr>
      <w:r w:rsidRPr="009A1810">
        <w:rPr>
          <w:sz w:val="18"/>
          <w:szCs w:val="18"/>
        </w:rPr>
        <w:t xml:space="preserve"> </w:t>
      </w:r>
    </w:p>
    <w:p w:rsidR="00632C0B" w:rsidRDefault="00792556" w:rsidP="00101A4A">
      <w:pPr>
        <w:jc w:val="both"/>
        <w:rPr>
          <w:sz w:val="18"/>
        </w:rPr>
      </w:pPr>
      <w:r w:rsidRPr="009A1810">
        <w:rPr>
          <w:sz w:val="18"/>
          <w:szCs w:val="18"/>
        </w:rPr>
        <w:t>(</w:t>
      </w:r>
      <w:r w:rsidR="00840AF8" w:rsidRPr="009A1810">
        <w:rPr>
          <w:sz w:val="18"/>
          <w:szCs w:val="18"/>
        </w:rPr>
        <w:t>6</w:t>
      </w:r>
      <w:r w:rsidRPr="009A1810">
        <w:rPr>
          <w:sz w:val="18"/>
          <w:szCs w:val="18"/>
        </w:rPr>
        <w:t>) Handelt der Täter gegen Entgelt oder in der Absicht, sich oder einen anderen zu bereichern oder einen</w:t>
      </w:r>
      <w:r w:rsidRPr="00F24322">
        <w:rPr>
          <w:sz w:val="18"/>
        </w:rPr>
        <w:t xml:space="preserve"> anderen zu schädigen, so ist die Strafe Freiheitsstrafe bis zu zwei Jahren oder Geldstrafe.</w:t>
      </w:r>
    </w:p>
    <w:p w:rsidR="00632C0B" w:rsidRDefault="00632C0B" w:rsidP="00101A4A">
      <w:pPr>
        <w:jc w:val="both"/>
        <w:rPr>
          <w:sz w:val="18"/>
        </w:rPr>
      </w:pPr>
    </w:p>
    <w:p w:rsidR="00792556" w:rsidRPr="00162662" w:rsidRDefault="00792556" w:rsidP="00101A4A">
      <w:pPr>
        <w:jc w:val="both"/>
        <w:rPr>
          <w:b/>
          <w:u w:val="single"/>
        </w:rPr>
      </w:pPr>
      <w:r w:rsidRPr="00632C0B">
        <w:rPr>
          <w:b/>
          <w:u w:val="single"/>
        </w:rPr>
        <w:t>§ 204 Verwertung fremder Geheimnisse</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 xml:space="preserve">(1) Wer unbefugt ein fremdes Geheimnis, namentlich ein Betriebs- oder Geschäftsgeheimnis, zu dessen Geheimhaltung er nach </w:t>
      </w:r>
      <w:r w:rsidRPr="00A717F5">
        <w:rPr>
          <w:sz w:val="18"/>
        </w:rPr>
        <w:t xml:space="preserve">§ 203 </w:t>
      </w:r>
      <w:r w:rsidRPr="00A717F5">
        <w:rPr>
          <w:color w:val="000000"/>
          <w:sz w:val="18"/>
        </w:rPr>
        <w:t>verpflichtet ist, verwertet, wird mit Freiheitsstrafe bis zu zwei Jahren oder mit Geldstrafe bestraft.</w:t>
      </w:r>
    </w:p>
    <w:p w:rsidR="00792556" w:rsidRPr="00A717F5" w:rsidRDefault="00792556">
      <w:pPr>
        <w:jc w:val="both"/>
        <w:rPr>
          <w:color w:val="000000"/>
          <w:sz w:val="18"/>
        </w:rPr>
      </w:pPr>
    </w:p>
    <w:p w:rsidR="00101A4A" w:rsidRPr="00101A4A" w:rsidRDefault="00101A4A" w:rsidP="00101A4A">
      <w:pPr>
        <w:jc w:val="both"/>
        <w:rPr>
          <w:color w:val="000000"/>
          <w:sz w:val="18"/>
        </w:rPr>
      </w:pPr>
      <w:r w:rsidRPr="00101A4A">
        <w:rPr>
          <w:color w:val="000000"/>
          <w:sz w:val="18"/>
        </w:rPr>
        <w:t>(2</w:t>
      </w:r>
      <w:r>
        <w:rPr>
          <w:sz w:val="18"/>
        </w:rPr>
        <w:t xml:space="preserve">) </w:t>
      </w:r>
      <w:r w:rsidR="00792556" w:rsidRPr="00101A4A">
        <w:rPr>
          <w:sz w:val="18"/>
        </w:rPr>
        <w:t>§ 203 Abs</w:t>
      </w:r>
      <w:r w:rsidR="008B3E7C">
        <w:rPr>
          <w:sz w:val="18"/>
        </w:rPr>
        <w:t>atz</w:t>
      </w:r>
      <w:r w:rsidR="00792556" w:rsidRPr="00101A4A">
        <w:rPr>
          <w:sz w:val="18"/>
        </w:rPr>
        <w:t xml:space="preserve"> </w:t>
      </w:r>
      <w:r w:rsidR="008B3E7C">
        <w:rPr>
          <w:sz w:val="18"/>
        </w:rPr>
        <w:t>5</w:t>
      </w:r>
      <w:r w:rsidR="00792556" w:rsidRPr="00101A4A">
        <w:rPr>
          <w:color w:val="0000FF"/>
          <w:sz w:val="18"/>
        </w:rPr>
        <w:t xml:space="preserve"> </w:t>
      </w:r>
      <w:r w:rsidR="00792556" w:rsidRPr="00101A4A">
        <w:rPr>
          <w:color w:val="000000"/>
          <w:sz w:val="18"/>
        </w:rPr>
        <w:t>gilt entsprechend</w:t>
      </w:r>
    </w:p>
    <w:p w:rsidR="00101A4A" w:rsidRDefault="00101A4A" w:rsidP="00101A4A">
      <w:pPr>
        <w:rPr>
          <w:sz w:val="24"/>
          <w:u w:val="single"/>
        </w:rPr>
      </w:pPr>
    </w:p>
    <w:p w:rsidR="00792556" w:rsidRPr="00632C0B" w:rsidRDefault="00792556" w:rsidP="00101A4A">
      <w:pPr>
        <w:rPr>
          <w:b/>
          <w:sz w:val="20"/>
        </w:rPr>
      </w:pPr>
      <w:r w:rsidRPr="00632C0B">
        <w:rPr>
          <w:b/>
          <w:u w:val="single"/>
        </w:rPr>
        <w:t>§ 331 Vorteilsannahme</w:t>
      </w:r>
    </w:p>
    <w:p w:rsidR="00792556" w:rsidRPr="00A717F5" w:rsidRDefault="00792556">
      <w:pPr>
        <w:jc w:val="both"/>
        <w:rPr>
          <w:color w:val="000000"/>
        </w:rPr>
      </w:pPr>
    </w:p>
    <w:p w:rsidR="00792556" w:rsidRPr="00A717F5" w:rsidRDefault="00792556">
      <w:pPr>
        <w:pStyle w:val="Textkrper3"/>
        <w:jc w:val="both"/>
        <w:rPr>
          <w:sz w:val="18"/>
        </w:rPr>
      </w:pPr>
      <w:r w:rsidRPr="00A717F5">
        <w:rPr>
          <w:sz w:val="18"/>
        </w:rPr>
        <w:t>(1) Ein Amtsträger</w:t>
      </w:r>
      <w:r w:rsidR="008B3E7C">
        <w:rPr>
          <w:sz w:val="18"/>
        </w:rPr>
        <w:t>, ein Europäischer Amtsträger</w:t>
      </w:r>
      <w:r w:rsidRPr="00A717F5">
        <w:rPr>
          <w:sz w:val="18"/>
        </w:rPr>
        <w:t xml:space="preserve"> oder ein für den öffentlichen Dienst besonders Verpflichteter, der für die Dienstausübung einen Vorteil für sich oder einen Dritten fordert, sich versprechen lässt oder annimmt, wird mit Freiheitsstrafe bis zu drei Jahren oder mit Geldstrafe bestraft.</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(2) Ein Richter</w:t>
      </w:r>
      <w:r w:rsidR="008B3E7C">
        <w:rPr>
          <w:color w:val="000000"/>
          <w:sz w:val="18"/>
        </w:rPr>
        <w:t>, Mitglied eines Gerichts der Europäischen Union</w:t>
      </w:r>
      <w:r w:rsidRPr="00A717F5">
        <w:rPr>
          <w:color w:val="000000"/>
          <w:sz w:val="18"/>
        </w:rPr>
        <w:t xml:space="preserve"> oder Schiedsrichter, der einen Vorteil für sich oder einen Dritten als Gegenleistung dafür fordert, sich versprechen lässt oder annimmt, dass er eine richterliche Handlung vorgenommen hat oder künftig vornehme, wird mit Freiheitsstrafe bis zu fünf Jahren oder mit Geldstrafe bestraft. Der Versuch ist strafbar.</w:t>
      </w:r>
    </w:p>
    <w:p w:rsidR="00792556" w:rsidRPr="00A717F5" w:rsidRDefault="00792556">
      <w:pPr>
        <w:jc w:val="both"/>
        <w:rPr>
          <w:color w:val="000000"/>
          <w:sz w:val="20"/>
        </w:rPr>
      </w:pPr>
    </w:p>
    <w:p w:rsidR="00F0498E" w:rsidRPr="00F0498E" w:rsidRDefault="00F0498E" w:rsidP="00F0498E">
      <w:pPr>
        <w:jc w:val="both"/>
        <w:rPr>
          <w:color w:val="000000"/>
          <w:sz w:val="18"/>
        </w:rPr>
      </w:pPr>
      <w:r w:rsidRPr="00F0498E">
        <w:rPr>
          <w:color w:val="000000"/>
          <w:sz w:val="18"/>
        </w:rPr>
        <w:t>(3</w:t>
      </w:r>
      <w:r>
        <w:rPr>
          <w:color w:val="000000"/>
          <w:sz w:val="18"/>
        </w:rPr>
        <w:t xml:space="preserve">) </w:t>
      </w:r>
      <w:r w:rsidR="00792556" w:rsidRPr="00F0498E">
        <w:rPr>
          <w:color w:val="000000"/>
          <w:sz w:val="18"/>
        </w:rPr>
        <w:t>Die Tat ist nicht nach Absatz 1 strafbar, wenn der Täter einen nicht von ihm geforderten Vorteil sich versprechen lässt oder annimmt und die zuständige Behörde im Rahmen ihrer Befugnisse entweder die Annahme vorher genehmigt hat oder der Täter unverzüglich bei ihr Anzeige erstattet und sie die Annahme genehmigt.</w:t>
      </w:r>
    </w:p>
    <w:p w:rsidR="00792556" w:rsidRPr="00162662" w:rsidRDefault="00792556" w:rsidP="00F0498E">
      <w:pPr>
        <w:rPr>
          <w:b/>
          <w:u w:val="single"/>
        </w:rPr>
      </w:pPr>
      <w:r w:rsidRPr="00632C0B">
        <w:rPr>
          <w:b/>
          <w:u w:val="single"/>
        </w:rPr>
        <w:t>§ 332 Bestechlichkeit</w:t>
      </w:r>
    </w:p>
    <w:p w:rsidR="00792556" w:rsidRPr="00A717F5" w:rsidRDefault="00792556">
      <w:pPr>
        <w:jc w:val="both"/>
        <w:rPr>
          <w:color w:val="000000"/>
        </w:rPr>
      </w:pPr>
    </w:p>
    <w:p w:rsidR="00792556" w:rsidRPr="00A717F5" w:rsidRDefault="00792556" w:rsidP="008B3E7C">
      <w:pPr>
        <w:jc w:val="both"/>
        <w:rPr>
          <w:color w:val="000000"/>
          <w:sz w:val="18"/>
        </w:rPr>
      </w:pPr>
      <w:r w:rsidRPr="00A717F5">
        <w:rPr>
          <w:color w:val="000000"/>
          <w:sz w:val="18"/>
        </w:rPr>
        <w:t>(1) Ein Amtsträger</w:t>
      </w:r>
      <w:r w:rsidR="008B3E7C">
        <w:rPr>
          <w:color w:val="000000"/>
          <w:sz w:val="18"/>
        </w:rPr>
        <w:t>, ein Europäischer Amtsträger</w:t>
      </w:r>
      <w:r w:rsidRPr="00A717F5">
        <w:rPr>
          <w:color w:val="000000"/>
          <w:sz w:val="18"/>
        </w:rPr>
        <w:t xml:space="preserve"> oder ein für den öffentlichen Dienst besonders Verpflichteter, der einen Vorteil für sich oder einen Dritten als Gegenleistung dafür fordert, sich versprechen lässt oder annimmt, dass er eine Diensthandlung vorgenommen hat oder künftig vornehme und dadurch seine Dienstpflichten verletzt hat oder verletzen würde, wird mit Freiheitsstrafe von sechs Monaten bis zu fünf Jahren bestraft. In minder schweren Fällen ist die Strafte Freiheitsstrafe bis zu drei Jahren oder Geldstrafe.</w:t>
      </w:r>
      <w:r w:rsidR="008B3E7C" w:rsidRPr="008B3E7C">
        <w:rPr>
          <w:color w:val="000000"/>
          <w:sz w:val="18"/>
        </w:rPr>
        <w:t xml:space="preserve"> </w:t>
      </w:r>
      <w:r w:rsidR="008B3E7C" w:rsidRPr="00A717F5">
        <w:rPr>
          <w:color w:val="000000"/>
          <w:sz w:val="18"/>
        </w:rPr>
        <w:t>Der Versuch ist strafbar.</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(2) Ein Richter</w:t>
      </w:r>
      <w:r w:rsidR="008B3E7C">
        <w:rPr>
          <w:color w:val="000000"/>
          <w:sz w:val="18"/>
        </w:rPr>
        <w:t>, Mitglied eines Gerichts der Europäischen Union</w:t>
      </w:r>
      <w:r w:rsidRPr="00A717F5">
        <w:rPr>
          <w:color w:val="000000"/>
          <w:sz w:val="18"/>
        </w:rPr>
        <w:t xml:space="preserve"> oder Schiedsrichter, der einen Vorteil für sich oder einen Dritten als Gegenleistung dafür fordert, sich versprechen lässt oder annimmt, dass er eine richterliche Handlung vorgenommen hat oder künftig vornehme und dadurch seine richterlichen Pflichten verletzt hat oder verletzen würde, wird mit Freiheitsstrafe von einem Jahr bis zu zehn Jahren bestraft. In minder schweren Fällen ist die Strafe Freiheitsstrafe von sechs Monaten bis zu fünf Jahren.</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(3) Falls der Täter den Vorteil als Gegenleistung für eine künftige Handlung fordert, sich versprechen lässt oder annimmt, so sind die Absätze 1 und 2 schon dann anzuwenden, wenn er sich dem anderen gegenüber bereit gezeigt hat,</w:t>
      </w:r>
    </w:p>
    <w:p w:rsidR="00792556" w:rsidRPr="00A717F5" w:rsidRDefault="00792556">
      <w:pPr>
        <w:jc w:val="both"/>
        <w:rPr>
          <w:color w:val="000000"/>
          <w:sz w:val="18"/>
        </w:rPr>
      </w:pPr>
    </w:p>
    <w:p w:rsidR="008A70AA" w:rsidRDefault="00792556" w:rsidP="008A70AA">
      <w:pPr>
        <w:numPr>
          <w:ilvl w:val="0"/>
          <w:numId w:val="17"/>
        </w:numPr>
        <w:ind w:left="426" w:hanging="426"/>
        <w:jc w:val="both"/>
        <w:rPr>
          <w:color w:val="000000"/>
          <w:sz w:val="18"/>
        </w:rPr>
      </w:pPr>
      <w:r w:rsidRPr="00A717F5">
        <w:rPr>
          <w:color w:val="000000"/>
          <w:sz w:val="18"/>
        </w:rPr>
        <w:t>bei der Handlung seine Pflichten zu verletzen oder,</w:t>
      </w:r>
    </w:p>
    <w:p w:rsidR="009B6BAB" w:rsidRPr="008A70AA" w:rsidRDefault="00792556" w:rsidP="008A70AA">
      <w:pPr>
        <w:numPr>
          <w:ilvl w:val="0"/>
          <w:numId w:val="17"/>
        </w:numPr>
        <w:ind w:left="426" w:hanging="426"/>
        <w:jc w:val="both"/>
        <w:rPr>
          <w:color w:val="000000"/>
          <w:sz w:val="18"/>
        </w:rPr>
      </w:pPr>
      <w:r w:rsidRPr="008A70AA">
        <w:rPr>
          <w:color w:val="000000"/>
          <w:sz w:val="18"/>
        </w:rPr>
        <w:t>soweit die Handlung in seinem Ermessen steht, sich bei Ausübung des Ermessens durch den Vorteil beeinflussen zu lassen.</w:t>
      </w:r>
    </w:p>
    <w:p w:rsidR="009B6BAB" w:rsidRDefault="009B6BAB" w:rsidP="009B6BAB">
      <w:pPr>
        <w:jc w:val="both"/>
        <w:rPr>
          <w:color w:val="000000"/>
          <w:sz w:val="18"/>
        </w:rPr>
      </w:pPr>
    </w:p>
    <w:p w:rsidR="00792556" w:rsidRPr="00632C0B" w:rsidRDefault="00792556" w:rsidP="009B6BAB">
      <w:pPr>
        <w:jc w:val="both"/>
        <w:rPr>
          <w:b/>
          <w:u w:val="single"/>
        </w:rPr>
      </w:pPr>
      <w:r w:rsidRPr="00632C0B">
        <w:rPr>
          <w:b/>
          <w:u w:val="single"/>
        </w:rPr>
        <w:t>§ 353b Verletzung des Dienstgeheimnisses und einer besonderen Geheimhaltungspflicht</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(1) Wer ein Geheimnis, das ihm als</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1. Amtsträger,</w:t>
      </w:r>
    </w:p>
    <w:p w:rsidR="00792556" w:rsidRPr="00A717F5" w:rsidRDefault="00792556">
      <w:pPr>
        <w:jc w:val="both"/>
        <w:rPr>
          <w:color w:val="000000"/>
          <w:sz w:val="18"/>
        </w:rPr>
      </w:pPr>
      <w:r w:rsidRPr="00A717F5">
        <w:rPr>
          <w:color w:val="000000"/>
          <w:sz w:val="18"/>
        </w:rPr>
        <w:t>2. für den öffentlichen Dienst besonders Verpflichteten oder</w:t>
      </w:r>
    </w:p>
    <w:p w:rsidR="00792556" w:rsidRPr="00A717F5" w:rsidRDefault="00792556">
      <w:pPr>
        <w:jc w:val="both"/>
        <w:rPr>
          <w:color w:val="000000"/>
          <w:sz w:val="18"/>
        </w:rPr>
      </w:pPr>
      <w:r w:rsidRPr="00A717F5">
        <w:rPr>
          <w:color w:val="000000"/>
          <w:sz w:val="18"/>
        </w:rPr>
        <w:t>3. Person, die Aufgaben oder Befugnisse nach dem Personalvertretungsrecht wahrnimmt,</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anvertraut worden oder sonst bekannt 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w:t>
      </w:r>
    </w:p>
    <w:p w:rsidR="00792556" w:rsidRPr="00A717F5" w:rsidRDefault="00792556">
      <w:pPr>
        <w:jc w:val="both"/>
        <w:rPr>
          <w:color w:val="000000"/>
          <w:sz w:val="20"/>
        </w:rPr>
      </w:pPr>
    </w:p>
    <w:p w:rsidR="00792556" w:rsidRPr="00632C0B" w:rsidRDefault="00792556">
      <w:pPr>
        <w:jc w:val="both"/>
        <w:rPr>
          <w:color w:val="000000"/>
          <w:sz w:val="18"/>
          <w:szCs w:val="18"/>
        </w:rPr>
      </w:pPr>
      <w:r w:rsidRPr="00632C0B">
        <w:rPr>
          <w:color w:val="000000"/>
          <w:sz w:val="18"/>
          <w:szCs w:val="18"/>
        </w:rPr>
        <w:t xml:space="preserve">(2) Wer, abgesehen von den Fällen des Absatzes 1, unbefugt einen Gegenstand oder eine Nachricht, zu deren Geheimhaltung er </w:t>
      </w:r>
    </w:p>
    <w:p w:rsidR="00792556" w:rsidRPr="00A717F5" w:rsidRDefault="00792556">
      <w:pPr>
        <w:jc w:val="both"/>
        <w:rPr>
          <w:color w:val="000000"/>
          <w:sz w:val="20"/>
        </w:rPr>
      </w:pPr>
    </w:p>
    <w:p w:rsidR="00792556" w:rsidRPr="00A717F5" w:rsidRDefault="00792556">
      <w:pPr>
        <w:numPr>
          <w:ilvl w:val="0"/>
          <w:numId w:val="19"/>
        </w:numPr>
        <w:ind w:left="426" w:hanging="426"/>
        <w:jc w:val="both"/>
        <w:rPr>
          <w:color w:val="000000"/>
          <w:sz w:val="18"/>
        </w:rPr>
      </w:pPr>
      <w:r w:rsidRPr="00A717F5">
        <w:rPr>
          <w:color w:val="000000"/>
          <w:sz w:val="18"/>
        </w:rPr>
        <w:t>auf Grund des Beschlusses eines Gesetzgebungsorgans des Bundes oder eines Landes oder eines seiner Ausschüsse verpflichtet ist oder</w:t>
      </w:r>
    </w:p>
    <w:p w:rsidR="00792556" w:rsidRPr="00A717F5" w:rsidRDefault="00792556">
      <w:pPr>
        <w:numPr>
          <w:ilvl w:val="0"/>
          <w:numId w:val="19"/>
        </w:numPr>
        <w:ind w:left="426" w:hanging="426"/>
        <w:jc w:val="both"/>
        <w:rPr>
          <w:color w:val="000000"/>
          <w:sz w:val="18"/>
        </w:rPr>
      </w:pPr>
      <w:r w:rsidRPr="00A717F5">
        <w:rPr>
          <w:color w:val="000000"/>
          <w:sz w:val="18"/>
        </w:rPr>
        <w:t>von einer anderen amtlichen Stelle unter Hinweis auf die Strafbarkeit der Verletzung der Geheimhaltungspflicht förmlich verpflichtet worden ist,</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an einen anderen gelangen lässt oder öffentlich bekannt macht und dadurch wichtige öffentliche Interessen gefährdet, wird mit Freiheitsstrafe bis zu drei Jahren oder mit Geldstrafe bestraft.</w:t>
      </w:r>
    </w:p>
    <w:p w:rsidR="008B3E7C" w:rsidRDefault="008B3E7C">
      <w:pPr>
        <w:jc w:val="both"/>
        <w:rPr>
          <w:color w:val="000000"/>
          <w:sz w:val="18"/>
        </w:rPr>
      </w:pPr>
    </w:p>
    <w:p w:rsidR="00792556" w:rsidRDefault="00792556">
      <w:pPr>
        <w:jc w:val="both"/>
        <w:rPr>
          <w:color w:val="000000"/>
          <w:sz w:val="18"/>
        </w:rPr>
      </w:pPr>
      <w:r w:rsidRPr="00A717F5">
        <w:rPr>
          <w:color w:val="000000"/>
          <w:sz w:val="18"/>
        </w:rPr>
        <w:t>(3) Der Versuch ist strafbar.</w:t>
      </w:r>
    </w:p>
    <w:p w:rsidR="008B3E7C" w:rsidRDefault="008B3E7C">
      <w:pPr>
        <w:jc w:val="both"/>
        <w:rPr>
          <w:color w:val="000000"/>
          <w:sz w:val="18"/>
        </w:rPr>
      </w:pPr>
    </w:p>
    <w:p w:rsidR="008B3E7C" w:rsidRPr="00A717F5" w:rsidRDefault="008B3E7C">
      <w:pPr>
        <w:jc w:val="both"/>
        <w:rPr>
          <w:color w:val="000000"/>
          <w:sz w:val="18"/>
        </w:rPr>
      </w:pPr>
      <w:r>
        <w:rPr>
          <w:color w:val="000000"/>
          <w:sz w:val="18"/>
        </w:rPr>
        <w:t>(</w:t>
      </w:r>
      <w:r w:rsidRPr="008B3E7C">
        <w:rPr>
          <w:rFonts w:cs="Arial"/>
          <w:color w:val="000000"/>
          <w:sz w:val="18"/>
          <w:szCs w:val="18"/>
        </w:rPr>
        <w:t xml:space="preserve">3a) </w:t>
      </w:r>
      <w:r w:rsidRPr="00632C0B">
        <w:rPr>
          <w:rFonts w:cs="Arial"/>
          <w:color w:val="222222"/>
          <w:sz w:val="18"/>
          <w:szCs w:val="18"/>
          <w:shd w:val="clear" w:color="auto" w:fill="FFFFFF"/>
        </w:rPr>
        <w:t>Beihilfehandlungen einer in §</w:t>
      </w:r>
      <w:r w:rsidR="00B07E69">
        <w:rPr>
          <w:rFonts w:cs="Arial"/>
          <w:color w:val="222222"/>
          <w:sz w:val="18"/>
          <w:szCs w:val="18"/>
          <w:shd w:val="clear" w:color="auto" w:fill="FFFFFF"/>
        </w:rPr>
        <w:t xml:space="preserve"> 53 </w:t>
      </w:r>
      <w:r w:rsidRPr="00632C0B">
        <w:rPr>
          <w:rFonts w:cs="Arial"/>
          <w:color w:val="222222"/>
          <w:sz w:val="18"/>
          <w:szCs w:val="18"/>
          <w:shd w:val="clear" w:color="auto" w:fill="FFFFFF"/>
        </w:rPr>
        <w:t>Absatz 1 Satz 1 Nummer 5 der Strafprozessordnung genannten Person sind nicht rechtswidrig, wenn sie sich auf die Entgegennahme, Auswertung oder Veröffentlichung des Geheimnisses oder des Gegenstandes oder der Nachricht, zu deren Geheimhaltung eine besondere Verpflichtung besteht, beschränken.</w:t>
      </w:r>
    </w:p>
    <w:p w:rsidR="00792556" w:rsidRPr="00A717F5" w:rsidRDefault="00792556">
      <w:pPr>
        <w:jc w:val="both"/>
        <w:rPr>
          <w:color w:val="000000"/>
          <w:sz w:val="18"/>
        </w:rPr>
      </w:pPr>
    </w:p>
    <w:p w:rsidR="00792556" w:rsidRPr="00A717F5" w:rsidRDefault="00792556">
      <w:pPr>
        <w:jc w:val="both"/>
        <w:rPr>
          <w:color w:val="000000"/>
          <w:sz w:val="18"/>
        </w:rPr>
      </w:pPr>
      <w:r w:rsidRPr="00A717F5">
        <w:rPr>
          <w:color w:val="000000"/>
          <w:sz w:val="18"/>
        </w:rPr>
        <w:t>(4) Die Tat wird nur mit Ermächtigung verfolgt. Die Ermächtigung wird erteilt</w:t>
      </w:r>
    </w:p>
    <w:p w:rsidR="00792556" w:rsidRPr="00A717F5" w:rsidRDefault="00792556">
      <w:pPr>
        <w:jc w:val="both"/>
        <w:rPr>
          <w:color w:val="000000"/>
          <w:sz w:val="18"/>
        </w:rPr>
      </w:pPr>
    </w:p>
    <w:p w:rsidR="00792556" w:rsidRPr="00A717F5" w:rsidRDefault="00792556">
      <w:pPr>
        <w:numPr>
          <w:ilvl w:val="0"/>
          <w:numId w:val="21"/>
        </w:numPr>
        <w:ind w:left="426" w:hanging="426"/>
        <w:jc w:val="both"/>
        <w:rPr>
          <w:color w:val="000000"/>
          <w:sz w:val="18"/>
        </w:rPr>
      </w:pPr>
      <w:r w:rsidRPr="00A717F5">
        <w:rPr>
          <w:color w:val="000000"/>
          <w:sz w:val="18"/>
        </w:rPr>
        <w:t>von dem Präsidenten des Gesetzgebungsorgans</w:t>
      </w:r>
    </w:p>
    <w:p w:rsidR="00792556" w:rsidRPr="00A717F5" w:rsidRDefault="00792556">
      <w:pPr>
        <w:numPr>
          <w:ilvl w:val="1"/>
          <w:numId w:val="21"/>
        </w:numPr>
        <w:ind w:left="709" w:hanging="283"/>
        <w:jc w:val="both"/>
        <w:rPr>
          <w:color w:val="000000"/>
          <w:sz w:val="18"/>
        </w:rPr>
      </w:pPr>
      <w:r w:rsidRPr="00A717F5">
        <w:rPr>
          <w:color w:val="000000"/>
          <w:sz w:val="18"/>
        </w:rPr>
        <w:t>in den Fällen des Absatzes 1, wenn dem Täter das Geheimnis während seiner Tätigkeit bei einem oder für ein Gesetzgebungsorgan des Bundes oder eines Landes bekannt geworden ist,</w:t>
      </w:r>
    </w:p>
    <w:p w:rsidR="00792556" w:rsidRPr="00A717F5" w:rsidRDefault="00792556">
      <w:pPr>
        <w:numPr>
          <w:ilvl w:val="1"/>
          <w:numId w:val="21"/>
        </w:numPr>
        <w:ind w:left="709" w:hanging="283"/>
        <w:jc w:val="both"/>
        <w:rPr>
          <w:sz w:val="18"/>
        </w:rPr>
      </w:pPr>
      <w:r w:rsidRPr="00A717F5">
        <w:rPr>
          <w:sz w:val="18"/>
        </w:rPr>
        <w:t>in den Fällen des Absatzes 2 Nr.</w:t>
      </w:r>
      <w:r w:rsidRPr="00A717F5">
        <w:rPr>
          <w:sz w:val="20"/>
        </w:rPr>
        <w:t xml:space="preserve"> </w:t>
      </w:r>
      <w:r w:rsidRPr="00A717F5">
        <w:rPr>
          <w:sz w:val="18"/>
        </w:rPr>
        <w:t>1;</w:t>
      </w:r>
    </w:p>
    <w:p w:rsidR="00792556" w:rsidRPr="00A717F5" w:rsidRDefault="00792556">
      <w:pPr>
        <w:numPr>
          <w:ilvl w:val="0"/>
          <w:numId w:val="21"/>
        </w:numPr>
        <w:ind w:left="426" w:hanging="426"/>
        <w:jc w:val="both"/>
        <w:rPr>
          <w:sz w:val="18"/>
        </w:rPr>
      </w:pPr>
      <w:r w:rsidRPr="00A717F5">
        <w:rPr>
          <w:sz w:val="18"/>
        </w:rPr>
        <w:t>von der obersten Bundesbehörde</w:t>
      </w:r>
    </w:p>
    <w:p w:rsidR="00792556" w:rsidRPr="00A717F5" w:rsidRDefault="00792556">
      <w:pPr>
        <w:numPr>
          <w:ilvl w:val="1"/>
          <w:numId w:val="21"/>
        </w:numPr>
        <w:ind w:left="709" w:hanging="283"/>
        <w:jc w:val="both"/>
        <w:rPr>
          <w:sz w:val="18"/>
        </w:rPr>
      </w:pPr>
      <w:r w:rsidRPr="00A717F5">
        <w:rPr>
          <w:sz w:val="18"/>
        </w:rPr>
        <w:t>in den Fällen des Absatzes 1, wenn dem Täter das Geheimnis während seiner Tätigkeit sonst bei einer oder für eine Behörde oder bei einer anderen amtlichen Stelle des Bundes oder für eine solche Stelle bekannt geworden ist,</w:t>
      </w:r>
    </w:p>
    <w:p w:rsidR="00792556" w:rsidRPr="00A717F5" w:rsidRDefault="00792556">
      <w:pPr>
        <w:numPr>
          <w:ilvl w:val="1"/>
          <w:numId w:val="21"/>
        </w:numPr>
        <w:ind w:left="709" w:hanging="283"/>
        <w:jc w:val="both"/>
        <w:rPr>
          <w:sz w:val="18"/>
        </w:rPr>
      </w:pPr>
      <w:r w:rsidRPr="00A717F5">
        <w:rPr>
          <w:sz w:val="18"/>
        </w:rPr>
        <w:t>in den Fällen des Absatzes 2 Nr. 2, wenn der Täter von einer amtlichen Stelle des Bundes verpflichtet worden ist;</w:t>
      </w:r>
    </w:p>
    <w:p w:rsidR="005F2268" w:rsidRPr="005F2268" w:rsidRDefault="00792556" w:rsidP="005F2268">
      <w:pPr>
        <w:numPr>
          <w:ilvl w:val="0"/>
          <w:numId w:val="21"/>
        </w:numPr>
        <w:ind w:left="426" w:hanging="426"/>
        <w:jc w:val="both"/>
        <w:rPr>
          <w:b/>
          <w:sz w:val="24"/>
          <w:u w:val="single"/>
        </w:rPr>
      </w:pPr>
      <w:r w:rsidRPr="00A717F5">
        <w:rPr>
          <w:sz w:val="18"/>
        </w:rPr>
        <w:t>von der obersten Landesbehörde in allen übrigen Fällen der Absätze 1 und 2 Nr.</w:t>
      </w:r>
      <w:r w:rsidR="008B3E7C">
        <w:rPr>
          <w:sz w:val="18"/>
        </w:rPr>
        <w:t> </w:t>
      </w:r>
      <w:r w:rsidRPr="00A717F5">
        <w:rPr>
          <w:sz w:val="18"/>
        </w:rPr>
        <w:t>2.</w:t>
      </w:r>
    </w:p>
    <w:p w:rsidR="005F2268" w:rsidRPr="005F2268" w:rsidRDefault="005F2268" w:rsidP="005F2268">
      <w:pPr>
        <w:jc w:val="both"/>
        <w:rPr>
          <w:sz w:val="20"/>
          <w:u w:val="single"/>
        </w:rPr>
      </w:pPr>
    </w:p>
    <w:p w:rsidR="008D64C3" w:rsidRDefault="008D64C3" w:rsidP="005F2268">
      <w:pPr>
        <w:jc w:val="both"/>
        <w:rPr>
          <w:b/>
          <w:u w:val="single"/>
        </w:rPr>
      </w:pPr>
    </w:p>
    <w:p w:rsidR="008D64C3" w:rsidRDefault="008D64C3" w:rsidP="005F2268">
      <w:pPr>
        <w:jc w:val="both"/>
        <w:rPr>
          <w:b/>
          <w:u w:val="single"/>
        </w:rPr>
      </w:pPr>
    </w:p>
    <w:p w:rsidR="008D64C3" w:rsidRDefault="008D64C3" w:rsidP="005F2268">
      <w:pPr>
        <w:jc w:val="both"/>
        <w:rPr>
          <w:b/>
          <w:u w:val="single"/>
        </w:rPr>
      </w:pPr>
    </w:p>
    <w:p w:rsidR="008D64C3" w:rsidRDefault="008D64C3" w:rsidP="005F2268">
      <w:pPr>
        <w:jc w:val="both"/>
        <w:rPr>
          <w:b/>
          <w:u w:val="single"/>
        </w:rPr>
      </w:pPr>
    </w:p>
    <w:p w:rsidR="008D64C3" w:rsidRDefault="008D64C3" w:rsidP="005F2268">
      <w:pPr>
        <w:jc w:val="both"/>
        <w:rPr>
          <w:b/>
          <w:u w:val="single"/>
        </w:rPr>
      </w:pPr>
    </w:p>
    <w:p w:rsidR="008D64C3" w:rsidRDefault="008D64C3" w:rsidP="005F2268">
      <w:pPr>
        <w:jc w:val="both"/>
        <w:rPr>
          <w:b/>
          <w:u w:val="single"/>
        </w:rPr>
      </w:pPr>
    </w:p>
    <w:p w:rsidR="00792556" w:rsidRPr="00162662" w:rsidRDefault="00792556" w:rsidP="005F2268">
      <w:pPr>
        <w:jc w:val="both"/>
        <w:rPr>
          <w:b/>
          <w:u w:val="single"/>
        </w:rPr>
      </w:pPr>
      <w:r w:rsidRPr="00632C0B">
        <w:rPr>
          <w:b/>
          <w:u w:val="single"/>
        </w:rPr>
        <w:t>§ 355 Verletzung des Steuergeheimnisses</w:t>
      </w:r>
    </w:p>
    <w:p w:rsidR="00792556" w:rsidRPr="00A717F5" w:rsidRDefault="00792556">
      <w:pPr>
        <w:jc w:val="both"/>
        <w:rPr>
          <w:sz w:val="18"/>
        </w:rPr>
      </w:pPr>
    </w:p>
    <w:p w:rsidR="00792556" w:rsidRPr="00A717F5" w:rsidRDefault="00792556">
      <w:pPr>
        <w:jc w:val="both"/>
        <w:rPr>
          <w:sz w:val="18"/>
        </w:rPr>
      </w:pPr>
      <w:r w:rsidRPr="00A717F5">
        <w:rPr>
          <w:sz w:val="18"/>
        </w:rPr>
        <w:t>(1) Wer unbefugt</w:t>
      </w:r>
    </w:p>
    <w:p w:rsidR="00792556" w:rsidRPr="00A717F5" w:rsidRDefault="00792556">
      <w:pPr>
        <w:jc w:val="both"/>
        <w:rPr>
          <w:sz w:val="18"/>
        </w:rPr>
      </w:pPr>
    </w:p>
    <w:p w:rsidR="00792556" w:rsidRPr="00A717F5" w:rsidRDefault="00792556">
      <w:pPr>
        <w:numPr>
          <w:ilvl w:val="0"/>
          <w:numId w:val="28"/>
        </w:numPr>
        <w:ind w:left="426" w:hanging="426"/>
        <w:jc w:val="both"/>
        <w:rPr>
          <w:sz w:val="18"/>
        </w:rPr>
      </w:pPr>
      <w:r w:rsidRPr="00A717F5">
        <w:rPr>
          <w:sz w:val="18"/>
        </w:rPr>
        <w:t>Verhältnisse eines anderen, die ihm als Amtsträger</w:t>
      </w:r>
    </w:p>
    <w:p w:rsidR="00792556" w:rsidRPr="00A717F5" w:rsidRDefault="00792556">
      <w:pPr>
        <w:numPr>
          <w:ilvl w:val="1"/>
          <w:numId w:val="28"/>
        </w:numPr>
        <w:ind w:left="709" w:hanging="283"/>
        <w:jc w:val="both"/>
        <w:rPr>
          <w:sz w:val="18"/>
        </w:rPr>
      </w:pPr>
      <w:r w:rsidRPr="00A717F5">
        <w:rPr>
          <w:sz w:val="18"/>
        </w:rPr>
        <w:t>in einem Verwaltungsverfahren oder einem gerichtlichen Verfahren in Steuersachen,</w:t>
      </w:r>
    </w:p>
    <w:p w:rsidR="00792556" w:rsidRPr="00A717F5" w:rsidRDefault="00792556">
      <w:pPr>
        <w:numPr>
          <w:ilvl w:val="1"/>
          <w:numId w:val="28"/>
        </w:numPr>
        <w:ind w:left="709" w:hanging="283"/>
        <w:jc w:val="both"/>
        <w:rPr>
          <w:sz w:val="18"/>
        </w:rPr>
      </w:pPr>
      <w:r w:rsidRPr="00A717F5">
        <w:rPr>
          <w:sz w:val="18"/>
        </w:rPr>
        <w:t>in einem Strafverfahren wegen einer Steuerstraftat oder in einem Bußgeldverfahren wegen einer Steuerordnungswidrigkeit,</w:t>
      </w:r>
    </w:p>
    <w:p w:rsidR="00792556" w:rsidRPr="008B3E7C" w:rsidRDefault="00792556" w:rsidP="008B3E7C">
      <w:pPr>
        <w:numPr>
          <w:ilvl w:val="1"/>
          <w:numId w:val="28"/>
        </w:numPr>
        <w:ind w:left="709" w:hanging="283"/>
        <w:jc w:val="both"/>
        <w:rPr>
          <w:sz w:val="18"/>
        </w:rPr>
      </w:pPr>
      <w:r w:rsidRPr="00A717F5">
        <w:rPr>
          <w:sz w:val="18"/>
        </w:rPr>
        <w:t xml:space="preserve">aus anderem Anlass durch Mitteilung einer Finanzbehörde oder durch die gesetzlich vorgeschriebene Vorlage eines Steuerbescheides oder einer Bescheinigung über die bei der Besteuerung getroffenen Feststellungen </w:t>
      </w:r>
      <w:r w:rsidR="008B3E7C">
        <w:rPr>
          <w:sz w:val="18"/>
        </w:rPr>
        <w:t xml:space="preserve">         </w:t>
      </w:r>
      <w:r w:rsidRPr="008B3E7C">
        <w:rPr>
          <w:sz w:val="18"/>
        </w:rPr>
        <w:t>bekannt geworden sind, oder</w:t>
      </w:r>
    </w:p>
    <w:p w:rsidR="00792556" w:rsidRPr="00A717F5" w:rsidRDefault="00792556">
      <w:pPr>
        <w:numPr>
          <w:ilvl w:val="0"/>
          <w:numId w:val="28"/>
        </w:numPr>
        <w:ind w:left="426" w:hanging="426"/>
        <w:jc w:val="both"/>
        <w:rPr>
          <w:sz w:val="18"/>
        </w:rPr>
      </w:pPr>
      <w:r w:rsidRPr="00A717F5">
        <w:rPr>
          <w:sz w:val="18"/>
        </w:rPr>
        <w:t>ein fremdes Betriebs- oder Geschäftsgeheimnis, das ihm als Amtsträger in einem der in Nummer 1 genannten Verfahren bekannt geworden ist,</w:t>
      </w:r>
    </w:p>
    <w:p w:rsidR="00792556" w:rsidRPr="00A717F5" w:rsidRDefault="00792556">
      <w:pPr>
        <w:jc w:val="both"/>
        <w:rPr>
          <w:sz w:val="18"/>
        </w:rPr>
      </w:pPr>
    </w:p>
    <w:p w:rsidR="00792556" w:rsidRPr="00A717F5" w:rsidRDefault="00792556">
      <w:pPr>
        <w:jc w:val="both"/>
        <w:rPr>
          <w:sz w:val="18"/>
        </w:rPr>
      </w:pPr>
      <w:r w:rsidRPr="00A717F5">
        <w:rPr>
          <w:sz w:val="18"/>
        </w:rPr>
        <w:t>offenbart oder verwertet, wird mit Freiheitsstrafe bis zu zwei Jahren oder mit Geldstrafe bestraft.</w:t>
      </w:r>
      <w:r w:rsidR="00861833">
        <w:rPr>
          <w:rFonts w:ascii="Verdana" w:hAnsi="Verdana"/>
          <w:color w:val="222222"/>
          <w:sz w:val="20"/>
          <w:shd w:val="clear" w:color="auto" w:fill="FFFFFF"/>
        </w:rPr>
        <w:t xml:space="preserve"> </w:t>
      </w:r>
      <w:r w:rsidR="00861833" w:rsidRPr="00861833">
        <w:rPr>
          <w:sz w:val="18"/>
        </w:rPr>
        <w:t>Verhältnisse eines anderen oder ein fremdes Betriebs- oder Geschäftsgeheimnis sind dem Täter auch dann als Amtsträger in einem in Satz 1 Nummer 1 genannten Verfahren bekannt geworden, wenn sie sich aus Daten ergeben, zu denen er Zugang hatte und die er unbefugt abgerufen hat.</w:t>
      </w:r>
    </w:p>
    <w:p w:rsidR="00792556" w:rsidRPr="00A717F5" w:rsidRDefault="00792556">
      <w:pPr>
        <w:jc w:val="both"/>
        <w:rPr>
          <w:sz w:val="18"/>
        </w:rPr>
      </w:pPr>
    </w:p>
    <w:p w:rsidR="00792556" w:rsidRPr="00A717F5" w:rsidRDefault="00792556">
      <w:pPr>
        <w:jc w:val="both"/>
        <w:rPr>
          <w:sz w:val="18"/>
        </w:rPr>
      </w:pPr>
      <w:r w:rsidRPr="00A717F5">
        <w:rPr>
          <w:sz w:val="18"/>
        </w:rPr>
        <w:t>(2) Den Amtsträgern im Sinne des Absatzes 1 stehen gleich</w:t>
      </w:r>
    </w:p>
    <w:p w:rsidR="00792556" w:rsidRPr="00A717F5" w:rsidRDefault="00792556">
      <w:pPr>
        <w:jc w:val="both"/>
        <w:rPr>
          <w:sz w:val="18"/>
        </w:rPr>
      </w:pPr>
    </w:p>
    <w:p w:rsidR="00792556" w:rsidRPr="00A717F5" w:rsidRDefault="00792556">
      <w:pPr>
        <w:numPr>
          <w:ilvl w:val="0"/>
          <w:numId w:val="30"/>
        </w:numPr>
        <w:ind w:left="426" w:hanging="426"/>
        <w:jc w:val="both"/>
        <w:rPr>
          <w:sz w:val="18"/>
        </w:rPr>
      </w:pPr>
      <w:r w:rsidRPr="00A717F5">
        <w:rPr>
          <w:sz w:val="18"/>
        </w:rPr>
        <w:t>die für den öffentlichen Dienst besonders Verpflichteten,</w:t>
      </w:r>
    </w:p>
    <w:p w:rsidR="00792556" w:rsidRPr="00A717F5" w:rsidRDefault="00792556">
      <w:pPr>
        <w:numPr>
          <w:ilvl w:val="0"/>
          <w:numId w:val="30"/>
        </w:numPr>
        <w:ind w:left="426" w:hanging="426"/>
        <w:jc w:val="both"/>
        <w:rPr>
          <w:sz w:val="18"/>
        </w:rPr>
      </w:pPr>
      <w:r w:rsidRPr="00A717F5">
        <w:rPr>
          <w:sz w:val="18"/>
        </w:rPr>
        <w:t>amtlich zugezogene Sachverständige und</w:t>
      </w:r>
    </w:p>
    <w:p w:rsidR="00792556" w:rsidRPr="00A717F5" w:rsidRDefault="00792556">
      <w:pPr>
        <w:numPr>
          <w:ilvl w:val="0"/>
          <w:numId w:val="30"/>
        </w:numPr>
        <w:ind w:left="426" w:hanging="426"/>
        <w:jc w:val="both"/>
        <w:rPr>
          <w:sz w:val="18"/>
        </w:rPr>
      </w:pPr>
      <w:r w:rsidRPr="00A717F5">
        <w:rPr>
          <w:sz w:val="18"/>
        </w:rPr>
        <w:t>die Träger von Ämtern der Kirchen und anderen Religionsgesellschaften des öffentlichen Rechts.</w:t>
      </w:r>
    </w:p>
    <w:p w:rsidR="00792556" w:rsidRPr="00A717F5" w:rsidRDefault="00792556">
      <w:pPr>
        <w:jc w:val="both"/>
        <w:rPr>
          <w:sz w:val="18"/>
        </w:rPr>
      </w:pPr>
    </w:p>
    <w:p w:rsidR="00792556" w:rsidRDefault="00792556">
      <w:pPr>
        <w:jc w:val="both"/>
        <w:rPr>
          <w:sz w:val="18"/>
        </w:rPr>
      </w:pPr>
      <w:r w:rsidRPr="00A717F5">
        <w:rPr>
          <w:sz w:val="18"/>
        </w:rPr>
        <w:t>(3) Die Tat wird nur auf Antrag des Dienstvorgesetzten oder des Verletzten verfolgt. Bei Taten amtlich zugezogener Sachverständiger ist der Leiter der Behörde, deren Verfahren betroffen ist, neben dem Verletzten antragsberechtigt.</w:t>
      </w:r>
    </w:p>
    <w:p w:rsidR="009624C5" w:rsidRDefault="009624C5">
      <w:pPr>
        <w:jc w:val="both"/>
        <w:rPr>
          <w:sz w:val="18"/>
        </w:rPr>
      </w:pPr>
      <w:r>
        <w:rPr>
          <w:sz w:val="18"/>
        </w:rPr>
        <w:br w:type="page"/>
      </w:r>
    </w:p>
    <w:p w:rsidR="00861833" w:rsidRDefault="00792556" w:rsidP="00632C0B">
      <w:pPr>
        <w:jc w:val="center"/>
        <w:rPr>
          <w:sz w:val="24"/>
        </w:rPr>
      </w:pPr>
      <w:r w:rsidRPr="00A717F5">
        <w:rPr>
          <w:b/>
        </w:rPr>
        <w:t>Landesdatenschutzgesetz</w:t>
      </w:r>
      <w:r w:rsidR="00861833">
        <w:rPr>
          <w:b/>
        </w:rPr>
        <w:t xml:space="preserve"> Rheinland-Pfalz</w:t>
      </w:r>
      <w:r w:rsidRPr="00A717F5">
        <w:rPr>
          <w:b/>
        </w:rPr>
        <w:br/>
        <w:t>(LDSG)</w:t>
      </w:r>
    </w:p>
    <w:p w:rsidR="00792556" w:rsidRPr="00632C0B" w:rsidRDefault="00861833" w:rsidP="00632C0B">
      <w:pPr>
        <w:jc w:val="center"/>
        <w:rPr>
          <w:sz w:val="18"/>
          <w:szCs w:val="18"/>
        </w:rPr>
      </w:pPr>
      <w:r w:rsidRPr="00632C0B">
        <w:rPr>
          <w:b/>
          <w:sz w:val="18"/>
          <w:szCs w:val="18"/>
        </w:rPr>
        <w:t>v</w:t>
      </w:r>
      <w:r w:rsidR="00792556" w:rsidRPr="00632C0B">
        <w:rPr>
          <w:b/>
          <w:sz w:val="18"/>
          <w:szCs w:val="18"/>
        </w:rPr>
        <w:t xml:space="preserve">om </w:t>
      </w:r>
      <w:r w:rsidRPr="00632C0B">
        <w:rPr>
          <w:b/>
          <w:sz w:val="18"/>
          <w:szCs w:val="18"/>
        </w:rPr>
        <w:t>8</w:t>
      </w:r>
      <w:r w:rsidR="00792556" w:rsidRPr="00632C0B">
        <w:rPr>
          <w:b/>
          <w:sz w:val="18"/>
          <w:szCs w:val="18"/>
        </w:rPr>
        <w:t xml:space="preserve">. </w:t>
      </w:r>
      <w:r w:rsidRPr="00632C0B">
        <w:rPr>
          <w:b/>
          <w:sz w:val="18"/>
          <w:szCs w:val="18"/>
        </w:rPr>
        <w:t>Mai</w:t>
      </w:r>
      <w:r w:rsidR="00792556" w:rsidRPr="00632C0B">
        <w:rPr>
          <w:b/>
          <w:sz w:val="18"/>
          <w:szCs w:val="18"/>
        </w:rPr>
        <w:t xml:space="preserve"> </w:t>
      </w:r>
      <w:r w:rsidRPr="00632C0B">
        <w:rPr>
          <w:b/>
          <w:sz w:val="18"/>
          <w:szCs w:val="18"/>
        </w:rPr>
        <w:t>2018</w:t>
      </w:r>
    </w:p>
    <w:p w:rsidR="00792556" w:rsidRPr="00A717F5" w:rsidRDefault="00792556">
      <w:pPr>
        <w:jc w:val="center"/>
        <w:rPr>
          <w:b/>
          <w:sz w:val="20"/>
        </w:rPr>
      </w:pPr>
      <w:r w:rsidRPr="00A717F5">
        <w:rPr>
          <w:b/>
          <w:sz w:val="18"/>
        </w:rPr>
        <w:t>(Auszug)</w:t>
      </w:r>
    </w:p>
    <w:p w:rsidR="00792556" w:rsidRPr="00A717F5" w:rsidRDefault="00792556">
      <w:pPr>
        <w:jc w:val="both"/>
        <w:rPr>
          <w:b/>
          <w:sz w:val="18"/>
        </w:rPr>
      </w:pPr>
    </w:p>
    <w:p w:rsidR="00792556" w:rsidRPr="00632C0B" w:rsidRDefault="00792556">
      <w:pPr>
        <w:rPr>
          <w:sz w:val="20"/>
        </w:rPr>
      </w:pPr>
      <w:r w:rsidRPr="00632C0B">
        <w:rPr>
          <w:b/>
          <w:sz w:val="20"/>
        </w:rPr>
        <w:t>Fundstelle:</w:t>
      </w:r>
      <w:r w:rsidRPr="00632C0B">
        <w:rPr>
          <w:sz w:val="20"/>
        </w:rPr>
        <w:t xml:space="preserve"> GVBl</w:t>
      </w:r>
      <w:r w:rsidR="008B26CF" w:rsidRPr="00632C0B">
        <w:rPr>
          <w:sz w:val="20"/>
        </w:rPr>
        <w:t>.</w:t>
      </w:r>
      <w:r w:rsidRPr="00632C0B">
        <w:rPr>
          <w:sz w:val="20"/>
        </w:rPr>
        <w:t xml:space="preserve"> </w:t>
      </w:r>
      <w:r w:rsidR="00861833" w:rsidRPr="00632C0B">
        <w:rPr>
          <w:sz w:val="20"/>
        </w:rPr>
        <w:t>2018</w:t>
      </w:r>
      <w:r w:rsidRPr="00632C0B">
        <w:rPr>
          <w:sz w:val="20"/>
        </w:rPr>
        <w:t>, S. 93</w:t>
      </w:r>
      <w:r w:rsidRPr="00632C0B">
        <w:rPr>
          <w:sz w:val="20"/>
        </w:rPr>
        <w:br/>
      </w:r>
    </w:p>
    <w:p w:rsidR="00792556" w:rsidRPr="00162662" w:rsidRDefault="00792556">
      <w:pPr>
        <w:pStyle w:val="Kopfzeile"/>
        <w:pBdr>
          <w:bottom w:val="none" w:sz="0" w:space="0" w:color="auto"/>
        </w:pBdr>
        <w:tabs>
          <w:tab w:val="clear" w:pos="4536"/>
          <w:tab w:val="clear" w:pos="9072"/>
        </w:tabs>
        <w:jc w:val="both"/>
        <w:rPr>
          <w:b/>
          <w:sz w:val="20"/>
          <w:u w:val="single"/>
        </w:rPr>
      </w:pPr>
      <w:r w:rsidRPr="00162662">
        <w:rPr>
          <w:b/>
          <w:sz w:val="20"/>
          <w:u w:val="single"/>
        </w:rPr>
        <w:t>§ 8 Datengeheimnis</w:t>
      </w:r>
    </w:p>
    <w:p w:rsidR="00792556" w:rsidRPr="00A717F5" w:rsidRDefault="00792556">
      <w:pPr>
        <w:pStyle w:val="StandardWeb"/>
        <w:jc w:val="both"/>
        <w:rPr>
          <w:rFonts w:ascii="Arial" w:hAnsi="Arial"/>
          <w:sz w:val="18"/>
        </w:rPr>
      </w:pPr>
    </w:p>
    <w:p w:rsidR="00792556" w:rsidRPr="00A717F5" w:rsidRDefault="00792556">
      <w:pPr>
        <w:pStyle w:val="Textkrper"/>
        <w:jc w:val="both"/>
        <w:rPr>
          <w:sz w:val="18"/>
        </w:rPr>
      </w:pPr>
      <w:r w:rsidRPr="00A717F5">
        <w:rPr>
          <w:sz w:val="18"/>
        </w:rPr>
        <w:t>(1) Den bei der verantwortlichen Stelle oder in de</w:t>
      </w:r>
      <w:r w:rsidR="00861833">
        <w:rPr>
          <w:sz w:val="18"/>
        </w:rPr>
        <w:t>ss</w:t>
      </w:r>
      <w:r w:rsidRPr="00A717F5">
        <w:rPr>
          <w:sz w:val="18"/>
        </w:rPr>
        <w:t>en Auftrag beschäftigten Personen, die dienstlichen Zugang zu personenbezogenen Daten haben, ist es untersagt, diese Daten zu einem anderen als dem zur jeweiligen Aufgabenerfüllung gehörenden Zweck zu verarbeiten oder unbefugt zu offenbaren (Datengeheimnis). Das Datengeheimnis besteht auch nach Beendigung der Tätigkeit fort.</w:t>
      </w:r>
    </w:p>
    <w:p w:rsidR="00792556" w:rsidRPr="00A717F5" w:rsidRDefault="00792556">
      <w:pPr>
        <w:jc w:val="both"/>
        <w:rPr>
          <w:sz w:val="18"/>
        </w:rPr>
      </w:pPr>
    </w:p>
    <w:p w:rsidR="00792556" w:rsidRPr="00A717F5" w:rsidRDefault="00792556">
      <w:pPr>
        <w:jc w:val="both"/>
        <w:rPr>
          <w:sz w:val="18"/>
        </w:rPr>
      </w:pPr>
      <w:r w:rsidRPr="00A717F5">
        <w:rPr>
          <w:sz w:val="18"/>
        </w:rPr>
        <w:t>(2) Die in Absatz 1 Satz 1 genannten Personen sind bei der Aufnahme ihrer Tätigkeit über ihre Pflichten nach Absatz 1 sowie die sonstigen bei ihrer Tätigkeit zu beachtenden Vorschriften über den Datenschutz zu unterrichten und auf deren Einhaltung zu verpflichten.</w:t>
      </w:r>
    </w:p>
    <w:p w:rsidR="00792556" w:rsidRDefault="00792556">
      <w:pPr>
        <w:jc w:val="both"/>
        <w:rPr>
          <w:sz w:val="18"/>
        </w:rPr>
      </w:pPr>
    </w:p>
    <w:p w:rsidR="00E315A2" w:rsidRPr="00A717F5" w:rsidRDefault="00E315A2">
      <w:pPr>
        <w:jc w:val="both"/>
        <w:rPr>
          <w:sz w:val="18"/>
        </w:rPr>
      </w:pPr>
    </w:p>
    <w:p w:rsidR="00E315A2" w:rsidRPr="00632C0B" w:rsidRDefault="00E315A2" w:rsidP="00E315A2">
      <w:pPr>
        <w:jc w:val="both"/>
        <w:rPr>
          <w:b/>
          <w:sz w:val="20"/>
          <w:u w:val="single"/>
        </w:rPr>
      </w:pPr>
      <w:r w:rsidRPr="00632C0B">
        <w:rPr>
          <w:b/>
          <w:sz w:val="20"/>
          <w:u w:val="single"/>
        </w:rPr>
        <w:t>§ 24 Ordnungswidrigkeiten</w:t>
      </w:r>
    </w:p>
    <w:p w:rsidR="00E315A2" w:rsidRPr="00632C0B" w:rsidRDefault="00E315A2" w:rsidP="00E315A2">
      <w:pPr>
        <w:jc w:val="both"/>
        <w:rPr>
          <w:sz w:val="20"/>
          <w:u w:val="single"/>
        </w:rPr>
      </w:pPr>
    </w:p>
    <w:p w:rsidR="00E315A2" w:rsidRPr="00E315A2" w:rsidRDefault="00E315A2" w:rsidP="00E315A2">
      <w:pPr>
        <w:jc w:val="both"/>
        <w:rPr>
          <w:sz w:val="18"/>
        </w:rPr>
      </w:pPr>
      <w:r w:rsidRPr="00E315A2">
        <w:rPr>
          <w:sz w:val="18"/>
        </w:rPr>
        <w:t>(1) Ordnungswidrig handelt, wer entgegen den Bestimmungen der Datenschutz-Grundverordnung, dieses Gesetzes oder einer anderen Rechtsvorschrift über den Schutz personenbezogener Daten, personenbezogene Daten, die nicht offenkundig sind,</w:t>
      </w:r>
    </w:p>
    <w:p w:rsidR="00E315A2" w:rsidRPr="00E315A2" w:rsidRDefault="00E315A2" w:rsidP="00E315A2">
      <w:pPr>
        <w:jc w:val="both"/>
        <w:rPr>
          <w:sz w:val="18"/>
        </w:rPr>
      </w:pPr>
    </w:p>
    <w:p w:rsidR="00E315A2" w:rsidRPr="00E315A2" w:rsidRDefault="00E315A2" w:rsidP="00E315A2">
      <w:pPr>
        <w:jc w:val="both"/>
        <w:rPr>
          <w:sz w:val="18"/>
        </w:rPr>
      </w:pPr>
      <w:r w:rsidRPr="00E315A2">
        <w:rPr>
          <w:sz w:val="18"/>
        </w:rPr>
        <w:t>1.</w:t>
      </w:r>
      <w:r>
        <w:rPr>
          <w:sz w:val="18"/>
        </w:rPr>
        <w:t xml:space="preserve"> </w:t>
      </w:r>
      <w:r w:rsidRPr="00E315A2">
        <w:rPr>
          <w:sz w:val="18"/>
        </w:rPr>
        <w:t>erhebt, speichert, unbefugt verwendet, verändert, übermittelt, weitergibt, zum Abruf bereithält, den Personenbezug herstellt oder löscht oder</w:t>
      </w:r>
    </w:p>
    <w:p w:rsidR="00E315A2" w:rsidRPr="00E315A2" w:rsidRDefault="00E315A2" w:rsidP="00E315A2">
      <w:pPr>
        <w:jc w:val="both"/>
        <w:rPr>
          <w:sz w:val="18"/>
        </w:rPr>
      </w:pPr>
    </w:p>
    <w:p w:rsidR="00E315A2" w:rsidRPr="00E315A2" w:rsidRDefault="00E315A2" w:rsidP="00E315A2">
      <w:pPr>
        <w:jc w:val="both"/>
        <w:rPr>
          <w:sz w:val="18"/>
        </w:rPr>
      </w:pPr>
      <w:r w:rsidRPr="00E315A2">
        <w:rPr>
          <w:sz w:val="18"/>
        </w:rPr>
        <w:t>2.</w:t>
      </w:r>
      <w:r>
        <w:rPr>
          <w:sz w:val="18"/>
        </w:rPr>
        <w:t xml:space="preserve"> </w:t>
      </w:r>
      <w:r w:rsidRPr="00E315A2">
        <w:rPr>
          <w:sz w:val="18"/>
        </w:rPr>
        <w:t>abruft, einsieht, sich verschafft oder durch Vortäuschung falscher Tatsachen ihre Übermittlung oder Weitergabe an sich oder andere veranlasst.</w:t>
      </w:r>
    </w:p>
    <w:p w:rsidR="00E315A2" w:rsidRPr="00E315A2" w:rsidRDefault="00E315A2" w:rsidP="00E315A2">
      <w:pPr>
        <w:jc w:val="both"/>
        <w:rPr>
          <w:sz w:val="18"/>
        </w:rPr>
      </w:pPr>
    </w:p>
    <w:p w:rsidR="00E315A2" w:rsidRPr="00E315A2" w:rsidRDefault="00E315A2" w:rsidP="00E315A2">
      <w:pPr>
        <w:jc w:val="both"/>
        <w:rPr>
          <w:sz w:val="18"/>
        </w:rPr>
      </w:pPr>
      <w:r w:rsidRPr="00E315A2">
        <w:rPr>
          <w:sz w:val="18"/>
        </w:rPr>
        <w:t>Ordnungswidrig handelt auch, wer unter den in Satz 1 genannten Voraussetzungen Einzelangaben über persönliche oder sachliche Verhältnisse einer nicht mehr bestimmbaren Person mit anderen Informationen zusammenführt und dadurch die betroffene Person wieder bestimmbar macht.</w:t>
      </w:r>
    </w:p>
    <w:p w:rsidR="00E315A2" w:rsidRPr="00E315A2" w:rsidRDefault="00E315A2" w:rsidP="00E315A2">
      <w:pPr>
        <w:jc w:val="both"/>
        <w:rPr>
          <w:sz w:val="18"/>
        </w:rPr>
      </w:pPr>
    </w:p>
    <w:p w:rsidR="00E315A2" w:rsidRPr="00E315A2" w:rsidRDefault="00E315A2" w:rsidP="00E315A2">
      <w:pPr>
        <w:jc w:val="both"/>
        <w:rPr>
          <w:sz w:val="18"/>
        </w:rPr>
      </w:pPr>
      <w:r w:rsidRPr="00E315A2">
        <w:rPr>
          <w:sz w:val="18"/>
        </w:rPr>
        <w:t>(2) Die Ordnungswidrigkeit kann mit einer Geldbuße bis zu fünfzigtausend Euro geahndet werden.</w:t>
      </w:r>
    </w:p>
    <w:p w:rsidR="009624C5" w:rsidRDefault="009624C5" w:rsidP="00E315A2">
      <w:pPr>
        <w:jc w:val="both"/>
        <w:rPr>
          <w:sz w:val="18"/>
        </w:rPr>
      </w:pPr>
    </w:p>
    <w:p w:rsidR="00792556" w:rsidRDefault="00E315A2" w:rsidP="00E315A2">
      <w:pPr>
        <w:jc w:val="both"/>
        <w:rPr>
          <w:sz w:val="18"/>
        </w:rPr>
      </w:pPr>
      <w:r w:rsidRPr="00E315A2">
        <w:rPr>
          <w:sz w:val="18"/>
        </w:rPr>
        <w:t>(3) Gegen öffentliche Stellen werden keine Geldbußen verhängt. Dies gilt nicht für öffentliche Stellen nach § 2 Abs. 4, soweit die Verarbeitung im Rahmen einer Tätigkeit erfolgt, hinsichtlich derer die öffentliche Stelle mit anderen Verarbeitern im Wettbewerb steht.</w:t>
      </w:r>
    </w:p>
    <w:p w:rsidR="00E315A2" w:rsidRDefault="00E315A2" w:rsidP="00E315A2">
      <w:pPr>
        <w:jc w:val="both"/>
        <w:rPr>
          <w:sz w:val="18"/>
        </w:rPr>
      </w:pPr>
    </w:p>
    <w:p w:rsidR="00B07E69" w:rsidRDefault="00B07E69" w:rsidP="00E315A2">
      <w:pPr>
        <w:jc w:val="both"/>
        <w:rPr>
          <w:sz w:val="18"/>
        </w:rPr>
      </w:pPr>
    </w:p>
    <w:p w:rsidR="00E315A2" w:rsidRPr="00632C0B" w:rsidRDefault="00E315A2" w:rsidP="00E315A2">
      <w:pPr>
        <w:jc w:val="both"/>
        <w:rPr>
          <w:b/>
          <w:sz w:val="20"/>
          <w:u w:val="single"/>
        </w:rPr>
      </w:pPr>
      <w:r w:rsidRPr="00632C0B">
        <w:rPr>
          <w:b/>
          <w:sz w:val="20"/>
          <w:u w:val="single"/>
        </w:rPr>
        <w:t>§ 25 Strafbestimmung</w:t>
      </w:r>
    </w:p>
    <w:p w:rsidR="00E315A2" w:rsidRPr="00E315A2" w:rsidRDefault="00E315A2" w:rsidP="00E315A2">
      <w:pPr>
        <w:jc w:val="both"/>
        <w:rPr>
          <w:sz w:val="18"/>
        </w:rPr>
      </w:pPr>
    </w:p>
    <w:p w:rsidR="00E315A2" w:rsidRPr="00E315A2" w:rsidRDefault="00E315A2" w:rsidP="00E315A2">
      <w:pPr>
        <w:jc w:val="both"/>
        <w:rPr>
          <w:sz w:val="18"/>
        </w:rPr>
      </w:pPr>
      <w:r w:rsidRPr="00E315A2">
        <w:rPr>
          <w:sz w:val="18"/>
        </w:rPr>
        <w:t>(1) Wer gegen Entgelt oder in der Absicht, sich oder einen anderen zu bereichern oder einen anderen zu schädigen, eine der in § 24 Abs. 1 genannten Handlungen begeht, wird mit Freiheitsstrafe bis zu zwei Jahren oder mit Geldstrafe bestraft.</w:t>
      </w:r>
    </w:p>
    <w:p w:rsidR="00E315A2" w:rsidRPr="00E315A2" w:rsidRDefault="00E315A2" w:rsidP="00E315A2">
      <w:pPr>
        <w:jc w:val="both"/>
        <w:rPr>
          <w:sz w:val="18"/>
        </w:rPr>
      </w:pPr>
    </w:p>
    <w:p w:rsidR="00E315A2" w:rsidRPr="00E315A2" w:rsidRDefault="00E315A2" w:rsidP="00E315A2">
      <w:pPr>
        <w:jc w:val="both"/>
        <w:rPr>
          <w:sz w:val="18"/>
        </w:rPr>
      </w:pPr>
      <w:r w:rsidRPr="00E315A2">
        <w:rPr>
          <w:sz w:val="18"/>
        </w:rPr>
        <w:t>(2) Die Tat wird nur auf Antrag verfolgt.</w:t>
      </w:r>
    </w:p>
    <w:p w:rsidR="00E315A2" w:rsidRPr="00E315A2" w:rsidRDefault="00E315A2" w:rsidP="00E315A2">
      <w:pPr>
        <w:jc w:val="both"/>
        <w:rPr>
          <w:sz w:val="18"/>
        </w:rPr>
      </w:pPr>
    </w:p>
    <w:p w:rsidR="00E315A2" w:rsidRDefault="00E315A2" w:rsidP="00E315A2">
      <w:pPr>
        <w:jc w:val="both"/>
        <w:rPr>
          <w:sz w:val="18"/>
        </w:rPr>
      </w:pPr>
      <w:r w:rsidRPr="00E315A2">
        <w:rPr>
          <w:sz w:val="18"/>
        </w:rPr>
        <w:t>(3) Antragsberechtigt sind die betroffene Person, der Verantwortliche, der Auftragsverarbeiter und die oder der Landesbeauftragte für den Datenschutz und die Informationsfreiheit.</w:t>
      </w:r>
    </w:p>
    <w:p w:rsidR="00E315A2" w:rsidRDefault="00E315A2" w:rsidP="00E315A2">
      <w:pPr>
        <w:jc w:val="both"/>
        <w:rPr>
          <w:sz w:val="18"/>
        </w:rPr>
      </w:pPr>
    </w:p>
    <w:p w:rsidR="000E43ED" w:rsidRDefault="000E43ED" w:rsidP="000E43ED">
      <w:pPr>
        <w:pStyle w:val="Kopfzeile"/>
        <w:pBdr>
          <w:bottom w:val="none" w:sz="0" w:space="0" w:color="auto"/>
        </w:pBdr>
        <w:tabs>
          <w:tab w:val="clear" w:pos="4536"/>
          <w:tab w:val="clear" w:pos="9072"/>
        </w:tabs>
        <w:jc w:val="both"/>
        <w:rPr>
          <w:sz w:val="20"/>
          <w:u w:val="single"/>
        </w:rPr>
      </w:pPr>
    </w:p>
    <w:p w:rsidR="000E43ED" w:rsidRPr="00632C0B" w:rsidRDefault="000E43ED" w:rsidP="000E43ED">
      <w:pPr>
        <w:pStyle w:val="Kopfzeile"/>
        <w:pBdr>
          <w:bottom w:val="none" w:sz="0" w:space="0" w:color="auto"/>
        </w:pBdr>
        <w:tabs>
          <w:tab w:val="clear" w:pos="4536"/>
          <w:tab w:val="clear" w:pos="9072"/>
        </w:tabs>
        <w:jc w:val="both"/>
        <w:rPr>
          <w:b/>
          <w:sz w:val="20"/>
          <w:u w:val="single"/>
        </w:rPr>
      </w:pPr>
      <w:r w:rsidRPr="00632C0B">
        <w:rPr>
          <w:b/>
          <w:sz w:val="20"/>
          <w:u w:val="single"/>
        </w:rPr>
        <w:t>§ 35 Datengeheimnis</w:t>
      </w:r>
    </w:p>
    <w:p w:rsidR="000E43ED" w:rsidRPr="00A717F5" w:rsidRDefault="000E43ED" w:rsidP="000E43ED">
      <w:pPr>
        <w:pStyle w:val="StandardWeb"/>
        <w:jc w:val="both"/>
        <w:rPr>
          <w:rFonts w:ascii="Arial" w:hAnsi="Arial"/>
          <w:sz w:val="18"/>
        </w:rPr>
      </w:pPr>
    </w:p>
    <w:p w:rsidR="000E43ED" w:rsidRPr="00A717F5" w:rsidRDefault="000E43ED" w:rsidP="000E43ED">
      <w:pPr>
        <w:pStyle w:val="Textkrper"/>
        <w:jc w:val="both"/>
        <w:rPr>
          <w:sz w:val="18"/>
        </w:rPr>
      </w:pPr>
      <w:r w:rsidRPr="00A717F5">
        <w:rPr>
          <w:sz w:val="18"/>
        </w:rPr>
        <w:t>(1) Den bei der verantwortlichen Stelle oder in de</w:t>
      </w:r>
      <w:r>
        <w:rPr>
          <w:sz w:val="18"/>
        </w:rPr>
        <w:t>ss</w:t>
      </w:r>
      <w:r w:rsidRPr="00A717F5">
        <w:rPr>
          <w:sz w:val="18"/>
        </w:rPr>
        <w:t>en Auftrag beschäftigten Personen, die dienstlichen Zugang zu personenbezogenen Daten haben, ist es untersagt, diese Daten zu einem anderen als dem zur jeweiligen Aufgabenerfüllung gehörenden Zweck zu verarbeiten oder unbefugt zu offenbaren (Datengeheimnis). Das Datengeheimnis besteht auch nach Beendigung der Tätigkeit fort.</w:t>
      </w:r>
    </w:p>
    <w:p w:rsidR="000E43ED" w:rsidRPr="00A717F5" w:rsidRDefault="000E43ED" w:rsidP="000E43ED">
      <w:pPr>
        <w:jc w:val="both"/>
        <w:rPr>
          <w:sz w:val="18"/>
        </w:rPr>
      </w:pPr>
    </w:p>
    <w:p w:rsidR="000E43ED" w:rsidRPr="00A717F5" w:rsidRDefault="000E43ED" w:rsidP="000E43ED">
      <w:pPr>
        <w:jc w:val="both"/>
        <w:rPr>
          <w:sz w:val="18"/>
        </w:rPr>
      </w:pPr>
      <w:r w:rsidRPr="00A717F5">
        <w:rPr>
          <w:sz w:val="18"/>
        </w:rPr>
        <w:t>(2) Die in Absatz 1 Satz 1 genannten Personen sind bei der Aufnahme ihrer Tätigkeit über ihre Pflichten nach Absatz 1 sowie die sonstigen bei ihrer Tätigkeit zu beachtenden Vorschriften über den Datenschutz zu unterrichten und auf deren Einhaltung zu verpflichten.</w:t>
      </w:r>
    </w:p>
    <w:p w:rsidR="000E43ED" w:rsidRDefault="000E43ED" w:rsidP="00E315A2">
      <w:pPr>
        <w:jc w:val="both"/>
        <w:rPr>
          <w:sz w:val="20"/>
        </w:rPr>
      </w:pPr>
    </w:p>
    <w:p w:rsidR="000E43ED" w:rsidRDefault="000E43ED" w:rsidP="00E315A2">
      <w:pPr>
        <w:jc w:val="both"/>
        <w:rPr>
          <w:sz w:val="20"/>
        </w:rPr>
      </w:pPr>
    </w:p>
    <w:p w:rsidR="00E315A2" w:rsidRPr="00632C0B" w:rsidRDefault="00E315A2" w:rsidP="00E315A2">
      <w:pPr>
        <w:jc w:val="both"/>
        <w:rPr>
          <w:b/>
          <w:sz w:val="20"/>
          <w:u w:val="single"/>
        </w:rPr>
      </w:pPr>
      <w:r w:rsidRPr="00632C0B">
        <w:rPr>
          <w:b/>
          <w:sz w:val="20"/>
          <w:u w:val="single"/>
        </w:rPr>
        <w:t>§ 72 Ordnungswidrigkeiten und Strafbestimmungen</w:t>
      </w:r>
    </w:p>
    <w:p w:rsidR="00E315A2" w:rsidRPr="00E315A2" w:rsidRDefault="00E315A2" w:rsidP="00E315A2">
      <w:pPr>
        <w:jc w:val="both"/>
        <w:rPr>
          <w:sz w:val="18"/>
        </w:rPr>
      </w:pPr>
    </w:p>
    <w:p w:rsidR="00792556" w:rsidRPr="00A717F5" w:rsidRDefault="00E315A2" w:rsidP="00031AB8">
      <w:pPr>
        <w:jc w:val="both"/>
        <w:rPr>
          <w:sz w:val="18"/>
        </w:rPr>
      </w:pPr>
      <w:r w:rsidRPr="00E315A2">
        <w:rPr>
          <w:sz w:val="18"/>
        </w:rPr>
        <w:t>Für Verarbeitungen personenbezogener Daten durch öffentliche Stellen im Rahmen von Tätigkeiten nach § 26 Abs. 1 Satz 1 finden die §§ 24 und 25 entsprechende Anwendung.</w:t>
      </w:r>
    </w:p>
    <w:sectPr w:rsidR="00792556" w:rsidRPr="00A717F5" w:rsidSect="00A40284">
      <w:footerReference w:type="default" r:id="rId8"/>
      <w:pgSz w:w="16838" w:h="11906" w:orient="landscape" w:code="9"/>
      <w:pgMar w:top="1440" w:right="1080" w:bottom="1440" w:left="1080" w:header="720" w:footer="720"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2D6" w:rsidRDefault="005A42D6">
      <w:r>
        <w:separator/>
      </w:r>
    </w:p>
  </w:endnote>
  <w:endnote w:type="continuationSeparator" w:id="0">
    <w:p w:rsidR="005A42D6" w:rsidRDefault="005A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5A2" w:rsidRDefault="00E315A2">
    <w:pPr>
      <w:pStyle w:val="Fuzeile"/>
      <w:ind w:right="-2"/>
    </w:pPr>
    <w:r>
      <w:rPr>
        <w:rStyle w:val="Seitenzahl"/>
      </w:rPr>
      <w:t xml:space="preserve">Verpflichtungserklärung </w:t>
    </w:r>
    <w:r w:rsidRPr="00A40284">
      <w:rPr>
        <w:rStyle w:val="Seitenzahl"/>
      </w:rPr>
      <w:ptab w:relativeTo="margin" w:alignment="center" w:leader="none"/>
    </w:r>
    <w:r w:rsidRPr="00A40284">
      <w:rPr>
        <w:rStyle w:val="Seitenzahl"/>
      </w:rPr>
      <w:t xml:space="preserve">Seite </w:t>
    </w:r>
    <w:r w:rsidRPr="00A40284">
      <w:rPr>
        <w:rStyle w:val="Seitenzahl"/>
      </w:rPr>
      <w:fldChar w:fldCharType="begin"/>
    </w:r>
    <w:r w:rsidRPr="00A40284">
      <w:rPr>
        <w:rStyle w:val="Seitenzahl"/>
      </w:rPr>
      <w:instrText>PAGE  \* Arabic  \* MERGEFORMAT</w:instrText>
    </w:r>
    <w:r w:rsidRPr="00A40284">
      <w:rPr>
        <w:rStyle w:val="Seitenzahl"/>
      </w:rPr>
      <w:fldChar w:fldCharType="separate"/>
    </w:r>
    <w:r w:rsidR="005D6826">
      <w:rPr>
        <w:rStyle w:val="Seitenzahl"/>
        <w:noProof/>
      </w:rPr>
      <w:t>1</w:t>
    </w:r>
    <w:r w:rsidRPr="00A40284">
      <w:rPr>
        <w:rStyle w:val="Seitenzahl"/>
      </w:rPr>
      <w:fldChar w:fldCharType="end"/>
    </w:r>
    <w:r w:rsidRPr="00A40284">
      <w:rPr>
        <w:rStyle w:val="Seitenzahl"/>
      </w:rPr>
      <w:t xml:space="preserve"> von </w:t>
    </w:r>
    <w:r w:rsidRPr="00A40284">
      <w:rPr>
        <w:rStyle w:val="Seitenzahl"/>
      </w:rPr>
      <w:fldChar w:fldCharType="begin"/>
    </w:r>
    <w:r w:rsidRPr="00A40284">
      <w:rPr>
        <w:rStyle w:val="Seitenzahl"/>
      </w:rPr>
      <w:instrText>NUMPAGES  \* Arabic  \* MERGEFORMAT</w:instrText>
    </w:r>
    <w:r w:rsidRPr="00A40284">
      <w:rPr>
        <w:rStyle w:val="Seitenzahl"/>
      </w:rPr>
      <w:fldChar w:fldCharType="separate"/>
    </w:r>
    <w:r w:rsidR="005D6826">
      <w:rPr>
        <w:rStyle w:val="Seitenzahl"/>
        <w:noProof/>
      </w:rPr>
      <w:t>1</w:t>
    </w:r>
    <w:r w:rsidRPr="00A40284">
      <w:rPr>
        <w:rStyle w:val="Seitenzahl"/>
      </w:rPr>
      <w:fldChar w:fldCharType="end"/>
    </w:r>
    <w:r w:rsidRPr="00A40284">
      <w:rPr>
        <w:rStyle w:val="Seitenzahl"/>
      </w:rPr>
      <w:ptab w:relativeTo="margin" w:alignment="right" w:leader="none"/>
    </w:r>
    <w:r w:rsidRPr="00A40284">
      <w:rPr>
        <w:rStyle w:val="Seitenzahl"/>
      </w:rPr>
      <w:t>Version</w:t>
    </w:r>
    <w:r w:rsidR="00B07E69">
      <w:rPr>
        <w:rStyle w:val="Seitenzahl"/>
      </w:rPr>
      <w:t xml:space="preserve"> 1</w:t>
    </w:r>
    <w:r w:rsidR="0099600F">
      <w:rPr>
        <w:rStyle w:val="Seitenzahl"/>
      </w:rPr>
      <w:t>2</w:t>
    </w:r>
    <w:r w:rsidR="00B07E69">
      <w:rPr>
        <w:rStyle w:val="Seitenzahl"/>
      </w:rPr>
      <w:t xml:space="preserve"> vom </w:t>
    </w:r>
    <w:r w:rsidR="0099600F">
      <w:rPr>
        <w:rStyle w:val="Seitenzahl"/>
      </w:rPr>
      <w:t>22</w:t>
    </w:r>
    <w:r>
      <w:rPr>
        <w:rStyle w:val="Seitenzahl"/>
      </w:rPr>
      <w:t>.</w:t>
    </w:r>
    <w:r w:rsidR="0099600F">
      <w:rPr>
        <w:rStyle w:val="Seitenzahl"/>
      </w:rPr>
      <w:t>10</w:t>
    </w:r>
    <w:r>
      <w:rPr>
        <w:rStyle w:val="Seitenzahl"/>
      </w:rPr>
      <w:t>.20</w:t>
    </w:r>
    <w:r w:rsidR="0099600F">
      <w:rPr>
        <w:rStyle w:val="Seitenzahl"/>
      </w:rPr>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2D6" w:rsidRDefault="005A42D6">
      <w:r>
        <w:separator/>
      </w:r>
    </w:p>
  </w:footnote>
  <w:footnote w:type="continuationSeparator" w:id="0">
    <w:p w:rsidR="005A42D6" w:rsidRDefault="005A4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46D5"/>
    <w:multiLevelType w:val="multilevel"/>
    <w:tmpl w:val="341A3AC0"/>
    <w:lvl w:ilvl="0">
      <w:start w:val="1"/>
      <w:numFmt w:val="bullet"/>
      <w:lvlText w:val=""/>
      <w:lvlJc w:val="left"/>
      <w:pPr>
        <w:tabs>
          <w:tab w:val="num" w:pos="1124"/>
        </w:tabs>
        <w:ind w:left="1124" w:hanging="360"/>
      </w:pPr>
      <w:rPr>
        <w:rFonts w:ascii="Wingdings" w:hAnsi="Wingdings" w:hint="default"/>
      </w:rPr>
    </w:lvl>
    <w:lvl w:ilvl="1" w:tentative="1">
      <w:start w:val="1"/>
      <w:numFmt w:val="bullet"/>
      <w:lvlText w:val="o"/>
      <w:lvlJc w:val="left"/>
      <w:pPr>
        <w:tabs>
          <w:tab w:val="num" w:pos="1844"/>
        </w:tabs>
        <w:ind w:left="1844" w:hanging="360"/>
      </w:pPr>
      <w:rPr>
        <w:rFonts w:ascii="Courier New" w:hAnsi="Courier New" w:hint="default"/>
      </w:rPr>
    </w:lvl>
    <w:lvl w:ilvl="2" w:tentative="1">
      <w:start w:val="1"/>
      <w:numFmt w:val="bullet"/>
      <w:lvlText w:val=""/>
      <w:lvlJc w:val="left"/>
      <w:pPr>
        <w:tabs>
          <w:tab w:val="num" w:pos="2564"/>
        </w:tabs>
        <w:ind w:left="2564" w:hanging="360"/>
      </w:pPr>
      <w:rPr>
        <w:rFonts w:ascii="Wingdings" w:hAnsi="Wingdings" w:hint="default"/>
      </w:rPr>
    </w:lvl>
    <w:lvl w:ilvl="3" w:tentative="1">
      <w:start w:val="1"/>
      <w:numFmt w:val="bullet"/>
      <w:lvlText w:val=""/>
      <w:lvlJc w:val="left"/>
      <w:pPr>
        <w:tabs>
          <w:tab w:val="num" w:pos="3284"/>
        </w:tabs>
        <w:ind w:left="3284" w:hanging="360"/>
      </w:pPr>
      <w:rPr>
        <w:rFonts w:ascii="Symbol" w:hAnsi="Symbol" w:hint="default"/>
      </w:rPr>
    </w:lvl>
    <w:lvl w:ilvl="4" w:tentative="1">
      <w:start w:val="1"/>
      <w:numFmt w:val="bullet"/>
      <w:lvlText w:val="o"/>
      <w:lvlJc w:val="left"/>
      <w:pPr>
        <w:tabs>
          <w:tab w:val="num" w:pos="4004"/>
        </w:tabs>
        <w:ind w:left="4004" w:hanging="360"/>
      </w:pPr>
      <w:rPr>
        <w:rFonts w:ascii="Courier New" w:hAnsi="Courier New" w:hint="default"/>
      </w:rPr>
    </w:lvl>
    <w:lvl w:ilvl="5" w:tentative="1">
      <w:start w:val="1"/>
      <w:numFmt w:val="bullet"/>
      <w:lvlText w:val=""/>
      <w:lvlJc w:val="left"/>
      <w:pPr>
        <w:tabs>
          <w:tab w:val="num" w:pos="4724"/>
        </w:tabs>
        <w:ind w:left="4724" w:hanging="360"/>
      </w:pPr>
      <w:rPr>
        <w:rFonts w:ascii="Wingdings" w:hAnsi="Wingdings" w:hint="default"/>
      </w:rPr>
    </w:lvl>
    <w:lvl w:ilvl="6" w:tentative="1">
      <w:start w:val="1"/>
      <w:numFmt w:val="bullet"/>
      <w:lvlText w:val=""/>
      <w:lvlJc w:val="left"/>
      <w:pPr>
        <w:tabs>
          <w:tab w:val="num" w:pos="5444"/>
        </w:tabs>
        <w:ind w:left="5444" w:hanging="360"/>
      </w:pPr>
      <w:rPr>
        <w:rFonts w:ascii="Symbol" w:hAnsi="Symbol" w:hint="default"/>
      </w:rPr>
    </w:lvl>
    <w:lvl w:ilvl="7" w:tentative="1">
      <w:start w:val="1"/>
      <w:numFmt w:val="bullet"/>
      <w:lvlText w:val="o"/>
      <w:lvlJc w:val="left"/>
      <w:pPr>
        <w:tabs>
          <w:tab w:val="num" w:pos="6164"/>
        </w:tabs>
        <w:ind w:left="6164" w:hanging="360"/>
      </w:pPr>
      <w:rPr>
        <w:rFonts w:ascii="Courier New" w:hAnsi="Courier New" w:hint="default"/>
      </w:rPr>
    </w:lvl>
    <w:lvl w:ilvl="8" w:tentative="1">
      <w:start w:val="1"/>
      <w:numFmt w:val="bullet"/>
      <w:lvlText w:val=""/>
      <w:lvlJc w:val="left"/>
      <w:pPr>
        <w:tabs>
          <w:tab w:val="num" w:pos="6884"/>
        </w:tabs>
        <w:ind w:left="6884" w:hanging="360"/>
      </w:pPr>
      <w:rPr>
        <w:rFonts w:ascii="Wingdings" w:hAnsi="Wingdings" w:hint="default"/>
      </w:rPr>
    </w:lvl>
  </w:abstractNum>
  <w:abstractNum w:abstractNumId="1" w15:restartNumberingAfterBreak="0">
    <w:nsid w:val="0CFB2608"/>
    <w:multiLevelType w:val="multilevel"/>
    <w:tmpl w:val="75F80DDC"/>
    <w:lvl w:ilvl="0">
      <w:start w:val="1"/>
      <w:numFmt w:val="bullet"/>
      <w:lvlText w:val=""/>
      <w:lvlJc w:val="left"/>
      <w:pPr>
        <w:tabs>
          <w:tab w:val="num" w:pos="360"/>
        </w:tabs>
        <w:ind w:left="284" w:hanging="284"/>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A7529"/>
    <w:multiLevelType w:val="singleLevel"/>
    <w:tmpl w:val="35A4440C"/>
    <w:lvl w:ilvl="0">
      <w:start w:val="1"/>
      <w:numFmt w:val="decimal"/>
      <w:pStyle w:val="Bildunterschrift"/>
      <w:lvlText w:val="Abb. %1: "/>
      <w:lvlJc w:val="left"/>
      <w:pPr>
        <w:tabs>
          <w:tab w:val="num" w:pos="2574"/>
        </w:tabs>
        <w:ind w:left="1134" w:firstLine="0"/>
      </w:pPr>
    </w:lvl>
  </w:abstractNum>
  <w:abstractNum w:abstractNumId="3" w15:restartNumberingAfterBreak="0">
    <w:nsid w:val="176D5D4C"/>
    <w:multiLevelType w:val="multilevel"/>
    <w:tmpl w:val="07D48D9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82864B5"/>
    <w:multiLevelType w:val="multilevel"/>
    <w:tmpl w:val="9F7C07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94344B0"/>
    <w:multiLevelType w:val="hybridMultilevel"/>
    <w:tmpl w:val="B52A8B48"/>
    <w:lvl w:ilvl="0" w:tplc="4BB82AE4">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6" w15:restartNumberingAfterBreak="0">
    <w:nsid w:val="1A4168A9"/>
    <w:multiLevelType w:val="multilevel"/>
    <w:tmpl w:val="E0D6EF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CFB6EBA"/>
    <w:multiLevelType w:val="multilevel"/>
    <w:tmpl w:val="6768844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1FE4755"/>
    <w:multiLevelType w:val="multilevel"/>
    <w:tmpl w:val="B110245A"/>
    <w:lvl w:ilvl="0">
      <w:start w:val="1"/>
      <w:numFmt w:val="decimal"/>
      <w:lvlText w:val="(%1)"/>
      <w:lvlJc w:val="left"/>
      <w:pPr>
        <w:tabs>
          <w:tab w:val="num" w:pos="420"/>
        </w:tabs>
        <w:ind w:left="420" w:hanging="360"/>
      </w:pPr>
      <w:rPr>
        <w:rFonts w:hint="default"/>
      </w:rPr>
    </w:lvl>
    <w:lvl w:ilvl="1">
      <w:start w:val="1"/>
      <w:numFmt w:val="decimal"/>
      <w:lvlText w:val="%2."/>
      <w:lvlJc w:val="left"/>
      <w:pPr>
        <w:tabs>
          <w:tab w:val="num" w:pos="1140"/>
        </w:tabs>
        <w:ind w:left="1140" w:hanging="360"/>
      </w:pPr>
      <w:rPr>
        <w:rFonts w:hint="default"/>
      </w:r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9" w15:restartNumberingAfterBreak="0">
    <w:nsid w:val="22A24934"/>
    <w:multiLevelType w:val="multilevel"/>
    <w:tmpl w:val="FEA224E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3A52417"/>
    <w:multiLevelType w:val="multilevel"/>
    <w:tmpl w:val="96AE3F1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BF21120"/>
    <w:multiLevelType w:val="multilevel"/>
    <w:tmpl w:val="2258F7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EBE6A4E"/>
    <w:multiLevelType w:val="multilevel"/>
    <w:tmpl w:val="07D48D9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02005D"/>
    <w:multiLevelType w:val="multilevel"/>
    <w:tmpl w:val="16120716"/>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30E693F"/>
    <w:multiLevelType w:val="multilevel"/>
    <w:tmpl w:val="9DDA2C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5BA5052"/>
    <w:multiLevelType w:val="multilevel"/>
    <w:tmpl w:val="4C0009D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A7A151F"/>
    <w:multiLevelType w:val="multilevel"/>
    <w:tmpl w:val="E35CCBCA"/>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DBF16FA"/>
    <w:multiLevelType w:val="multilevel"/>
    <w:tmpl w:val="3FC6177E"/>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4885EC3"/>
    <w:multiLevelType w:val="multilevel"/>
    <w:tmpl w:val="AC0019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44D02B63"/>
    <w:multiLevelType w:val="multilevel"/>
    <w:tmpl w:val="5686B78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1E9214D"/>
    <w:multiLevelType w:val="multilevel"/>
    <w:tmpl w:val="829AD8DA"/>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38C6492"/>
    <w:multiLevelType w:val="multilevel"/>
    <w:tmpl w:val="6FD4A436"/>
    <w:lvl w:ilvl="0">
      <w:start w:val="3"/>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45E745C"/>
    <w:multiLevelType w:val="multilevel"/>
    <w:tmpl w:val="C4C65496"/>
    <w:lvl w:ilvl="0">
      <w:start w:val="1"/>
      <w:numFmt w:val="decimal"/>
      <w:lvlText w:val="%1."/>
      <w:lvlJc w:val="left"/>
      <w:pPr>
        <w:tabs>
          <w:tab w:val="num" w:pos="720"/>
        </w:tabs>
        <w:ind w:left="720" w:hanging="360"/>
      </w:pPr>
      <w:rPr>
        <w:b w:val="0"/>
        <w:sz w:val="18"/>
        <w:szCs w:val="18"/>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83361B4"/>
    <w:multiLevelType w:val="multilevel"/>
    <w:tmpl w:val="B48E54F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0D06669"/>
    <w:multiLevelType w:val="multilevel"/>
    <w:tmpl w:val="1F3A3D4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629F38EA"/>
    <w:multiLevelType w:val="multilevel"/>
    <w:tmpl w:val="07D48D92"/>
    <w:lvl w:ilvl="0">
      <w:start w:val="1"/>
      <w:numFmt w:val="bullet"/>
      <w:lvlText w:val="-"/>
      <w:lvlJc w:val="left"/>
      <w:pPr>
        <w:tabs>
          <w:tab w:val="num" w:pos="360"/>
        </w:tabs>
        <w:ind w:left="360" w:hanging="360"/>
      </w:pPr>
      <w:rPr>
        <w:sz w:val="16"/>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2F36160"/>
    <w:multiLevelType w:val="multilevel"/>
    <w:tmpl w:val="BEA67768"/>
    <w:lvl w:ilvl="0">
      <w:start w:val="1"/>
      <w:numFmt w:val="decimal"/>
      <w:lvlText w:val="%1."/>
      <w:lvlJc w:val="left"/>
      <w:pPr>
        <w:tabs>
          <w:tab w:val="num" w:pos="1489"/>
        </w:tabs>
        <w:ind w:left="148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27" w15:restartNumberingAfterBreak="0">
    <w:nsid w:val="63B72F96"/>
    <w:multiLevelType w:val="multilevel"/>
    <w:tmpl w:val="D1D471E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7D353B6"/>
    <w:multiLevelType w:val="multilevel"/>
    <w:tmpl w:val="0202639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B2A7F52"/>
    <w:multiLevelType w:val="multilevel"/>
    <w:tmpl w:val="6BFE61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D5B1A4F"/>
    <w:multiLevelType w:val="multilevel"/>
    <w:tmpl w:val="170A47A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70F36B1D"/>
    <w:multiLevelType w:val="multilevel"/>
    <w:tmpl w:val="21C4E53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13D7543"/>
    <w:multiLevelType w:val="multilevel"/>
    <w:tmpl w:val="B0D42DA6"/>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86338C8"/>
    <w:multiLevelType w:val="multilevel"/>
    <w:tmpl w:val="E0A48C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AEC76D4"/>
    <w:multiLevelType w:val="multilevel"/>
    <w:tmpl w:val="F7A64B8E"/>
    <w:lvl w:ilvl="0">
      <w:start w:val="1"/>
      <w:numFmt w:val="none"/>
      <w:pStyle w:val="berschrift1"/>
      <w:lvlText w:val=""/>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B4D1899"/>
    <w:multiLevelType w:val="multilevel"/>
    <w:tmpl w:val="C506F94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34"/>
  </w:num>
  <w:num w:numId="3">
    <w:abstractNumId w:val="34"/>
  </w:num>
  <w:num w:numId="4">
    <w:abstractNumId w:val="34"/>
  </w:num>
  <w:num w:numId="5">
    <w:abstractNumId w:val="12"/>
  </w:num>
  <w:num w:numId="6">
    <w:abstractNumId w:val="25"/>
  </w:num>
  <w:num w:numId="7">
    <w:abstractNumId w:val="3"/>
  </w:num>
  <w:num w:numId="8">
    <w:abstractNumId w:val="32"/>
  </w:num>
  <w:num w:numId="9">
    <w:abstractNumId w:val="21"/>
  </w:num>
  <w:num w:numId="10">
    <w:abstractNumId w:val="6"/>
  </w:num>
  <w:num w:numId="11">
    <w:abstractNumId w:val="8"/>
  </w:num>
  <w:num w:numId="12">
    <w:abstractNumId w:val="26"/>
  </w:num>
  <w:num w:numId="13">
    <w:abstractNumId w:val="14"/>
  </w:num>
  <w:num w:numId="14">
    <w:abstractNumId w:val="4"/>
  </w:num>
  <w:num w:numId="15">
    <w:abstractNumId w:val="19"/>
  </w:num>
  <w:num w:numId="16">
    <w:abstractNumId w:val="13"/>
  </w:num>
  <w:num w:numId="17">
    <w:abstractNumId w:val="9"/>
  </w:num>
  <w:num w:numId="18">
    <w:abstractNumId w:val="16"/>
  </w:num>
  <w:num w:numId="19">
    <w:abstractNumId w:val="18"/>
  </w:num>
  <w:num w:numId="20">
    <w:abstractNumId w:val="20"/>
  </w:num>
  <w:num w:numId="21">
    <w:abstractNumId w:val="22"/>
  </w:num>
  <w:num w:numId="22">
    <w:abstractNumId w:val="0"/>
  </w:num>
  <w:num w:numId="23">
    <w:abstractNumId w:val="15"/>
  </w:num>
  <w:num w:numId="24">
    <w:abstractNumId w:val="28"/>
  </w:num>
  <w:num w:numId="25">
    <w:abstractNumId w:val="7"/>
  </w:num>
  <w:num w:numId="26">
    <w:abstractNumId w:val="30"/>
  </w:num>
  <w:num w:numId="27">
    <w:abstractNumId w:val="10"/>
  </w:num>
  <w:num w:numId="28">
    <w:abstractNumId w:val="33"/>
  </w:num>
  <w:num w:numId="29">
    <w:abstractNumId w:val="17"/>
  </w:num>
  <w:num w:numId="30">
    <w:abstractNumId w:val="23"/>
  </w:num>
  <w:num w:numId="31">
    <w:abstractNumId w:val="11"/>
  </w:num>
  <w:num w:numId="32">
    <w:abstractNumId w:val="31"/>
  </w:num>
  <w:num w:numId="33">
    <w:abstractNumId w:val="24"/>
  </w:num>
  <w:num w:numId="34">
    <w:abstractNumId w:val="27"/>
  </w:num>
  <w:num w:numId="35">
    <w:abstractNumId w:val="29"/>
  </w:num>
  <w:num w:numId="36">
    <w:abstractNumId w:val="35"/>
  </w:num>
  <w:num w:numId="37">
    <w:abstractNumId w:val="1"/>
  </w:num>
  <w:num w:numId="38">
    <w:abstractNumId w:val="34"/>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415"/>
    <w:rsid w:val="00004FF4"/>
    <w:rsid w:val="00017764"/>
    <w:rsid w:val="000240EF"/>
    <w:rsid w:val="00031AB8"/>
    <w:rsid w:val="000866C5"/>
    <w:rsid w:val="000A57C6"/>
    <w:rsid w:val="000B68D1"/>
    <w:rsid w:val="000B72B8"/>
    <w:rsid w:val="000C0019"/>
    <w:rsid w:val="000C67ED"/>
    <w:rsid w:val="000D229E"/>
    <w:rsid w:val="000E43ED"/>
    <w:rsid w:val="000F0FA1"/>
    <w:rsid w:val="00101A4A"/>
    <w:rsid w:val="00102200"/>
    <w:rsid w:val="00106415"/>
    <w:rsid w:val="001215C9"/>
    <w:rsid w:val="001220B0"/>
    <w:rsid w:val="00132A6A"/>
    <w:rsid w:val="001335A1"/>
    <w:rsid w:val="00135B37"/>
    <w:rsid w:val="001370FC"/>
    <w:rsid w:val="00162662"/>
    <w:rsid w:val="001668D2"/>
    <w:rsid w:val="00177D2B"/>
    <w:rsid w:val="00181223"/>
    <w:rsid w:val="00196C6A"/>
    <w:rsid w:val="00197CB3"/>
    <w:rsid w:val="001A07EC"/>
    <w:rsid w:val="001A6C7D"/>
    <w:rsid w:val="001C0431"/>
    <w:rsid w:val="001C2F40"/>
    <w:rsid w:val="001F20C4"/>
    <w:rsid w:val="001F2A19"/>
    <w:rsid w:val="001F7039"/>
    <w:rsid w:val="002136AC"/>
    <w:rsid w:val="002213B3"/>
    <w:rsid w:val="00244E2C"/>
    <w:rsid w:val="002544DC"/>
    <w:rsid w:val="00257304"/>
    <w:rsid w:val="00267BCD"/>
    <w:rsid w:val="002711DA"/>
    <w:rsid w:val="002842BE"/>
    <w:rsid w:val="0029299A"/>
    <w:rsid w:val="002A0BB3"/>
    <w:rsid w:val="002B0295"/>
    <w:rsid w:val="002B4F9A"/>
    <w:rsid w:val="002C2EDB"/>
    <w:rsid w:val="002C7571"/>
    <w:rsid w:val="002E36AA"/>
    <w:rsid w:val="003000CE"/>
    <w:rsid w:val="003115BF"/>
    <w:rsid w:val="00314127"/>
    <w:rsid w:val="00316688"/>
    <w:rsid w:val="00317DEB"/>
    <w:rsid w:val="003240DF"/>
    <w:rsid w:val="00327E54"/>
    <w:rsid w:val="00353AF6"/>
    <w:rsid w:val="00362966"/>
    <w:rsid w:val="00364532"/>
    <w:rsid w:val="00366DF5"/>
    <w:rsid w:val="00377A02"/>
    <w:rsid w:val="003A0671"/>
    <w:rsid w:val="003A37CC"/>
    <w:rsid w:val="003C3039"/>
    <w:rsid w:val="003C5CEA"/>
    <w:rsid w:val="003E4CD0"/>
    <w:rsid w:val="003E4F99"/>
    <w:rsid w:val="003F3773"/>
    <w:rsid w:val="003F3EE8"/>
    <w:rsid w:val="003F7DE6"/>
    <w:rsid w:val="004009E8"/>
    <w:rsid w:val="00417CBB"/>
    <w:rsid w:val="00424B84"/>
    <w:rsid w:val="00431913"/>
    <w:rsid w:val="004515A6"/>
    <w:rsid w:val="00460EFC"/>
    <w:rsid w:val="00466357"/>
    <w:rsid w:val="004A4BAF"/>
    <w:rsid w:val="004A669E"/>
    <w:rsid w:val="004D26B4"/>
    <w:rsid w:val="004F1B80"/>
    <w:rsid w:val="004F1FD4"/>
    <w:rsid w:val="004F4934"/>
    <w:rsid w:val="005029B4"/>
    <w:rsid w:val="00521FB9"/>
    <w:rsid w:val="00543E32"/>
    <w:rsid w:val="005445A6"/>
    <w:rsid w:val="00565296"/>
    <w:rsid w:val="00570F03"/>
    <w:rsid w:val="00580CD6"/>
    <w:rsid w:val="00581F85"/>
    <w:rsid w:val="005822B8"/>
    <w:rsid w:val="005A2E0F"/>
    <w:rsid w:val="005A42D6"/>
    <w:rsid w:val="005B0024"/>
    <w:rsid w:val="005B0DAD"/>
    <w:rsid w:val="005C1E74"/>
    <w:rsid w:val="005D2A65"/>
    <w:rsid w:val="005D6826"/>
    <w:rsid w:val="005F2268"/>
    <w:rsid w:val="005F2773"/>
    <w:rsid w:val="00607C34"/>
    <w:rsid w:val="00610CDF"/>
    <w:rsid w:val="0061276B"/>
    <w:rsid w:val="0063175C"/>
    <w:rsid w:val="00632946"/>
    <w:rsid w:val="00632C0B"/>
    <w:rsid w:val="00635972"/>
    <w:rsid w:val="0067478E"/>
    <w:rsid w:val="006747A1"/>
    <w:rsid w:val="0069299F"/>
    <w:rsid w:val="006A3D02"/>
    <w:rsid w:val="006C3645"/>
    <w:rsid w:val="006D0A1B"/>
    <w:rsid w:val="006F7BBB"/>
    <w:rsid w:val="00713CAC"/>
    <w:rsid w:val="00724905"/>
    <w:rsid w:val="00726C00"/>
    <w:rsid w:val="00735264"/>
    <w:rsid w:val="007414A9"/>
    <w:rsid w:val="0074796A"/>
    <w:rsid w:val="007538FC"/>
    <w:rsid w:val="007579C3"/>
    <w:rsid w:val="0076243B"/>
    <w:rsid w:val="007714F8"/>
    <w:rsid w:val="007766E8"/>
    <w:rsid w:val="0078087C"/>
    <w:rsid w:val="00792556"/>
    <w:rsid w:val="00793017"/>
    <w:rsid w:val="007B2E0E"/>
    <w:rsid w:val="007B56EE"/>
    <w:rsid w:val="007D0DD3"/>
    <w:rsid w:val="007D2B5A"/>
    <w:rsid w:val="007E2783"/>
    <w:rsid w:val="007F41E8"/>
    <w:rsid w:val="00801B3E"/>
    <w:rsid w:val="0080535D"/>
    <w:rsid w:val="00806D4B"/>
    <w:rsid w:val="00807DA4"/>
    <w:rsid w:val="00821CF2"/>
    <w:rsid w:val="008261E0"/>
    <w:rsid w:val="008309F0"/>
    <w:rsid w:val="00837B33"/>
    <w:rsid w:val="00840AF8"/>
    <w:rsid w:val="00843060"/>
    <w:rsid w:val="008541F5"/>
    <w:rsid w:val="0085556C"/>
    <w:rsid w:val="00861833"/>
    <w:rsid w:val="0086388D"/>
    <w:rsid w:val="00866A4C"/>
    <w:rsid w:val="008758FC"/>
    <w:rsid w:val="008810D6"/>
    <w:rsid w:val="008835D0"/>
    <w:rsid w:val="008947B8"/>
    <w:rsid w:val="00897DB2"/>
    <w:rsid w:val="008A70AA"/>
    <w:rsid w:val="008B26CF"/>
    <w:rsid w:val="008B3E7C"/>
    <w:rsid w:val="008C6436"/>
    <w:rsid w:val="008D1419"/>
    <w:rsid w:val="008D64C3"/>
    <w:rsid w:val="008D71E5"/>
    <w:rsid w:val="008E3F25"/>
    <w:rsid w:val="008E67B0"/>
    <w:rsid w:val="0090338B"/>
    <w:rsid w:val="00914BCB"/>
    <w:rsid w:val="00922AE6"/>
    <w:rsid w:val="00930D8F"/>
    <w:rsid w:val="009624C5"/>
    <w:rsid w:val="00964D42"/>
    <w:rsid w:val="0098308B"/>
    <w:rsid w:val="009852CA"/>
    <w:rsid w:val="00991DF0"/>
    <w:rsid w:val="0099600F"/>
    <w:rsid w:val="009A1810"/>
    <w:rsid w:val="009B350B"/>
    <w:rsid w:val="009B4996"/>
    <w:rsid w:val="009B5722"/>
    <w:rsid w:val="009B5AC4"/>
    <w:rsid w:val="009B6BAB"/>
    <w:rsid w:val="009C5919"/>
    <w:rsid w:val="009D7DA0"/>
    <w:rsid w:val="009E0C6E"/>
    <w:rsid w:val="009E193C"/>
    <w:rsid w:val="00A122A2"/>
    <w:rsid w:val="00A40284"/>
    <w:rsid w:val="00A717F5"/>
    <w:rsid w:val="00A86096"/>
    <w:rsid w:val="00AC60F4"/>
    <w:rsid w:val="00AE4859"/>
    <w:rsid w:val="00AF40F2"/>
    <w:rsid w:val="00B04838"/>
    <w:rsid w:val="00B07E69"/>
    <w:rsid w:val="00B4192A"/>
    <w:rsid w:val="00B60FD8"/>
    <w:rsid w:val="00B64462"/>
    <w:rsid w:val="00B825FC"/>
    <w:rsid w:val="00B97930"/>
    <w:rsid w:val="00BA2596"/>
    <w:rsid w:val="00BB19DE"/>
    <w:rsid w:val="00BB29C2"/>
    <w:rsid w:val="00BC213C"/>
    <w:rsid w:val="00BE0D20"/>
    <w:rsid w:val="00BE4E31"/>
    <w:rsid w:val="00C00957"/>
    <w:rsid w:val="00C02644"/>
    <w:rsid w:val="00C03F23"/>
    <w:rsid w:val="00C0637B"/>
    <w:rsid w:val="00C11E87"/>
    <w:rsid w:val="00C146D5"/>
    <w:rsid w:val="00C16F14"/>
    <w:rsid w:val="00C238FA"/>
    <w:rsid w:val="00C32AA8"/>
    <w:rsid w:val="00C659D0"/>
    <w:rsid w:val="00C67208"/>
    <w:rsid w:val="00C71C70"/>
    <w:rsid w:val="00C83FAF"/>
    <w:rsid w:val="00C94140"/>
    <w:rsid w:val="00CB56F4"/>
    <w:rsid w:val="00CF0331"/>
    <w:rsid w:val="00D06C54"/>
    <w:rsid w:val="00D248AE"/>
    <w:rsid w:val="00D477E2"/>
    <w:rsid w:val="00D65F78"/>
    <w:rsid w:val="00D703CC"/>
    <w:rsid w:val="00D81F68"/>
    <w:rsid w:val="00DD3A38"/>
    <w:rsid w:val="00DE0290"/>
    <w:rsid w:val="00DE3C16"/>
    <w:rsid w:val="00DF2F5F"/>
    <w:rsid w:val="00DF35A0"/>
    <w:rsid w:val="00DF6667"/>
    <w:rsid w:val="00E017FB"/>
    <w:rsid w:val="00E052F4"/>
    <w:rsid w:val="00E315A2"/>
    <w:rsid w:val="00E32839"/>
    <w:rsid w:val="00E5633F"/>
    <w:rsid w:val="00E572C7"/>
    <w:rsid w:val="00E64AA8"/>
    <w:rsid w:val="00E72400"/>
    <w:rsid w:val="00E747B5"/>
    <w:rsid w:val="00E8454F"/>
    <w:rsid w:val="00E96382"/>
    <w:rsid w:val="00EA7026"/>
    <w:rsid w:val="00ED293C"/>
    <w:rsid w:val="00EE324C"/>
    <w:rsid w:val="00EF32FD"/>
    <w:rsid w:val="00F0498E"/>
    <w:rsid w:val="00F07ACE"/>
    <w:rsid w:val="00F116E3"/>
    <w:rsid w:val="00F12B3B"/>
    <w:rsid w:val="00F24322"/>
    <w:rsid w:val="00F3310E"/>
    <w:rsid w:val="00F3501E"/>
    <w:rsid w:val="00F45117"/>
    <w:rsid w:val="00F47219"/>
    <w:rsid w:val="00F539DB"/>
    <w:rsid w:val="00F6039B"/>
    <w:rsid w:val="00F61A5C"/>
    <w:rsid w:val="00F63F7E"/>
    <w:rsid w:val="00F6701B"/>
    <w:rsid w:val="00F70DB4"/>
    <w:rsid w:val="00F81F4E"/>
    <w:rsid w:val="00FA5584"/>
    <w:rsid w:val="00FB3EA2"/>
    <w:rsid w:val="00FC66B0"/>
    <w:rsid w:val="00FD000E"/>
    <w:rsid w:val="00FF7F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BD893D9C-0030-4ED1-BB26-F7E4163FB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rPr>
  </w:style>
  <w:style w:type="paragraph" w:styleId="berschrift1">
    <w:name w:val="heading 1"/>
    <w:basedOn w:val="Standard"/>
    <w:next w:val="Standard"/>
    <w:qFormat/>
    <w:pPr>
      <w:keepNext/>
      <w:numPr>
        <w:numId w:val="2"/>
      </w:numPr>
      <w:spacing w:before="600" w:after="60"/>
      <w:outlineLvl w:val="0"/>
    </w:pPr>
    <w:rPr>
      <w:b/>
      <w:kern w:val="32"/>
      <w:sz w:val="32"/>
    </w:rPr>
  </w:style>
  <w:style w:type="paragraph" w:styleId="berschrift2">
    <w:name w:val="heading 2"/>
    <w:basedOn w:val="Standard"/>
    <w:next w:val="Standard"/>
    <w:qFormat/>
    <w:pPr>
      <w:keepNext/>
      <w:numPr>
        <w:ilvl w:val="1"/>
        <w:numId w:val="3"/>
      </w:numPr>
      <w:tabs>
        <w:tab w:val="left" w:pos="1134"/>
      </w:tabs>
      <w:spacing w:before="480" w:after="60"/>
      <w:outlineLvl w:val="1"/>
    </w:pPr>
    <w:rPr>
      <w:b/>
      <w:i/>
      <w:sz w:val="28"/>
    </w:rPr>
  </w:style>
  <w:style w:type="paragraph" w:styleId="berschrift3">
    <w:name w:val="heading 3"/>
    <w:basedOn w:val="Standard"/>
    <w:next w:val="Standard"/>
    <w:qFormat/>
    <w:pPr>
      <w:keepNext/>
      <w:numPr>
        <w:ilvl w:val="2"/>
        <w:numId w:val="4"/>
      </w:numPr>
      <w:tabs>
        <w:tab w:val="left" w:pos="1134"/>
      </w:tabs>
      <w:spacing w:before="240" w:after="60"/>
      <w:outlineLvl w:val="2"/>
    </w:pPr>
    <w:rPr>
      <w:b/>
    </w:rPr>
  </w:style>
  <w:style w:type="paragraph" w:styleId="berschrift4">
    <w:name w:val="heading 4"/>
    <w:basedOn w:val="Standard"/>
    <w:next w:val="Standard"/>
    <w:qFormat/>
    <w:pPr>
      <w:keepNext/>
      <w:tabs>
        <w:tab w:val="num" w:pos="360"/>
        <w:tab w:val="left" w:pos="1134"/>
      </w:tabs>
      <w:spacing w:before="240" w:after="60"/>
      <w:outlineLvl w:val="3"/>
    </w:pPr>
    <w:rPr>
      <w:b/>
    </w:rPr>
  </w:style>
  <w:style w:type="paragraph" w:styleId="berschrift5">
    <w:name w:val="heading 5"/>
    <w:basedOn w:val="Standard"/>
    <w:next w:val="Standard"/>
    <w:qFormat/>
    <w:pPr>
      <w:keepNext/>
      <w:tabs>
        <w:tab w:val="num" w:pos="360"/>
      </w:tabs>
      <w:outlineLvl w:val="4"/>
    </w:pPr>
    <w:rPr>
      <w:i/>
    </w:rPr>
  </w:style>
  <w:style w:type="paragraph" w:styleId="berschrift6">
    <w:name w:val="heading 6"/>
    <w:basedOn w:val="Standard"/>
    <w:next w:val="Standard"/>
    <w:qFormat/>
    <w:pPr>
      <w:keepNext/>
      <w:tabs>
        <w:tab w:val="num" w:pos="360"/>
      </w:tabs>
      <w:outlineLvl w:val="5"/>
    </w:pPr>
    <w:rPr>
      <w:i/>
    </w:rPr>
  </w:style>
  <w:style w:type="paragraph" w:styleId="berschrift7">
    <w:name w:val="heading 7"/>
    <w:basedOn w:val="Standard"/>
    <w:next w:val="Standard"/>
    <w:qFormat/>
    <w:pPr>
      <w:keepNext/>
      <w:tabs>
        <w:tab w:val="num" w:pos="360"/>
      </w:tabs>
      <w:outlineLvl w:val="6"/>
    </w:pPr>
    <w:rPr>
      <w:i/>
    </w:rPr>
  </w:style>
  <w:style w:type="paragraph" w:styleId="berschrift8">
    <w:name w:val="heading 8"/>
    <w:basedOn w:val="berschrift1"/>
    <w:next w:val="Standard"/>
    <w:qFormat/>
    <w:pPr>
      <w:numPr>
        <w:numId w:val="0"/>
      </w:numPr>
      <w:tabs>
        <w:tab w:val="num" w:pos="360"/>
      </w:tabs>
      <w:spacing w:before="240" w:after="120" w:line="240" w:lineRule="atLeast"/>
      <w:ind w:left="1440" w:hanging="1440"/>
      <w:outlineLvl w:val="7"/>
    </w:pPr>
    <w:rPr>
      <w:b w:val="0"/>
      <w:kern w:val="28"/>
      <w:sz w:val="22"/>
    </w:rPr>
  </w:style>
  <w:style w:type="paragraph" w:styleId="berschrift9">
    <w:name w:val="heading 9"/>
    <w:basedOn w:val="berschrift1"/>
    <w:next w:val="Standard"/>
    <w:qFormat/>
    <w:pPr>
      <w:numPr>
        <w:numId w:val="0"/>
      </w:numPr>
      <w:tabs>
        <w:tab w:val="num" w:pos="360"/>
      </w:tabs>
      <w:spacing w:before="240" w:after="120" w:line="240" w:lineRule="atLeast"/>
      <w:ind w:left="1584" w:hanging="1584"/>
      <w:outlineLvl w:val="8"/>
    </w:pPr>
    <w:rPr>
      <w:b w:val="0"/>
      <w:kern w:val="28"/>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semiHidden/>
    <w:pPr>
      <w:spacing w:before="6"/>
      <w:ind w:left="992" w:hanging="992"/>
    </w:pPr>
  </w:style>
  <w:style w:type="paragraph" w:customStyle="1" w:styleId="Bildunterschrift">
    <w:name w:val="Bildunterschrift"/>
    <w:basedOn w:val="Standard"/>
    <w:next w:val="Standard"/>
    <w:pPr>
      <w:numPr>
        <w:numId w:val="1"/>
      </w:numPr>
      <w:tabs>
        <w:tab w:val="left" w:pos="1985"/>
      </w:tabs>
      <w:spacing w:before="60" w:after="240"/>
    </w:pPr>
    <w:rPr>
      <w:sz w:val="18"/>
    </w:rPr>
  </w:style>
  <w:style w:type="paragraph" w:styleId="Fuzeile">
    <w:name w:val="footer"/>
    <w:basedOn w:val="Standard"/>
    <w:link w:val="FuzeileZchn"/>
    <w:uiPriority w:val="99"/>
    <w:pPr>
      <w:pBdr>
        <w:top w:val="single" w:sz="4" w:space="1" w:color="auto"/>
      </w:pBdr>
      <w:tabs>
        <w:tab w:val="center" w:pos="4536"/>
        <w:tab w:val="right" w:pos="9072"/>
      </w:tabs>
    </w:pPr>
    <w:rPr>
      <w:sz w:val="16"/>
    </w:rPr>
  </w:style>
  <w:style w:type="paragraph" w:styleId="Kopfzeile">
    <w:name w:val="header"/>
    <w:basedOn w:val="Standard"/>
    <w:link w:val="KopfzeileZchn"/>
    <w:uiPriority w:val="99"/>
    <w:pPr>
      <w:pBdr>
        <w:bottom w:val="single" w:sz="4" w:space="1" w:color="auto"/>
      </w:pBdr>
      <w:tabs>
        <w:tab w:val="center" w:pos="4536"/>
        <w:tab w:val="right" w:pos="9072"/>
      </w:tabs>
    </w:pPr>
    <w:rPr>
      <w:sz w:val="16"/>
    </w:rPr>
  </w:style>
  <w:style w:type="paragraph" w:styleId="Verzeichnis1">
    <w:name w:val="toc 1"/>
    <w:basedOn w:val="Standard"/>
    <w:next w:val="Standard"/>
    <w:autoRedefine/>
    <w:semiHidden/>
    <w:pPr>
      <w:tabs>
        <w:tab w:val="right" w:leader="dot" w:pos="9554"/>
      </w:tabs>
      <w:spacing w:before="100"/>
    </w:pPr>
    <w:rPr>
      <w:b/>
      <w:noProof/>
    </w:rPr>
  </w:style>
  <w:style w:type="paragraph" w:styleId="Index1">
    <w:name w:val="index 1"/>
    <w:basedOn w:val="Standard"/>
    <w:next w:val="Standard"/>
    <w:autoRedefine/>
    <w:semiHidden/>
    <w:pPr>
      <w:ind w:left="200" w:hanging="200"/>
    </w:pPr>
  </w:style>
  <w:style w:type="paragraph" w:styleId="Index2">
    <w:name w:val="index 2"/>
    <w:basedOn w:val="Standard"/>
    <w:next w:val="Standard"/>
    <w:autoRedefine/>
    <w:semiHidden/>
    <w:pPr>
      <w:ind w:left="400" w:hanging="200"/>
    </w:pPr>
  </w:style>
  <w:style w:type="paragraph" w:styleId="Index3">
    <w:name w:val="index 3"/>
    <w:basedOn w:val="Standard"/>
    <w:next w:val="Standard"/>
    <w:autoRedefine/>
    <w:semiHidden/>
    <w:pPr>
      <w:ind w:left="600" w:hanging="200"/>
    </w:pPr>
  </w:style>
  <w:style w:type="paragraph" w:styleId="Index4">
    <w:name w:val="index 4"/>
    <w:basedOn w:val="Standard"/>
    <w:next w:val="Standard"/>
    <w:autoRedefine/>
    <w:semiHidden/>
    <w:pPr>
      <w:ind w:left="800" w:hanging="200"/>
    </w:pPr>
  </w:style>
  <w:style w:type="paragraph" w:styleId="Index5">
    <w:name w:val="index 5"/>
    <w:basedOn w:val="Standard"/>
    <w:next w:val="Standard"/>
    <w:autoRedefine/>
    <w:semiHidden/>
    <w:pPr>
      <w:ind w:left="1000" w:hanging="200"/>
    </w:pPr>
  </w:style>
  <w:style w:type="paragraph" w:styleId="Index6">
    <w:name w:val="index 6"/>
    <w:basedOn w:val="Standard"/>
    <w:next w:val="Standard"/>
    <w:autoRedefine/>
    <w:semiHidden/>
    <w:pPr>
      <w:ind w:left="1200" w:hanging="200"/>
    </w:pPr>
  </w:style>
  <w:style w:type="paragraph" w:styleId="Index7">
    <w:name w:val="index 7"/>
    <w:basedOn w:val="Standard"/>
    <w:next w:val="Standard"/>
    <w:autoRedefine/>
    <w:semiHidden/>
    <w:pPr>
      <w:ind w:left="1400" w:hanging="200"/>
    </w:pPr>
  </w:style>
  <w:style w:type="paragraph" w:styleId="Index8">
    <w:name w:val="index 8"/>
    <w:basedOn w:val="Standard"/>
    <w:next w:val="Standard"/>
    <w:autoRedefine/>
    <w:semiHidden/>
    <w:pPr>
      <w:ind w:left="1600" w:hanging="200"/>
    </w:pPr>
  </w:style>
  <w:style w:type="paragraph" w:styleId="Index9">
    <w:name w:val="index 9"/>
    <w:basedOn w:val="Standard"/>
    <w:next w:val="Standard"/>
    <w:autoRedefine/>
    <w:semiHidden/>
    <w:pPr>
      <w:ind w:left="1800" w:hanging="200"/>
    </w:pPr>
  </w:style>
  <w:style w:type="paragraph" w:styleId="Indexberschrift">
    <w:name w:val="index heading"/>
    <w:basedOn w:val="Standard"/>
    <w:next w:val="Index1"/>
    <w:semiHidden/>
  </w:style>
  <w:style w:type="character" w:styleId="Seitenzahl">
    <w:name w:val="page number"/>
    <w:basedOn w:val="Absatz-Standardschriftart"/>
  </w:style>
  <w:style w:type="paragraph" w:styleId="Blocktext">
    <w:name w:val="Block Text"/>
    <w:basedOn w:val="Standard"/>
    <w:pPr>
      <w:ind w:left="1985" w:right="1985"/>
      <w:jc w:val="center"/>
    </w:pPr>
    <w:rPr>
      <w:sz w:val="32"/>
    </w:rPr>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Textkrper2">
    <w:name w:val="Body Text 2"/>
    <w:basedOn w:val="Standard"/>
    <w:pPr>
      <w:overflowPunct w:val="0"/>
      <w:autoSpaceDE w:val="0"/>
      <w:autoSpaceDN w:val="0"/>
      <w:adjustRightInd w:val="0"/>
      <w:spacing w:before="100" w:after="100"/>
      <w:ind w:right="-1"/>
      <w:jc w:val="both"/>
      <w:textAlignment w:val="baseline"/>
    </w:pPr>
  </w:style>
  <w:style w:type="paragraph" w:styleId="Textkrper">
    <w:name w:val="Body Text"/>
    <w:basedOn w:val="Standard"/>
    <w:pPr>
      <w:overflowPunct w:val="0"/>
      <w:autoSpaceDE w:val="0"/>
      <w:autoSpaceDN w:val="0"/>
      <w:adjustRightInd w:val="0"/>
      <w:textAlignment w:val="baseline"/>
    </w:pPr>
  </w:style>
  <w:style w:type="paragraph" w:styleId="StandardWeb">
    <w:name w:val="Normal (Web)"/>
    <w:basedOn w:val="Standard"/>
    <w:pPr>
      <w:spacing w:before="100" w:after="100"/>
    </w:pPr>
    <w:rPr>
      <w:rFonts w:ascii="Times New Roman" w:hAnsi="Times New Roman"/>
      <w:sz w:val="24"/>
    </w:rPr>
  </w:style>
  <w:style w:type="paragraph" w:styleId="Textkrper3">
    <w:name w:val="Body Text 3"/>
    <w:basedOn w:val="Standard"/>
    <w:pPr>
      <w:autoSpaceDE w:val="0"/>
      <w:autoSpaceDN w:val="0"/>
      <w:adjustRightInd w:val="0"/>
    </w:pPr>
    <w:rPr>
      <w:color w:val="000000"/>
    </w:rPr>
  </w:style>
  <w:style w:type="paragraph" w:styleId="Textkrper-Einzug2">
    <w:name w:val="Body Text Indent 2"/>
    <w:basedOn w:val="Standard"/>
    <w:pPr>
      <w:autoSpaceDE w:val="0"/>
      <w:autoSpaceDN w:val="0"/>
      <w:adjustRightInd w:val="0"/>
      <w:ind w:left="426" w:hanging="426"/>
    </w:p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Gruformel">
    <w:name w:val="Closing"/>
    <w:basedOn w:val="Standard"/>
    <w:pPr>
      <w:ind w:left="4252"/>
    </w:pPr>
  </w:style>
  <w:style w:type="paragraph" w:styleId="Titel">
    <w:name w:val="Title"/>
    <w:basedOn w:val="Standard"/>
    <w:qFormat/>
    <w:pPr>
      <w:spacing w:before="240" w:after="60"/>
      <w:jc w:val="center"/>
      <w:outlineLvl w:val="0"/>
    </w:pPr>
    <w:rPr>
      <w:b/>
      <w:kern w:val="28"/>
      <w:sz w:val="32"/>
    </w:rPr>
  </w:style>
  <w:style w:type="paragraph" w:styleId="Textkrper-Zeileneinzug">
    <w:name w:val="Body Text Indent"/>
    <w:basedOn w:val="Standard"/>
    <w:pPr>
      <w:spacing w:after="120"/>
      <w:ind w:left="283"/>
    </w:pPr>
  </w:style>
  <w:style w:type="paragraph" w:styleId="Sprechblasentext">
    <w:name w:val="Balloon Text"/>
    <w:basedOn w:val="Standard"/>
    <w:link w:val="SprechblasentextZchn"/>
    <w:rsid w:val="005D2A65"/>
    <w:rPr>
      <w:rFonts w:ascii="Tahoma" w:hAnsi="Tahoma" w:cs="Tahoma"/>
      <w:sz w:val="16"/>
      <w:szCs w:val="16"/>
    </w:rPr>
  </w:style>
  <w:style w:type="character" w:customStyle="1" w:styleId="SprechblasentextZchn">
    <w:name w:val="Sprechblasentext Zchn"/>
    <w:basedOn w:val="Absatz-Standardschriftart"/>
    <w:link w:val="Sprechblasentext"/>
    <w:rsid w:val="005D2A65"/>
    <w:rPr>
      <w:rFonts w:ascii="Tahoma" w:hAnsi="Tahoma" w:cs="Tahoma"/>
      <w:sz w:val="16"/>
      <w:szCs w:val="16"/>
    </w:rPr>
  </w:style>
  <w:style w:type="character" w:customStyle="1" w:styleId="FuzeileZchn">
    <w:name w:val="Fußzeile Zchn"/>
    <w:basedOn w:val="Absatz-Standardschriftart"/>
    <w:link w:val="Fuzeile"/>
    <w:uiPriority w:val="99"/>
    <w:rsid w:val="002E36AA"/>
    <w:rPr>
      <w:rFonts w:ascii="Arial" w:hAnsi="Arial"/>
      <w:sz w:val="16"/>
    </w:rPr>
  </w:style>
  <w:style w:type="character" w:customStyle="1" w:styleId="KopfzeileZchn">
    <w:name w:val="Kopfzeile Zchn"/>
    <w:basedOn w:val="Absatz-Standardschriftart"/>
    <w:link w:val="Kopfzeile"/>
    <w:uiPriority w:val="99"/>
    <w:rsid w:val="00A40284"/>
    <w:rPr>
      <w:rFonts w:ascii="Arial" w:hAnsi="Arial"/>
      <w:sz w:val="16"/>
    </w:rPr>
  </w:style>
  <w:style w:type="paragraph" w:styleId="Listenabsatz">
    <w:name w:val="List Paragraph"/>
    <w:basedOn w:val="Standard"/>
    <w:uiPriority w:val="34"/>
    <w:qFormat/>
    <w:rsid w:val="00607C34"/>
    <w:pPr>
      <w:ind w:left="720"/>
      <w:contextualSpacing/>
    </w:pPr>
  </w:style>
  <w:style w:type="character" w:styleId="Hyperlink">
    <w:name w:val="Hyperlink"/>
    <w:basedOn w:val="Absatz-Standardschriftart"/>
    <w:uiPriority w:val="99"/>
    <w:semiHidden/>
    <w:unhideWhenUsed/>
    <w:rsid w:val="008B3E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6590">
      <w:bodyDiv w:val="1"/>
      <w:marLeft w:val="0"/>
      <w:marRight w:val="0"/>
      <w:marTop w:val="0"/>
      <w:marBottom w:val="0"/>
      <w:divBdr>
        <w:top w:val="none" w:sz="0" w:space="0" w:color="auto"/>
        <w:left w:val="none" w:sz="0" w:space="0" w:color="auto"/>
        <w:bottom w:val="none" w:sz="0" w:space="0" w:color="auto"/>
        <w:right w:val="none" w:sz="0" w:space="0" w:color="auto"/>
      </w:divBdr>
      <w:divsChild>
        <w:div w:id="878931717">
          <w:marLeft w:val="0"/>
          <w:marRight w:val="0"/>
          <w:marTop w:val="0"/>
          <w:marBottom w:val="0"/>
          <w:divBdr>
            <w:top w:val="none" w:sz="0" w:space="0" w:color="auto"/>
            <w:left w:val="none" w:sz="0" w:space="0" w:color="auto"/>
            <w:bottom w:val="none" w:sz="0" w:space="0" w:color="auto"/>
            <w:right w:val="none" w:sz="0" w:space="0" w:color="auto"/>
          </w:divBdr>
        </w:div>
        <w:div w:id="884219395">
          <w:marLeft w:val="0"/>
          <w:marRight w:val="0"/>
          <w:marTop w:val="0"/>
          <w:marBottom w:val="0"/>
          <w:divBdr>
            <w:top w:val="none" w:sz="0" w:space="0" w:color="auto"/>
            <w:left w:val="none" w:sz="0" w:space="0" w:color="auto"/>
            <w:bottom w:val="none" w:sz="0" w:space="0" w:color="auto"/>
            <w:right w:val="none" w:sz="0" w:space="0" w:color="auto"/>
          </w:divBdr>
        </w:div>
        <w:div w:id="2064913219">
          <w:marLeft w:val="0"/>
          <w:marRight w:val="0"/>
          <w:marTop w:val="0"/>
          <w:marBottom w:val="0"/>
          <w:divBdr>
            <w:top w:val="none" w:sz="0" w:space="0" w:color="auto"/>
            <w:left w:val="none" w:sz="0" w:space="0" w:color="auto"/>
            <w:bottom w:val="none" w:sz="0" w:space="0" w:color="auto"/>
            <w:right w:val="none" w:sz="0" w:space="0" w:color="auto"/>
          </w:divBdr>
        </w:div>
      </w:divsChild>
    </w:div>
    <w:div w:id="205588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DBF0A-3D3A-4BAF-856F-70F76CC72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3537</Words>
  <Characters>22285</Characters>
  <Application>Microsoft Office Word</Application>
  <DocSecurity>4</DocSecurity>
  <Lines>185</Lines>
  <Paragraphs>51</Paragraphs>
  <ScaleCrop>false</ScaleCrop>
  <HeadingPairs>
    <vt:vector size="2" baseType="variant">
      <vt:variant>
        <vt:lpstr>Titel</vt:lpstr>
      </vt:variant>
      <vt:variant>
        <vt:i4>1</vt:i4>
      </vt:variant>
    </vt:vector>
  </HeadingPairs>
  <TitlesOfParts>
    <vt:vector size="1" baseType="lpstr">
      <vt:lpstr>Verpflichtungserklaerung externe</vt:lpstr>
    </vt:vector>
  </TitlesOfParts>
  <Company>Daten - und Informationszentrum Rheinland-Pfalz</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Verpflichtungserklaerung externe</dc:title>
  <dc:creator>Karl-Horst Naegler</dc:creator>
  <cp:lastModifiedBy>Gaertner, Florian (LDI)</cp:lastModifiedBy>
  <cp:revision>2</cp:revision>
  <cp:lastPrinted>2018-06-14T10:04:00Z</cp:lastPrinted>
  <dcterms:created xsi:type="dcterms:W3CDTF">2024-08-23T08:11:00Z</dcterms:created>
  <dcterms:modified xsi:type="dcterms:W3CDTF">2024-08-23T08:11:00Z</dcterms:modified>
</cp:coreProperties>
</file>