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039-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ferumgestaltung St. Goar - Bauausführung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Neugestaltung des Rheinufers zwischen Rheinbalkon und Festwiese an der ehemaligen Panzerrampe in der Stadt St. Goar.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