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CA212" w14:textId="20B467F7" w:rsidR="00DA0C25" w:rsidRPr="00364C7E" w:rsidRDefault="007A1AB1" w:rsidP="00DA0C25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364C7E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t>Erklärung zu</w:t>
      </w:r>
      <w:r w:rsidR="000D4083" w:rsidRPr="00364C7E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t>r</w:t>
      </w:r>
      <w:r w:rsidRPr="00364C7E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t xml:space="preserve"> </w:t>
      </w:r>
      <w:r w:rsidR="000D4083" w:rsidRPr="00364C7E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t>Vergabe</w:t>
      </w:r>
      <w:r w:rsidRPr="00364C7E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t xml:space="preserve"> Nr.: </w:t>
      </w:r>
      <w:r w:rsidR="00560782" w:rsidRPr="00364C7E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tab/>
      </w:r>
      <w:r w:rsidRPr="00364C7E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364C7E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instrText xml:space="preserve"> FORMTEXT </w:instrText>
      </w:r>
      <w:r w:rsidRPr="00364C7E">
        <w:rPr>
          <w:rFonts w:asciiTheme="minorHAnsi" w:eastAsia="MS PGothic" w:hAnsiTheme="minorHAnsi" w:cstheme="minorHAnsi"/>
          <w:b/>
          <w:color w:val="349F13"/>
          <w:sz w:val="22"/>
          <w:szCs w:val="22"/>
        </w:rPr>
      </w:r>
      <w:r w:rsidRPr="00364C7E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fldChar w:fldCharType="separate"/>
      </w:r>
      <w:r w:rsidR="00304894" w:rsidRPr="00304894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t>VKS2025-42-00</w:t>
      </w:r>
      <w:r w:rsidR="009760F1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t>2</w:t>
      </w:r>
      <w:r w:rsidRPr="00364C7E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fldChar w:fldCharType="end"/>
      </w:r>
    </w:p>
    <w:p w14:paraId="3722537F" w14:textId="77777777" w:rsidR="00DA0C25" w:rsidRDefault="00560782" w:rsidP="00DA0C25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6D25F9">
        <w:rPr>
          <w:rFonts w:asciiTheme="minorHAnsi" w:hAnsiTheme="minorHAnsi" w:cstheme="minorHAnsi"/>
          <w:sz w:val="22"/>
          <w:szCs w:val="22"/>
        </w:rPr>
        <w:t>Unternehmensbezeichnung:</w:t>
      </w:r>
      <w:r w:rsidRPr="006D25F9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364C7E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364C7E">
        <w:rPr>
          <w:rFonts w:asciiTheme="minorHAnsi" w:hAnsiTheme="minorHAnsi" w:cstheme="minorHAnsi"/>
          <w:b/>
          <w:sz w:val="22"/>
          <w:szCs w:val="22"/>
        </w:rPr>
        <w:instrText xml:space="preserve"> FORMTEXT </w:instrText>
      </w:r>
      <w:r w:rsidRPr="00364C7E">
        <w:rPr>
          <w:rFonts w:asciiTheme="minorHAnsi" w:hAnsiTheme="minorHAnsi" w:cstheme="minorHAnsi"/>
          <w:b/>
          <w:sz w:val="22"/>
          <w:szCs w:val="22"/>
        </w:rPr>
      </w:r>
      <w:r w:rsidRPr="00364C7E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364C7E">
        <w:rPr>
          <w:rFonts w:asciiTheme="minorHAnsi" w:hAnsiTheme="minorHAnsi" w:cstheme="minorHAnsi"/>
          <w:b/>
          <w:sz w:val="22"/>
          <w:szCs w:val="22"/>
        </w:rPr>
        <w:t> </w:t>
      </w:r>
      <w:r w:rsidRPr="00364C7E">
        <w:rPr>
          <w:rFonts w:asciiTheme="minorHAnsi" w:hAnsiTheme="minorHAnsi" w:cstheme="minorHAnsi"/>
          <w:b/>
          <w:sz w:val="22"/>
          <w:szCs w:val="22"/>
        </w:rPr>
        <w:t> </w:t>
      </w:r>
      <w:r w:rsidRPr="00364C7E">
        <w:rPr>
          <w:rFonts w:asciiTheme="minorHAnsi" w:hAnsiTheme="minorHAnsi" w:cstheme="minorHAnsi"/>
          <w:b/>
          <w:sz w:val="22"/>
          <w:szCs w:val="22"/>
        </w:rPr>
        <w:t> </w:t>
      </w:r>
      <w:r w:rsidRPr="00364C7E">
        <w:rPr>
          <w:rFonts w:asciiTheme="minorHAnsi" w:hAnsiTheme="minorHAnsi" w:cstheme="minorHAnsi"/>
          <w:b/>
          <w:sz w:val="22"/>
          <w:szCs w:val="22"/>
        </w:rPr>
        <w:t> </w:t>
      </w:r>
      <w:r w:rsidRPr="00364C7E">
        <w:rPr>
          <w:rFonts w:asciiTheme="minorHAnsi" w:hAnsiTheme="minorHAnsi" w:cstheme="minorHAnsi"/>
          <w:b/>
          <w:sz w:val="22"/>
          <w:szCs w:val="22"/>
        </w:rPr>
        <w:t> </w:t>
      </w:r>
      <w:r w:rsidRPr="00364C7E">
        <w:rPr>
          <w:rFonts w:asciiTheme="minorHAnsi" w:hAnsiTheme="minorHAnsi" w:cstheme="minorHAnsi"/>
          <w:b/>
          <w:sz w:val="22"/>
          <w:szCs w:val="22"/>
        </w:rPr>
        <w:fldChar w:fldCharType="end"/>
      </w:r>
      <w:bookmarkEnd w:id="0"/>
      <w:r>
        <w:rPr>
          <w:rFonts w:asciiTheme="minorHAnsi" w:hAnsiTheme="minorHAnsi" w:cstheme="minorHAnsi"/>
          <w:sz w:val="22"/>
          <w:szCs w:val="22"/>
          <w:lang w:val="it-IT"/>
        </w:rPr>
        <w:tab/>
      </w:r>
    </w:p>
    <w:p w14:paraId="3AEA0980" w14:textId="77777777" w:rsidR="00560782" w:rsidRPr="00DA0C25" w:rsidRDefault="00560782" w:rsidP="00DA0C25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3F7B4F96" w14:textId="77777777" w:rsidR="00DA0C25" w:rsidRDefault="00DA0C25" w:rsidP="00DA0C25">
      <w:pPr>
        <w:spacing w:line="360" w:lineRule="auto"/>
        <w:rPr>
          <w:rFonts w:ascii="Arial" w:hAnsi="Arial" w:cs="Arial"/>
          <w:sz w:val="22"/>
          <w:szCs w:val="22"/>
        </w:rPr>
      </w:pPr>
      <w:r w:rsidRPr="00E97D68">
        <w:rPr>
          <w:rFonts w:ascii="Arial" w:hAnsi="Arial" w:cs="Arial"/>
          <w:sz w:val="22"/>
          <w:szCs w:val="22"/>
        </w:rPr>
        <w:t>Ich/</w:t>
      </w:r>
      <w:r w:rsidRPr="00DB23EC">
        <w:rPr>
          <w:rFonts w:ascii="Arial" w:hAnsi="Arial" w:cs="Arial"/>
          <w:sz w:val="22"/>
          <w:szCs w:val="22"/>
        </w:rPr>
        <w:t xml:space="preserve">Wir beabsichtigen, zur Durchführung der Leistung </w:t>
      </w:r>
      <w:r w:rsidR="00594255">
        <w:rPr>
          <w:rFonts w:ascii="Arial" w:hAnsi="Arial" w:cs="Arial"/>
          <w:sz w:val="22"/>
          <w:szCs w:val="22"/>
        </w:rPr>
        <w:t>Nachunternehmen</w:t>
      </w:r>
      <w:r w:rsidR="00D56BC6">
        <w:rPr>
          <w:rFonts w:ascii="Arial" w:hAnsi="Arial" w:cs="Arial"/>
          <w:sz w:val="22"/>
          <w:szCs w:val="22"/>
        </w:rPr>
        <w:t xml:space="preserve"> einzusetzen.</w:t>
      </w:r>
    </w:p>
    <w:p w14:paraId="78A91065" w14:textId="77777777" w:rsidR="00DA0C25" w:rsidRPr="00E97D68" w:rsidRDefault="00DA0C25" w:rsidP="00DA0C25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4"/>
        <w:gridCol w:w="4372"/>
      </w:tblGrid>
      <w:tr w:rsidR="00DA0C25" w:rsidRPr="008B33E2" w14:paraId="555890AA" w14:textId="77777777" w:rsidTr="008D61D0">
        <w:trPr>
          <w:trHeight w:val="426"/>
        </w:trPr>
        <w:tc>
          <w:tcPr>
            <w:tcW w:w="4604" w:type="dxa"/>
            <w:shd w:val="clear" w:color="auto" w:fill="auto"/>
            <w:vAlign w:val="center"/>
          </w:tcPr>
          <w:p w14:paraId="08E6E9E8" w14:textId="77777777" w:rsidR="00DA0C25" w:rsidRPr="008B33E2" w:rsidRDefault="00DA0C25" w:rsidP="000D4083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8B33E2">
              <w:rPr>
                <w:rFonts w:ascii="Arial" w:eastAsia="Calibri" w:hAnsi="Arial" w:cs="Arial"/>
                <w:b/>
                <w:sz w:val="22"/>
                <w:szCs w:val="22"/>
              </w:rPr>
              <w:t xml:space="preserve">Teilleistung </w:t>
            </w:r>
          </w:p>
        </w:tc>
        <w:tc>
          <w:tcPr>
            <w:tcW w:w="4372" w:type="dxa"/>
            <w:shd w:val="clear" w:color="auto" w:fill="auto"/>
            <w:vAlign w:val="center"/>
          </w:tcPr>
          <w:p w14:paraId="1DA81C76" w14:textId="77777777" w:rsidR="00DA0C25" w:rsidRPr="008B33E2" w:rsidRDefault="00DA0C25" w:rsidP="00165368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8B33E2">
              <w:rPr>
                <w:rFonts w:ascii="Arial" w:eastAsia="Calibri" w:hAnsi="Arial" w:cs="Arial"/>
                <w:b/>
                <w:sz w:val="22"/>
                <w:szCs w:val="22"/>
              </w:rPr>
              <w:t>Beschreibung</w:t>
            </w:r>
          </w:p>
        </w:tc>
      </w:tr>
      <w:tr w:rsidR="00DA0C25" w:rsidRPr="008B33E2" w14:paraId="45155672" w14:textId="77777777" w:rsidTr="00364C7E">
        <w:trPr>
          <w:trHeight w:val="2054"/>
        </w:trPr>
        <w:tc>
          <w:tcPr>
            <w:tcW w:w="4604" w:type="dxa"/>
            <w:shd w:val="clear" w:color="auto" w:fill="auto"/>
          </w:tcPr>
          <w:p w14:paraId="41B2B3A2" w14:textId="77777777" w:rsidR="00DA0C25" w:rsidRPr="008B33E2" w:rsidRDefault="00DA0C25" w:rsidP="00165368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7FA21A93" w14:textId="77777777" w:rsidR="00DA0C25" w:rsidRPr="008B33E2" w:rsidRDefault="00DA0C25" w:rsidP="00165368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instrText xml:space="preserve"> FORMTEXT </w:instrText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372" w:type="dxa"/>
            <w:shd w:val="clear" w:color="auto" w:fill="auto"/>
          </w:tcPr>
          <w:p w14:paraId="08E2799C" w14:textId="77777777" w:rsidR="00DA0C25" w:rsidRPr="008B33E2" w:rsidRDefault="00DA0C25" w:rsidP="00165368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7360010D" w14:textId="77777777" w:rsidR="00DA0C25" w:rsidRPr="008B33E2" w:rsidRDefault="00DA0C25" w:rsidP="00165368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instrText xml:space="preserve"> FORMTEXT </w:instrText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</w:tr>
      <w:tr w:rsidR="00DA0C25" w:rsidRPr="008B33E2" w14:paraId="20E16B04" w14:textId="77777777" w:rsidTr="00364C7E">
        <w:trPr>
          <w:trHeight w:val="2252"/>
        </w:trPr>
        <w:tc>
          <w:tcPr>
            <w:tcW w:w="4604" w:type="dxa"/>
            <w:shd w:val="clear" w:color="auto" w:fill="auto"/>
          </w:tcPr>
          <w:p w14:paraId="5EA21DAB" w14:textId="77777777" w:rsidR="00DA0C25" w:rsidRPr="008B33E2" w:rsidRDefault="00DA0C25" w:rsidP="00165368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0C590330" w14:textId="77777777" w:rsidR="00DA0C25" w:rsidRPr="008B33E2" w:rsidRDefault="00DA0C25" w:rsidP="00165368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instrText xml:space="preserve"> FORMTEXT </w:instrText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372" w:type="dxa"/>
            <w:shd w:val="clear" w:color="auto" w:fill="auto"/>
          </w:tcPr>
          <w:p w14:paraId="4DDC08A7" w14:textId="77777777" w:rsidR="00DA0C25" w:rsidRPr="008B33E2" w:rsidRDefault="00DA0C25" w:rsidP="00165368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0D44BBB3" w14:textId="77777777" w:rsidR="00DA0C25" w:rsidRPr="008B33E2" w:rsidRDefault="00DA0C25" w:rsidP="00165368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instrText xml:space="preserve"> FORMTEXT </w:instrText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</w:tr>
    </w:tbl>
    <w:p w14:paraId="02D339A5" w14:textId="77777777" w:rsidR="00DA0C25" w:rsidRPr="00364C7E" w:rsidRDefault="00DA0C25" w:rsidP="00364C7E">
      <w:pPr>
        <w:spacing w:line="360" w:lineRule="auto"/>
        <w:rPr>
          <w:rFonts w:ascii="Arial" w:hAnsi="Arial" w:cs="Arial"/>
          <w:color w:val="808080" w:themeColor="background1" w:themeShade="80"/>
          <w:sz w:val="22"/>
          <w:szCs w:val="22"/>
        </w:rPr>
      </w:pPr>
      <w:r w:rsidRPr="00364C7E">
        <w:rPr>
          <w:rFonts w:ascii="Arial" w:hAnsi="Arial" w:cs="Arial"/>
          <w:color w:val="808080" w:themeColor="background1" w:themeShade="80"/>
          <w:sz w:val="22"/>
          <w:szCs w:val="22"/>
        </w:rPr>
        <w:t>(</w:t>
      </w:r>
      <w:r w:rsidR="00D56BC6" w:rsidRPr="00364C7E">
        <w:rPr>
          <w:rFonts w:ascii="Arial" w:hAnsi="Arial" w:cs="Arial"/>
          <w:color w:val="808080" w:themeColor="background1" w:themeShade="80"/>
          <w:sz w:val="22"/>
          <w:szCs w:val="22"/>
        </w:rPr>
        <w:t>E</w:t>
      </w:r>
      <w:r w:rsidRPr="00364C7E">
        <w:rPr>
          <w:rFonts w:ascii="Arial" w:hAnsi="Arial" w:cs="Arial"/>
          <w:color w:val="808080" w:themeColor="background1" w:themeShade="80"/>
          <w:sz w:val="22"/>
          <w:szCs w:val="22"/>
        </w:rPr>
        <w:t>s kann auf eine Anlage verwiesen werden</w:t>
      </w:r>
      <w:r w:rsidR="00D56BC6" w:rsidRPr="00364C7E">
        <w:rPr>
          <w:rFonts w:ascii="Arial" w:hAnsi="Arial" w:cs="Arial"/>
          <w:color w:val="808080" w:themeColor="background1" w:themeShade="80"/>
          <w:sz w:val="22"/>
          <w:szCs w:val="22"/>
        </w:rPr>
        <w:t>.</w:t>
      </w:r>
      <w:r w:rsidRPr="00364C7E">
        <w:rPr>
          <w:rFonts w:ascii="Arial" w:hAnsi="Arial" w:cs="Arial"/>
          <w:color w:val="808080" w:themeColor="background1" w:themeShade="80"/>
          <w:sz w:val="22"/>
          <w:szCs w:val="22"/>
        </w:rPr>
        <w:t>)</w:t>
      </w:r>
    </w:p>
    <w:p w14:paraId="7C572376" w14:textId="77777777" w:rsidR="000D4083" w:rsidRDefault="000D4083" w:rsidP="00DA0C25">
      <w:pPr>
        <w:spacing w:line="360" w:lineRule="auto"/>
        <w:ind w:left="284"/>
        <w:rPr>
          <w:rFonts w:ascii="Arial" w:hAnsi="Arial" w:cs="Arial"/>
          <w:sz w:val="22"/>
          <w:szCs w:val="22"/>
        </w:rPr>
      </w:pPr>
    </w:p>
    <w:p w14:paraId="35F872BC" w14:textId="77777777" w:rsidR="00FD1436" w:rsidRPr="00560782" w:rsidRDefault="00560782" w:rsidP="00FD143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Gem. </w:t>
      </w:r>
      <w:r w:rsidRPr="00FD1436">
        <w:rPr>
          <w:rFonts w:ascii="Arial" w:hAnsi="Arial" w:cs="Arial"/>
          <w:b/>
          <w:sz w:val="22"/>
          <w:szCs w:val="22"/>
        </w:rPr>
        <w:t>Nr. 7.3.3 Verwaltungsvorschrift Öffentliches Auftragswesen in Rheinland-Pfalz</w:t>
      </w:r>
      <w:r>
        <w:rPr>
          <w:rFonts w:ascii="Arial" w:hAnsi="Arial" w:cs="Arial"/>
          <w:sz w:val="22"/>
          <w:szCs w:val="22"/>
        </w:rPr>
        <w:t xml:space="preserve"> </w:t>
      </w:r>
      <w:r w:rsidR="00FD1436">
        <w:rPr>
          <w:rFonts w:ascii="Arial" w:hAnsi="Arial" w:cs="Arial"/>
          <w:sz w:val="22"/>
          <w:szCs w:val="22"/>
        </w:rPr>
        <w:t>bestätige ich</w:t>
      </w:r>
      <w:r>
        <w:rPr>
          <w:rFonts w:ascii="Arial" w:hAnsi="Arial" w:cs="Arial"/>
          <w:sz w:val="22"/>
          <w:szCs w:val="22"/>
        </w:rPr>
        <w:t xml:space="preserve">, dass </w:t>
      </w:r>
      <w:r w:rsidRPr="00560782">
        <w:rPr>
          <w:rFonts w:ascii="Arial" w:hAnsi="Arial" w:cs="Arial"/>
          <w:sz w:val="22"/>
          <w:szCs w:val="22"/>
        </w:rPr>
        <w:t xml:space="preserve"> </w:t>
      </w:r>
    </w:p>
    <w:p w14:paraId="17567370" w14:textId="77777777" w:rsidR="00FD1436" w:rsidRDefault="00560782" w:rsidP="00FD1436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240" w:line="36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FD1436">
        <w:rPr>
          <w:rFonts w:ascii="Arial" w:hAnsi="Arial" w:cs="Arial"/>
          <w:sz w:val="22"/>
          <w:szCs w:val="22"/>
        </w:rPr>
        <w:t>bei der Einholung von Angeboten für Nachunternehmensaufträge nach wettbewerblichen Gesichtspunkten verfahren wird und dabei kleinere und mittlere Unternehmen nicht benachteiligt werden,</w:t>
      </w:r>
    </w:p>
    <w:p w14:paraId="6A973AB2" w14:textId="77777777" w:rsidR="00FD1436" w:rsidRDefault="00560782" w:rsidP="00FD1436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240" w:line="36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FD1436">
        <w:rPr>
          <w:rFonts w:ascii="Arial" w:hAnsi="Arial" w:cs="Arial"/>
          <w:sz w:val="22"/>
          <w:szCs w:val="22"/>
        </w:rPr>
        <w:t>rechtzeitig vor der Übertragung Namen und Anschriften der Nachunternehmen sowie deren Berufsgenossenschaften mitgeteilt werden,</w:t>
      </w:r>
    </w:p>
    <w:p w14:paraId="46B3A28B" w14:textId="77777777" w:rsidR="00FD1436" w:rsidRDefault="00560782" w:rsidP="00FD1436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240" w:line="36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FD1436">
        <w:rPr>
          <w:rFonts w:ascii="Arial" w:hAnsi="Arial" w:cs="Arial"/>
          <w:sz w:val="22"/>
          <w:szCs w:val="22"/>
        </w:rPr>
        <w:t>nur solche Nachunternehmen beauftragt werden</w:t>
      </w:r>
      <w:r w:rsidR="008D61D0" w:rsidRPr="00FD1436">
        <w:rPr>
          <w:rFonts w:ascii="Arial" w:hAnsi="Arial" w:cs="Arial"/>
          <w:sz w:val="22"/>
          <w:szCs w:val="22"/>
        </w:rPr>
        <w:t>,</w:t>
      </w:r>
      <w:r w:rsidRPr="00FD1436">
        <w:rPr>
          <w:rFonts w:ascii="Arial" w:hAnsi="Arial" w:cs="Arial"/>
          <w:sz w:val="22"/>
          <w:szCs w:val="22"/>
        </w:rPr>
        <w:t xml:space="preserve"> die </w:t>
      </w:r>
      <w:r w:rsidR="008D61D0" w:rsidRPr="00FD1436">
        <w:rPr>
          <w:rFonts w:ascii="Arial" w:hAnsi="Arial" w:cs="Arial"/>
          <w:sz w:val="22"/>
          <w:szCs w:val="22"/>
        </w:rPr>
        <w:t>die gewerbe-</w:t>
      </w:r>
      <w:r w:rsidRPr="00FD1436">
        <w:rPr>
          <w:rFonts w:ascii="Arial" w:hAnsi="Arial" w:cs="Arial"/>
          <w:sz w:val="22"/>
          <w:szCs w:val="22"/>
        </w:rPr>
        <w:t xml:space="preserve"> und handwerks-</w:t>
      </w:r>
      <w:r w:rsidR="008D61D0" w:rsidRPr="00FD1436">
        <w:rPr>
          <w:rFonts w:ascii="Arial" w:hAnsi="Arial" w:cs="Arial"/>
          <w:sz w:val="22"/>
          <w:szCs w:val="22"/>
        </w:rPr>
        <w:t>rechtlichen</w:t>
      </w:r>
      <w:r w:rsidRPr="00FD1436">
        <w:rPr>
          <w:rFonts w:ascii="Arial" w:hAnsi="Arial" w:cs="Arial"/>
          <w:sz w:val="22"/>
          <w:szCs w:val="22"/>
        </w:rPr>
        <w:t xml:space="preserve"> Voraussetzungen für die Ausführung des zu vergebenden Unterauftrages erfüllen,</w:t>
      </w:r>
    </w:p>
    <w:p w14:paraId="746F8D34" w14:textId="77777777" w:rsidR="00FD1436" w:rsidRDefault="00560782" w:rsidP="00FD1436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240" w:line="36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FD1436">
        <w:rPr>
          <w:rFonts w:ascii="Arial" w:hAnsi="Arial" w:cs="Arial"/>
          <w:sz w:val="22"/>
          <w:szCs w:val="22"/>
        </w:rPr>
        <w:t xml:space="preserve">das Nachunternehmen davon in Kenntnis gesetzt wird, dass </w:t>
      </w:r>
      <w:r w:rsidR="008D61D0" w:rsidRPr="00FD1436">
        <w:rPr>
          <w:rFonts w:ascii="Arial" w:hAnsi="Arial" w:cs="Arial"/>
          <w:sz w:val="22"/>
          <w:szCs w:val="22"/>
        </w:rPr>
        <w:t>seine</w:t>
      </w:r>
      <w:r w:rsidRPr="00FD1436">
        <w:rPr>
          <w:rFonts w:ascii="Arial" w:hAnsi="Arial" w:cs="Arial"/>
          <w:sz w:val="22"/>
          <w:szCs w:val="22"/>
        </w:rPr>
        <w:t xml:space="preserve"> Leistung der Erfüllung eines öffentlichen Auftrages dient und</w:t>
      </w:r>
    </w:p>
    <w:p w14:paraId="7688F481" w14:textId="77777777" w:rsidR="008D61D0" w:rsidRPr="00FD1436" w:rsidRDefault="00560782" w:rsidP="00FD1436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240" w:line="36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FD1436">
        <w:rPr>
          <w:rFonts w:ascii="Arial" w:hAnsi="Arial" w:cs="Arial"/>
          <w:sz w:val="22"/>
          <w:szCs w:val="22"/>
        </w:rPr>
        <w:lastRenderedPageBreak/>
        <w:t>auf Verlangen der auftraggebenden öffentlichen Stelle die Einhaltung vorstehender Verpflichtungen sowie Art und Umfang der zur</w:t>
      </w:r>
      <w:r w:rsidR="008D61D0" w:rsidRPr="00FD1436">
        <w:rPr>
          <w:rFonts w:ascii="Arial" w:hAnsi="Arial" w:cs="Arial"/>
          <w:sz w:val="22"/>
          <w:szCs w:val="22"/>
        </w:rPr>
        <w:t xml:space="preserve"> Weitervergabe vorgesehenen</w:t>
      </w:r>
      <w:r w:rsidRPr="00FD1436">
        <w:rPr>
          <w:rFonts w:ascii="Arial" w:hAnsi="Arial" w:cs="Arial"/>
          <w:sz w:val="22"/>
          <w:szCs w:val="22"/>
        </w:rPr>
        <w:t xml:space="preserve"> Leistungen nachgewiesen werden.</w:t>
      </w:r>
    </w:p>
    <w:p w14:paraId="7F18F95D" w14:textId="77777777" w:rsidR="00364C7E" w:rsidRDefault="00364C7E" w:rsidP="008D61D0">
      <w:p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7C235267" w14:textId="77777777" w:rsidR="00FD1436" w:rsidRPr="00FD1436" w:rsidRDefault="00FD1436" w:rsidP="00FD1436">
      <w:p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Weiter erkläre ich </w:t>
      </w:r>
      <w:r w:rsidRPr="00FD1436">
        <w:rPr>
          <w:rFonts w:ascii="Arial" w:hAnsi="Arial" w:cs="Arial"/>
          <w:bCs/>
        </w:rPr>
        <w:t>gem.</w:t>
      </w:r>
      <w:r w:rsidRPr="008A54FE">
        <w:rPr>
          <w:rFonts w:ascii="Arial" w:hAnsi="Arial" w:cs="Arial"/>
          <w:b/>
          <w:bCs/>
        </w:rPr>
        <w:t xml:space="preserve"> § 7 Abs. 2a M</w:t>
      </w:r>
      <w:r>
        <w:rPr>
          <w:rFonts w:ascii="Arial" w:hAnsi="Arial" w:cs="Arial"/>
          <w:b/>
          <w:bCs/>
        </w:rPr>
        <w:t>ittelstandsförderungsgesetz</w:t>
      </w:r>
      <w:r w:rsidRPr="00FD1436">
        <w:rPr>
          <w:rFonts w:ascii="Arial" w:hAnsi="Arial" w:cs="Arial"/>
          <w:sz w:val="22"/>
          <w:szCs w:val="22"/>
        </w:rPr>
        <w:t>, dass</w:t>
      </w:r>
    </w:p>
    <w:p w14:paraId="721D2FBA" w14:textId="77777777" w:rsidR="00FD1436" w:rsidRDefault="00FD1436" w:rsidP="00FD1436">
      <w:pPr>
        <w:pStyle w:val="Listenabsatz"/>
        <w:numPr>
          <w:ilvl w:val="0"/>
          <w:numId w:val="6"/>
        </w:numPr>
        <w:autoSpaceDE w:val="0"/>
        <w:autoSpaceDN w:val="0"/>
        <w:adjustRightInd w:val="0"/>
        <w:spacing w:after="240" w:line="36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FD1436">
        <w:rPr>
          <w:rFonts w:ascii="Arial" w:hAnsi="Arial" w:cs="Arial"/>
          <w:sz w:val="22"/>
          <w:szCs w:val="22"/>
        </w:rPr>
        <w:t>in die Durchführung des öffentlichen Auftrags in angemessenem Umfang (mindestens 25%) Unternehmen der mittelständischen Wirtschaft (kleine und mittlere Unternehmen) einbezogen werden, soweit die vertragsgemäße Ausführung dem nicht entgegensteht,</w:t>
      </w:r>
    </w:p>
    <w:p w14:paraId="64BCEB94" w14:textId="77777777" w:rsidR="00FD1436" w:rsidRDefault="00FD1436" w:rsidP="00FD1436">
      <w:pPr>
        <w:pStyle w:val="Listenabsatz"/>
        <w:numPr>
          <w:ilvl w:val="0"/>
          <w:numId w:val="6"/>
        </w:numPr>
        <w:autoSpaceDE w:val="0"/>
        <w:autoSpaceDN w:val="0"/>
        <w:adjustRightInd w:val="0"/>
        <w:spacing w:after="240" w:line="36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FD1436">
        <w:rPr>
          <w:rFonts w:ascii="Arial" w:hAnsi="Arial" w:cs="Arial"/>
          <w:sz w:val="22"/>
          <w:szCs w:val="22"/>
        </w:rPr>
        <w:t>den unterbeauftragten Unternehmen keine ungünstigeren Bedingungen auferlegt werden als zwischen meinem / unserem Unternehmen und dem öffentlichen Auftraggeber vereinbart sind,</w:t>
      </w:r>
    </w:p>
    <w:p w14:paraId="3EA67418" w14:textId="77777777" w:rsidR="00FD1436" w:rsidRDefault="00FD1436" w:rsidP="00FD1436">
      <w:pPr>
        <w:pStyle w:val="Listenabsatz"/>
        <w:numPr>
          <w:ilvl w:val="0"/>
          <w:numId w:val="6"/>
        </w:numPr>
        <w:autoSpaceDE w:val="0"/>
        <w:autoSpaceDN w:val="0"/>
        <w:adjustRightInd w:val="0"/>
        <w:spacing w:after="240" w:line="36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FD1436">
        <w:rPr>
          <w:rFonts w:ascii="Arial" w:hAnsi="Arial" w:cs="Arial"/>
          <w:sz w:val="22"/>
          <w:szCs w:val="22"/>
        </w:rPr>
        <w:t xml:space="preserve">unterbeauftragte Unternehmen davon in Kenntnis gesetzt werden, dass es sich um einen öffentlichen Auftrag handelt, </w:t>
      </w:r>
    </w:p>
    <w:p w14:paraId="12C082B4" w14:textId="77777777" w:rsidR="00FD1436" w:rsidRPr="00FD1436" w:rsidRDefault="00FD1436" w:rsidP="00FD1436">
      <w:pPr>
        <w:pStyle w:val="Listenabsatz"/>
        <w:numPr>
          <w:ilvl w:val="0"/>
          <w:numId w:val="6"/>
        </w:numPr>
        <w:autoSpaceDE w:val="0"/>
        <w:autoSpaceDN w:val="0"/>
        <w:adjustRightInd w:val="0"/>
        <w:spacing w:after="240" w:line="36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FD1436">
        <w:rPr>
          <w:rFonts w:ascii="Arial" w:hAnsi="Arial" w:cs="Arial"/>
          <w:sz w:val="22"/>
          <w:szCs w:val="22"/>
        </w:rPr>
        <w:t>bei der Weitergabe von Bauleistungen an Nachunternehmen die Allgemeinen Vertragsbedingungen für die Ausführung von Bauleistungen der Vergabe- und Vertragsordnung für Bauleistungen (VOB/B), bei der Weitergabe von Dienstleistungen die Allgemeinen Vertragsbedingungen für die Ausführung von Leistungen der Vergabe- und Vertragsordnung für Leistungen (VOL/B) zum Vertragsbestandteil gemacht werden.</w:t>
      </w:r>
    </w:p>
    <w:p w14:paraId="7E62FFE4" w14:textId="77777777" w:rsidR="00FD1436" w:rsidRPr="00FD1436" w:rsidRDefault="00FD1436" w:rsidP="00FD1436">
      <w:pPr>
        <w:autoSpaceDE w:val="0"/>
        <w:autoSpaceDN w:val="0"/>
        <w:adjustRightInd w:val="0"/>
        <w:spacing w:after="240" w:line="360" w:lineRule="exact"/>
        <w:jc w:val="both"/>
        <w:rPr>
          <w:rFonts w:ascii="Arial" w:hAnsi="Arial" w:cs="Arial"/>
          <w:sz w:val="22"/>
          <w:szCs w:val="22"/>
        </w:rPr>
      </w:pPr>
      <w:r w:rsidRPr="00FD1436">
        <w:rPr>
          <w:rFonts w:ascii="Arial" w:hAnsi="Arial" w:cs="Arial"/>
          <w:sz w:val="22"/>
          <w:szCs w:val="22"/>
        </w:rPr>
        <w:t>Ich bin mir bewusst, dass ein Angebot, das zum geforderten Zeitpunkt keine oder eine unvollständige oder ersichtlich falsche Erklärung enthält zum Ausschluss des bietenden Unternehmens während des laufenden Vergabeverfahrens führt.</w:t>
      </w:r>
    </w:p>
    <w:p w14:paraId="36FFB920" w14:textId="77777777" w:rsidR="00FD1436" w:rsidRDefault="00FD1436" w:rsidP="008D61D0">
      <w:p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077"/>
        <w:gridCol w:w="709"/>
        <w:gridCol w:w="4222"/>
      </w:tblGrid>
      <w:tr w:rsidR="00A40504" w14:paraId="4D78A783" w14:textId="77777777" w:rsidTr="00A40504"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6DDEAA" w14:textId="77777777" w:rsidR="00FD1436" w:rsidRDefault="00FD1436" w:rsidP="00627A49">
            <w:pPr>
              <w:spacing w:before="120" w:after="120" w:line="32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103D1AA" w14:textId="77777777" w:rsidR="00A40504" w:rsidRDefault="00F3609F" w:rsidP="00627A49">
            <w:pPr>
              <w:spacing w:before="120" w:after="120" w:line="32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1AB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A1AB1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A1AB1">
              <w:rPr>
                <w:rFonts w:asciiTheme="minorHAnsi" w:hAnsiTheme="minorHAnsi" w:cstheme="minorHAnsi"/>
                <w:sz w:val="22"/>
                <w:szCs w:val="22"/>
              </w:rPr>
            </w:r>
            <w:r w:rsidRPr="007A1AB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A1A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A1A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A1A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A1A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A1A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A1AB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7A1AB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A1AB1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A1AB1">
              <w:rPr>
                <w:rFonts w:asciiTheme="minorHAnsi" w:hAnsiTheme="minorHAnsi" w:cstheme="minorHAnsi"/>
                <w:sz w:val="22"/>
                <w:szCs w:val="22"/>
              </w:rPr>
            </w:r>
            <w:r w:rsidRPr="007A1AB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A1A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A1A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A1A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A1A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A1A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A1AB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nil"/>
            </w:tcBorders>
          </w:tcPr>
          <w:p w14:paraId="5A8F192F" w14:textId="77777777" w:rsidR="00A40504" w:rsidRDefault="00A40504" w:rsidP="00627A49">
            <w:pPr>
              <w:spacing w:before="120" w:after="120" w:line="32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C60348" w14:textId="77777777" w:rsidR="00A40504" w:rsidRDefault="00A40504" w:rsidP="00627A49">
            <w:pPr>
              <w:spacing w:before="120" w:after="120" w:line="32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40504" w14:paraId="7F26D5F0" w14:textId="77777777" w:rsidTr="00A40504">
        <w:tc>
          <w:tcPr>
            <w:tcW w:w="40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BF3BEF" w14:textId="77777777" w:rsidR="00A40504" w:rsidRDefault="00A40504" w:rsidP="00627A49">
            <w:pPr>
              <w:spacing w:before="120" w:after="120" w:line="32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Ort, Datum</w:t>
            </w:r>
          </w:p>
        </w:tc>
        <w:tc>
          <w:tcPr>
            <w:tcW w:w="709" w:type="dxa"/>
            <w:vMerge/>
            <w:tcBorders>
              <w:left w:val="nil"/>
              <w:bottom w:val="nil"/>
              <w:right w:val="nil"/>
            </w:tcBorders>
          </w:tcPr>
          <w:p w14:paraId="4B6B1684" w14:textId="77777777" w:rsidR="00A40504" w:rsidRDefault="00A40504" w:rsidP="00627A49">
            <w:pPr>
              <w:spacing w:before="120" w:after="120" w:line="32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4BA5DC" w14:textId="77777777" w:rsidR="00A40504" w:rsidRDefault="00A40504" w:rsidP="00627A49">
            <w:pPr>
              <w:spacing w:before="120" w:after="120" w:line="32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Stempel und Unterschrift</w:t>
            </w:r>
            <w:r w:rsidR="00560782">
              <w:rPr>
                <w:rStyle w:val="Funotenzeichen"/>
                <w:rFonts w:asciiTheme="minorHAnsi" w:hAnsiTheme="minorHAnsi" w:cstheme="minorHAnsi"/>
                <w:sz w:val="22"/>
                <w:szCs w:val="22"/>
              </w:rPr>
              <w:footnoteReference w:id="1"/>
            </w:r>
          </w:p>
        </w:tc>
      </w:tr>
    </w:tbl>
    <w:p w14:paraId="0FEA6368" w14:textId="77777777" w:rsidR="00627A49" w:rsidRPr="00E86B61" w:rsidRDefault="00627A49" w:rsidP="00E86B61"/>
    <w:sectPr w:rsidR="00627A49" w:rsidRPr="00E86B61" w:rsidSect="00627A49">
      <w:headerReference w:type="default" r:id="rId8"/>
      <w:footerReference w:type="default" r:id="rId9"/>
      <w:pgSz w:w="11906" w:h="16838" w:code="9"/>
      <w:pgMar w:top="2835" w:right="1621" w:bottom="1276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1C687" w14:textId="77777777" w:rsidR="001908ED" w:rsidRDefault="001908ED">
      <w:r>
        <w:separator/>
      </w:r>
    </w:p>
  </w:endnote>
  <w:endnote w:type="continuationSeparator" w:id="0">
    <w:p w14:paraId="153C0985" w14:textId="77777777" w:rsidR="001908ED" w:rsidRDefault="00190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StarBats">
    <w:panose1 w:val="00000000000000000000"/>
    <w:charset w:val="00"/>
    <w:family w:val="roman"/>
    <w:notTrueType/>
    <w:pitch w:val="default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8C635" w14:textId="77777777" w:rsidR="00BF4CB8" w:rsidRPr="00593755" w:rsidRDefault="004C60A8" w:rsidP="004C60A8">
    <w:pPr>
      <w:pStyle w:val="Fuzeile"/>
      <w:tabs>
        <w:tab w:val="left" w:pos="7655"/>
      </w:tabs>
      <w:rPr>
        <w:rFonts w:ascii="Arial" w:hAnsi="Arial" w:cs="Arial"/>
      </w:rPr>
    </w:pPr>
    <w:r w:rsidRPr="00D55F51">
      <w:rPr>
        <w:rFonts w:ascii="Arial" w:hAnsi="Arial" w:cs="Arial"/>
        <w:noProof/>
        <w:sz w:val="16"/>
      </w:rPr>
      <w:drawing>
        <wp:anchor distT="0" distB="0" distL="114300" distR="114300" simplePos="0" relativeHeight="251659776" behindDoc="0" locked="0" layoutInCell="1" allowOverlap="1" wp14:anchorId="094C44E5" wp14:editId="4DFBB392">
          <wp:simplePos x="0" y="0"/>
          <wp:positionH relativeFrom="column">
            <wp:posOffset>4834255</wp:posOffset>
          </wp:positionH>
          <wp:positionV relativeFrom="paragraph">
            <wp:posOffset>-132080</wp:posOffset>
          </wp:positionV>
          <wp:extent cx="1382400" cy="568800"/>
          <wp:effectExtent l="0" t="0" r="8255" b="3175"/>
          <wp:wrapNone/>
          <wp:docPr id="10" name="Grafi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LF_Claim_4c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2400" cy="56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A1AB1" w:rsidRPr="00D55F51">
      <w:rPr>
        <w:rFonts w:ascii="Arial" w:hAnsi="Arial" w:cs="Arial"/>
        <w:sz w:val="20"/>
      </w:rPr>
      <w:t xml:space="preserve">Seite </w:t>
    </w:r>
    <w:r w:rsidR="007A1AB1" w:rsidRPr="00D55F51">
      <w:rPr>
        <w:rFonts w:ascii="Arial" w:hAnsi="Arial" w:cs="Arial"/>
        <w:b/>
        <w:sz w:val="20"/>
      </w:rPr>
      <w:fldChar w:fldCharType="begin"/>
    </w:r>
    <w:r w:rsidR="007A1AB1" w:rsidRPr="00D55F51">
      <w:rPr>
        <w:rFonts w:ascii="Arial" w:hAnsi="Arial" w:cs="Arial"/>
        <w:b/>
        <w:sz w:val="20"/>
      </w:rPr>
      <w:instrText>PAGE  \* Arabic  \* MERGEFORMAT</w:instrText>
    </w:r>
    <w:r w:rsidR="007A1AB1" w:rsidRPr="00D55F51">
      <w:rPr>
        <w:rFonts w:ascii="Arial" w:hAnsi="Arial" w:cs="Arial"/>
        <w:b/>
        <w:sz w:val="20"/>
      </w:rPr>
      <w:fldChar w:fldCharType="separate"/>
    </w:r>
    <w:r w:rsidR="00304894">
      <w:rPr>
        <w:rFonts w:ascii="Arial" w:hAnsi="Arial" w:cs="Arial"/>
        <w:b/>
        <w:noProof/>
        <w:sz w:val="20"/>
      </w:rPr>
      <w:t>1</w:t>
    </w:r>
    <w:r w:rsidR="007A1AB1" w:rsidRPr="00D55F51">
      <w:rPr>
        <w:rFonts w:ascii="Arial" w:hAnsi="Arial" w:cs="Arial"/>
        <w:b/>
        <w:sz w:val="20"/>
      </w:rPr>
      <w:fldChar w:fldCharType="end"/>
    </w:r>
    <w:r w:rsidR="007A1AB1" w:rsidRPr="00D55F51">
      <w:rPr>
        <w:rFonts w:ascii="Arial" w:hAnsi="Arial" w:cs="Arial"/>
        <w:sz w:val="20"/>
      </w:rPr>
      <w:t xml:space="preserve"> von </w:t>
    </w:r>
    <w:r w:rsidR="007A1AB1" w:rsidRPr="00D55F51">
      <w:rPr>
        <w:rFonts w:ascii="Arial" w:hAnsi="Arial" w:cs="Arial"/>
        <w:b/>
        <w:sz w:val="20"/>
      </w:rPr>
      <w:fldChar w:fldCharType="begin"/>
    </w:r>
    <w:r w:rsidR="007A1AB1" w:rsidRPr="00D55F51">
      <w:rPr>
        <w:rFonts w:ascii="Arial" w:hAnsi="Arial" w:cs="Arial"/>
        <w:b/>
        <w:sz w:val="20"/>
      </w:rPr>
      <w:instrText>NUMPAGES  \* Arabic  \* MERGEFORMAT</w:instrText>
    </w:r>
    <w:r w:rsidR="007A1AB1" w:rsidRPr="00D55F51">
      <w:rPr>
        <w:rFonts w:ascii="Arial" w:hAnsi="Arial" w:cs="Arial"/>
        <w:b/>
        <w:sz w:val="20"/>
      </w:rPr>
      <w:fldChar w:fldCharType="separate"/>
    </w:r>
    <w:r w:rsidR="00304894">
      <w:rPr>
        <w:rFonts w:ascii="Arial" w:hAnsi="Arial" w:cs="Arial"/>
        <w:b/>
        <w:noProof/>
        <w:sz w:val="20"/>
      </w:rPr>
      <w:t>2</w:t>
    </w:r>
    <w:r w:rsidR="007A1AB1" w:rsidRPr="00D55F51">
      <w:rPr>
        <w:rFonts w:ascii="Arial" w:hAnsi="Arial" w:cs="Arial"/>
        <w:b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265510" w14:textId="77777777" w:rsidR="001908ED" w:rsidRDefault="001908ED">
      <w:r>
        <w:separator/>
      </w:r>
    </w:p>
  </w:footnote>
  <w:footnote w:type="continuationSeparator" w:id="0">
    <w:p w14:paraId="5BAAFFFC" w14:textId="77777777" w:rsidR="001908ED" w:rsidRDefault="001908ED">
      <w:r>
        <w:continuationSeparator/>
      </w:r>
    </w:p>
  </w:footnote>
  <w:footnote w:id="1">
    <w:p w14:paraId="4C24D296" w14:textId="77777777" w:rsidR="00560782" w:rsidRDefault="00560782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E2052F">
        <w:rPr>
          <w:rFonts w:asciiTheme="minorHAnsi" w:hAnsiTheme="minorHAnsi" w:cstheme="minorHAnsi"/>
          <w:sz w:val="16"/>
          <w:szCs w:val="16"/>
        </w:rPr>
        <w:t>Bei elektronischer Angebotsabgabe über das Bietertool des Vergabemarktplatz</w:t>
      </w:r>
      <w:r>
        <w:rPr>
          <w:rFonts w:asciiTheme="minorHAnsi" w:hAnsiTheme="minorHAnsi" w:cstheme="minorHAnsi"/>
          <w:sz w:val="16"/>
          <w:szCs w:val="16"/>
        </w:rPr>
        <w:t>es</w:t>
      </w:r>
      <w:r w:rsidRPr="00E2052F">
        <w:rPr>
          <w:rFonts w:asciiTheme="minorHAnsi" w:hAnsiTheme="minorHAnsi" w:cstheme="minorHAnsi"/>
          <w:sz w:val="16"/>
          <w:szCs w:val="16"/>
        </w:rPr>
        <w:t xml:space="preserve"> Rheinland-Pfalz ist keine händische Unterschrift notwendig.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2969A" w14:textId="77777777" w:rsidR="00BF4CB8" w:rsidRPr="00E86B61" w:rsidRDefault="00E86B61" w:rsidP="00E86B61">
    <w:pPr>
      <w:rPr>
        <w:rFonts w:ascii="Arial" w:hAnsi="Arial" w:cs="Arial"/>
        <w:color w:val="D9D9D9" w:themeColor="background1" w:themeShade="D9"/>
        <w:sz w:val="16"/>
        <w:szCs w:val="16"/>
      </w:rPr>
    </w:pPr>
    <w:r w:rsidRPr="00E2052F">
      <w:rPr>
        <w:rFonts w:ascii="Arial" w:hAnsi="Arial" w:cs="Arial"/>
        <w:color w:val="D9D9D9" w:themeColor="background1" w:themeShade="D9"/>
        <w:sz w:val="16"/>
        <w:szCs w:val="16"/>
      </w:rPr>
      <w:t xml:space="preserve">Stand: </w:t>
    </w:r>
    <w:r w:rsidR="00DA0C25">
      <w:rPr>
        <w:rFonts w:ascii="Arial" w:hAnsi="Arial" w:cs="Arial"/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F8A4B3" wp14:editId="57D33BC5">
              <wp:simplePos x="0" y="0"/>
              <wp:positionH relativeFrom="column">
                <wp:posOffset>-12065</wp:posOffset>
              </wp:positionH>
              <wp:positionV relativeFrom="page">
                <wp:posOffset>876300</wp:posOffset>
              </wp:positionV>
              <wp:extent cx="4577080" cy="685800"/>
              <wp:effectExtent l="0" t="0" r="0" b="0"/>
              <wp:wrapNone/>
              <wp:docPr id="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708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092127" w14:textId="77777777" w:rsidR="007858AB" w:rsidRPr="00627A49" w:rsidRDefault="00DA0C25" w:rsidP="007858AB">
                          <w:pPr>
                            <w:pStyle w:val="berschrift1"/>
                            <w:rPr>
                              <w:caps/>
                              <w:color w:val="349F13"/>
                              <w:sz w:val="36"/>
                            </w:rPr>
                          </w:pPr>
                          <w:r>
                            <w:rPr>
                              <w:bCs/>
                              <w:caps/>
                              <w:color w:val="349F13"/>
                              <w:sz w:val="36"/>
                            </w:rPr>
                            <w:t xml:space="preserve">erklärung </w:t>
                          </w:r>
                          <w:r w:rsidR="00594255">
                            <w:rPr>
                              <w:bCs/>
                              <w:caps/>
                              <w:color w:val="349F13"/>
                              <w:sz w:val="36"/>
                            </w:rPr>
                            <w:t>Nachunternehmen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F8A4B3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-.95pt;margin-top:69pt;width:360.4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" filled="f" stroked="f">
              <v:textbox>
                <w:txbxContent>
                  <w:p w14:paraId="5D092127" w14:textId="77777777" w:rsidR="007858AB" w:rsidRPr="00627A49" w:rsidRDefault="00DA0C25" w:rsidP="007858AB">
                    <w:pPr>
                      <w:pStyle w:val="berschrift1"/>
                      <w:rPr>
                        <w:caps/>
                        <w:color w:val="349F13"/>
                        <w:sz w:val="36"/>
                      </w:rPr>
                    </w:pPr>
                    <w:r>
                      <w:rPr>
                        <w:bCs/>
                        <w:caps/>
                        <w:color w:val="349F13"/>
                        <w:sz w:val="36"/>
                      </w:rPr>
                      <w:t xml:space="preserve">erklärung </w:t>
                    </w:r>
                    <w:r w:rsidR="00594255">
                      <w:rPr>
                        <w:bCs/>
                        <w:caps/>
                        <w:color w:val="349F13"/>
                        <w:sz w:val="36"/>
                      </w:rPr>
                      <w:t>Nachunternehmen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7A1AB1" w:rsidRPr="007A1AB1">
      <w:rPr>
        <w:rFonts w:ascii="Arial" w:hAnsi="Arial" w:cs="Arial"/>
        <w:noProof/>
        <w:sz w:val="20"/>
      </w:rPr>
      <w:drawing>
        <wp:anchor distT="0" distB="0" distL="114300" distR="114300" simplePos="0" relativeHeight="251663360" behindDoc="0" locked="0" layoutInCell="1" allowOverlap="1" wp14:anchorId="5DA8DF1D" wp14:editId="3284409D">
          <wp:simplePos x="0" y="0"/>
          <wp:positionH relativeFrom="column">
            <wp:posOffset>4434205</wp:posOffset>
          </wp:positionH>
          <wp:positionV relativeFrom="paragraph">
            <wp:posOffset>-142240</wp:posOffset>
          </wp:positionV>
          <wp:extent cx="1789200" cy="549162"/>
          <wp:effectExtent l="0" t="0" r="1905" b="3810"/>
          <wp:wrapNone/>
          <wp:docPr id="8" name="Bild 8" descr="Logo 4c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Bild 8" descr="Logo 4c.eps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5491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3755">
      <w:rPr>
        <w:rFonts w:ascii="Arial" w:hAnsi="Arial" w:cs="Arial"/>
        <w:noProof/>
        <w:sz w:val="20"/>
      </w:rPr>
      <mc:AlternateContent>
        <mc:Choice Requires="wpg">
          <w:drawing>
            <wp:anchor distT="0" distB="0" distL="114300" distR="114300" simplePos="0" relativeHeight="251655168" behindDoc="0" locked="0" layoutInCell="1" allowOverlap="1" wp14:anchorId="16AFA227" wp14:editId="6AEC60D9">
              <wp:simplePos x="0" y="0"/>
              <wp:positionH relativeFrom="column">
                <wp:posOffset>-1080770</wp:posOffset>
              </wp:positionH>
              <wp:positionV relativeFrom="paragraph">
                <wp:posOffset>1018540</wp:posOffset>
              </wp:positionV>
              <wp:extent cx="5928995" cy="2540"/>
              <wp:effectExtent l="52705" t="56515" r="57150" b="55245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28995" cy="2540"/>
                        <a:chOff x="-266" y="2138"/>
                        <a:chExt cx="9337" cy="4"/>
                      </a:xfrm>
                    </wpg:grpSpPr>
                    <wps:wsp>
                      <wps:cNvPr id="4" name="Gerade Verbindung 18"/>
                      <wps:cNvCnPr>
                        <a:cxnSpLocks noChangeShapeType="1"/>
                      </wps:cNvCnPr>
                      <wps:spPr bwMode="auto">
                        <a:xfrm>
                          <a:off x="-266" y="2138"/>
                          <a:ext cx="2296" cy="3"/>
                        </a:xfrm>
                        <a:prstGeom prst="line">
                          <a:avLst/>
                        </a:prstGeom>
                        <a:noFill/>
                        <a:ln w="101600">
                          <a:solidFill>
                            <a:srgbClr val="BEC1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Gerade Verbindung 18"/>
                      <wps:cNvCnPr>
                        <a:cxnSpLocks noChangeShapeType="1"/>
                      </wps:cNvCnPr>
                      <wps:spPr bwMode="auto">
                        <a:xfrm>
                          <a:off x="1417" y="2140"/>
                          <a:ext cx="7654" cy="2"/>
                        </a:xfrm>
                        <a:prstGeom prst="line">
                          <a:avLst/>
                        </a:prstGeom>
                        <a:noFill/>
                        <a:ln w="101600">
                          <a:solidFill>
                            <a:srgbClr val="20933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0DFC802" id="Group 3" o:spid="_x0000_s1026" style="position:absolute;margin-left:-85.1pt;margin-top:80.2pt;width:466.85pt;height:.2pt;z-index:251655168" coordorigin="-266,2138" coordsize="9337,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">
              <v:line id="Gerade Verbindung 18" o:spid="_x0000_s1027" style="position:absolute;visibility:visible;mso-wrap-style:square" from="-266,2138" to="2030,21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" strokecolor="#bec1c0" strokeweight="8pt"/>
              <v:line id="Gerade Verbindung 18" o:spid="_x0000_s1028" style="position:absolute;visibility:visible;mso-wrap-style:square" from="1417,2140" to="9071,21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" strokecolor="#209338" strokeweight="8pt"/>
            </v:group>
          </w:pict>
        </mc:Fallback>
      </mc:AlternateContent>
    </w:r>
    <w:r w:rsidR="00731A48">
      <w:rPr>
        <w:rFonts w:ascii="Arial" w:hAnsi="Arial" w:cs="Arial"/>
        <w:color w:val="D9D9D9" w:themeColor="background1" w:themeShade="D9"/>
        <w:sz w:val="16"/>
        <w:szCs w:val="16"/>
      </w:rPr>
      <w:t>23052022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73BDA"/>
    <w:multiLevelType w:val="hybridMultilevel"/>
    <w:tmpl w:val="905C8D8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13CD3"/>
    <w:multiLevelType w:val="hybridMultilevel"/>
    <w:tmpl w:val="46967BAC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B00BEB"/>
    <w:multiLevelType w:val="hybridMultilevel"/>
    <w:tmpl w:val="E6A25DCC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C20AB3"/>
    <w:multiLevelType w:val="hybridMultilevel"/>
    <w:tmpl w:val="7E725FD4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530A5C2C"/>
    <w:multiLevelType w:val="hybridMultilevel"/>
    <w:tmpl w:val="6C2A281E"/>
    <w:lvl w:ilvl="0" w:tplc="B2A61A50">
      <w:start w:val="1"/>
      <w:numFmt w:val="bullet"/>
      <w:lvlText w:val="■"/>
      <w:lvlJc w:val="left"/>
      <w:pPr>
        <w:ind w:left="360" w:hanging="360"/>
      </w:pPr>
      <w:rPr>
        <w:rFonts w:ascii="Arial" w:hAnsi="Arial" w:hint="default"/>
        <w:color w:val="349F13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29E0D7B"/>
    <w:multiLevelType w:val="multilevel"/>
    <w:tmpl w:val="00000000"/>
    <w:lvl w:ilvl="0">
      <w:start w:val="1"/>
      <w:numFmt w:val="none"/>
      <w:lvlText w:val="-"/>
      <w:legacy w:legacy="1" w:legacySpace="0" w:legacyIndent="284"/>
      <w:lvlJc w:val="left"/>
      <w:pPr>
        <w:ind w:left="568" w:hanging="284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0" w:legacyIndent="284"/>
      <w:lvlJc w:val="left"/>
      <w:pPr>
        <w:ind w:left="852" w:hanging="284"/>
      </w:pPr>
      <w:rPr>
        <w:rFonts w:ascii="MT Extra" w:hAnsi="MT Extra" w:hint="default"/>
      </w:rPr>
    </w:lvl>
    <w:lvl w:ilvl="2">
      <w:start w:val="1"/>
      <w:numFmt w:val="none"/>
      <w:lvlText w:val="-"/>
      <w:legacy w:legacy="1" w:legacySpace="0" w:legacyIndent="284"/>
      <w:lvlJc w:val="left"/>
      <w:pPr>
        <w:ind w:left="1136" w:hanging="284"/>
      </w:pPr>
      <w:rPr>
        <w:rFonts w:ascii="StarBats" w:hAnsi="StarBats" w:hint="default"/>
      </w:rPr>
    </w:lvl>
    <w:lvl w:ilvl="3">
      <w:start w:val="1"/>
      <w:numFmt w:val="lowerLetter"/>
      <w:lvlText w:val="%4)"/>
      <w:legacy w:legacy="1" w:legacySpace="0" w:legacyIndent="709"/>
      <w:lvlJc w:val="left"/>
      <w:pPr>
        <w:ind w:left="1845" w:hanging="709"/>
      </w:pPr>
    </w:lvl>
    <w:lvl w:ilvl="4">
      <w:start w:val="1"/>
      <w:numFmt w:val="decimal"/>
      <w:lvlText w:val="(%5)"/>
      <w:legacy w:legacy="1" w:legacySpace="0" w:legacyIndent="709"/>
      <w:lvlJc w:val="left"/>
      <w:pPr>
        <w:ind w:left="2554" w:hanging="709"/>
      </w:pPr>
    </w:lvl>
    <w:lvl w:ilvl="5">
      <w:start w:val="1"/>
      <w:numFmt w:val="lowerLetter"/>
      <w:lvlText w:val="(%6)"/>
      <w:legacy w:legacy="1" w:legacySpace="0" w:legacyIndent="709"/>
      <w:lvlJc w:val="left"/>
      <w:pPr>
        <w:ind w:left="3263" w:hanging="709"/>
      </w:pPr>
    </w:lvl>
    <w:lvl w:ilvl="6">
      <w:start w:val="1"/>
      <w:numFmt w:val="lowerRoman"/>
      <w:lvlText w:val="(%7)"/>
      <w:legacy w:legacy="1" w:legacySpace="0" w:legacyIndent="709"/>
      <w:lvlJc w:val="left"/>
      <w:pPr>
        <w:ind w:left="3972" w:hanging="709"/>
      </w:pPr>
    </w:lvl>
    <w:lvl w:ilvl="7">
      <w:start w:val="1"/>
      <w:numFmt w:val="lowerLetter"/>
      <w:lvlText w:val="(%8)"/>
      <w:legacy w:legacy="1" w:legacySpace="0" w:legacyIndent="709"/>
      <w:lvlJc w:val="left"/>
      <w:pPr>
        <w:ind w:left="4681" w:hanging="709"/>
      </w:pPr>
    </w:lvl>
    <w:lvl w:ilvl="8">
      <w:start w:val="1"/>
      <w:numFmt w:val="lowerRoman"/>
      <w:lvlText w:val="(%9)"/>
      <w:legacy w:legacy="1" w:legacySpace="0" w:legacyIndent="709"/>
      <w:lvlJc w:val="left"/>
      <w:pPr>
        <w:ind w:left="5390" w:hanging="709"/>
      </w:pPr>
    </w:lvl>
  </w:abstractNum>
  <w:abstractNum w:abstractNumId="6" w15:restartNumberingAfterBreak="0">
    <w:nsid w:val="79CC68B4"/>
    <w:multiLevelType w:val="hybridMultilevel"/>
    <w:tmpl w:val="E3444DF0"/>
    <w:lvl w:ilvl="0" w:tplc="B2A61A50">
      <w:start w:val="1"/>
      <w:numFmt w:val="bullet"/>
      <w:lvlText w:val="■"/>
      <w:lvlJc w:val="left"/>
      <w:pPr>
        <w:ind w:left="720" w:hanging="360"/>
      </w:pPr>
      <w:rPr>
        <w:rFonts w:ascii="Arial" w:hAnsi="Arial" w:hint="default"/>
        <w:color w:val="349F13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920D9"/>
    <w:multiLevelType w:val="multilevel"/>
    <w:tmpl w:val="00000000"/>
    <w:lvl w:ilvl="0">
      <w:start w:val="1"/>
      <w:numFmt w:val="none"/>
      <w:lvlText w:val="-"/>
      <w:legacy w:legacy="1" w:legacySpace="0" w:legacyIndent="284"/>
      <w:lvlJc w:val="left"/>
      <w:pPr>
        <w:ind w:left="568" w:hanging="284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0" w:legacyIndent="284"/>
      <w:lvlJc w:val="left"/>
      <w:pPr>
        <w:ind w:left="852" w:hanging="284"/>
      </w:pPr>
      <w:rPr>
        <w:rFonts w:ascii="MT Extra" w:hAnsi="MT Extra" w:hint="default"/>
      </w:rPr>
    </w:lvl>
    <w:lvl w:ilvl="2">
      <w:start w:val="1"/>
      <w:numFmt w:val="none"/>
      <w:lvlText w:val="-"/>
      <w:legacy w:legacy="1" w:legacySpace="0" w:legacyIndent="284"/>
      <w:lvlJc w:val="left"/>
      <w:pPr>
        <w:ind w:left="1136" w:hanging="284"/>
      </w:pPr>
      <w:rPr>
        <w:rFonts w:ascii="StarBats" w:hAnsi="StarBats" w:hint="default"/>
      </w:rPr>
    </w:lvl>
    <w:lvl w:ilvl="3">
      <w:start w:val="1"/>
      <w:numFmt w:val="lowerLetter"/>
      <w:lvlText w:val="%4)"/>
      <w:legacy w:legacy="1" w:legacySpace="0" w:legacyIndent="709"/>
      <w:lvlJc w:val="left"/>
      <w:pPr>
        <w:ind w:left="1845" w:hanging="709"/>
      </w:pPr>
    </w:lvl>
    <w:lvl w:ilvl="4">
      <w:start w:val="1"/>
      <w:numFmt w:val="decimal"/>
      <w:lvlText w:val="(%5)"/>
      <w:legacy w:legacy="1" w:legacySpace="0" w:legacyIndent="709"/>
      <w:lvlJc w:val="left"/>
      <w:pPr>
        <w:ind w:left="2554" w:hanging="709"/>
      </w:pPr>
    </w:lvl>
    <w:lvl w:ilvl="5">
      <w:start w:val="1"/>
      <w:numFmt w:val="lowerLetter"/>
      <w:lvlText w:val="(%6)"/>
      <w:legacy w:legacy="1" w:legacySpace="0" w:legacyIndent="709"/>
      <w:lvlJc w:val="left"/>
      <w:pPr>
        <w:ind w:left="3263" w:hanging="709"/>
      </w:pPr>
    </w:lvl>
    <w:lvl w:ilvl="6">
      <w:start w:val="1"/>
      <w:numFmt w:val="lowerRoman"/>
      <w:lvlText w:val="(%7)"/>
      <w:legacy w:legacy="1" w:legacySpace="0" w:legacyIndent="709"/>
      <w:lvlJc w:val="left"/>
      <w:pPr>
        <w:ind w:left="3972" w:hanging="709"/>
      </w:pPr>
    </w:lvl>
    <w:lvl w:ilvl="7">
      <w:start w:val="1"/>
      <w:numFmt w:val="lowerLetter"/>
      <w:lvlText w:val="(%8)"/>
      <w:legacy w:legacy="1" w:legacySpace="0" w:legacyIndent="709"/>
      <w:lvlJc w:val="left"/>
      <w:pPr>
        <w:ind w:left="4681" w:hanging="709"/>
      </w:pPr>
    </w:lvl>
    <w:lvl w:ilvl="8">
      <w:start w:val="1"/>
      <w:numFmt w:val="lowerRoman"/>
      <w:lvlText w:val="(%9)"/>
      <w:legacy w:legacy="1" w:legacySpace="0" w:legacyIndent="709"/>
      <w:lvlJc w:val="left"/>
      <w:pPr>
        <w:ind w:left="5390" w:hanging="709"/>
      </w:pPr>
    </w:lvl>
  </w:abstractNum>
  <w:num w:numId="1" w16cid:durableId="1301761987">
    <w:abstractNumId w:val="7"/>
  </w:num>
  <w:num w:numId="2" w16cid:durableId="885220264">
    <w:abstractNumId w:val="5"/>
  </w:num>
  <w:num w:numId="3" w16cid:durableId="1385105356">
    <w:abstractNumId w:val="4"/>
  </w:num>
  <w:num w:numId="4" w16cid:durableId="113602916">
    <w:abstractNumId w:val="6"/>
  </w:num>
  <w:num w:numId="5" w16cid:durableId="1129055901">
    <w:abstractNumId w:val="3"/>
  </w:num>
  <w:num w:numId="6" w16cid:durableId="647982169">
    <w:abstractNumId w:val="0"/>
  </w:num>
  <w:num w:numId="7" w16cid:durableId="591210067">
    <w:abstractNumId w:val="2"/>
  </w:num>
  <w:num w:numId="8" w16cid:durableId="9162853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1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58AB"/>
    <w:rsid w:val="0003341A"/>
    <w:rsid w:val="000D4083"/>
    <w:rsid w:val="001908ED"/>
    <w:rsid w:val="00215B5F"/>
    <w:rsid w:val="00224DB6"/>
    <w:rsid w:val="002659BA"/>
    <w:rsid w:val="00304894"/>
    <w:rsid w:val="00364C7E"/>
    <w:rsid w:val="004C60A8"/>
    <w:rsid w:val="00560782"/>
    <w:rsid w:val="00593755"/>
    <w:rsid w:val="00594255"/>
    <w:rsid w:val="00627A49"/>
    <w:rsid w:val="00731A48"/>
    <w:rsid w:val="007858AB"/>
    <w:rsid w:val="007A1AB1"/>
    <w:rsid w:val="008D61D0"/>
    <w:rsid w:val="009760F1"/>
    <w:rsid w:val="009A0F6A"/>
    <w:rsid w:val="00A40504"/>
    <w:rsid w:val="00AC6C41"/>
    <w:rsid w:val="00B307C1"/>
    <w:rsid w:val="00BD4ED9"/>
    <w:rsid w:val="00BF4CB8"/>
    <w:rsid w:val="00C547A4"/>
    <w:rsid w:val="00D42CF9"/>
    <w:rsid w:val="00D55F51"/>
    <w:rsid w:val="00D56BC6"/>
    <w:rsid w:val="00D62D00"/>
    <w:rsid w:val="00DA0C25"/>
    <w:rsid w:val="00DB7CB0"/>
    <w:rsid w:val="00E86B61"/>
    <w:rsid w:val="00F3609F"/>
    <w:rsid w:val="00F76F02"/>
    <w:rsid w:val="00FD1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35E929AA"/>
  <w15:docId w15:val="{FF46F311-A0FB-4D26-AD2D-B14592312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pPr>
      <w:keepNext/>
      <w:outlineLvl w:val="0"/>
    </w:pPr>
    <w:rPr>
      <w:rFonts w:ascii="Arial" w:eastAsia="MS PGothic" w:hAnsi="Arial" w:cs="Arial"/>
      <w:color w:val="209338"/>
      <w:sz w:val="44"/>
      <w:szCs w:val="32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eastAsia="MS PGothic" w:hAnsi="Arial" w:cs="Arial"/>
      <w:color w:val="209338"/>
      <w:sz w:val="36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rPr>
      <w:rFonts w:ascii="Arial" w:hAnsi="Arial" w:cs="Arial"/>
      <w:sz w:val="2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C60A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C60A8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rsid w:val="007858AB"/>
    <w:rPr>
      <w:rFonts w:ascii="Arial" w:eastAsia="MS PGothic" w:hAnsi="Arial" w:cs="Arial"/>
      <w:color w:val="209338"/>
      <w:sz w:val="44"/>
      <w:szCs w:val="32"/>
    </w:rPr>
  </w:style>
  <w:style w:type="character" w:styleId="Hyperlink">
    <w:name w:val="Hyperlink"/>
    <w:uiPriority w:val="99"/>
    <w:unhideWhenUsed/>
    <w:rsid w:val="00627A49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627A49"/>
    <w:rPr>
      <w:color w:val="800080" w:themeColor="followedHyperlink"/>
      <w:u w:val="single"/>
    </w:rPr>
  </w:style>
  <w:style w:type="character" w:customStyle="1" w:styleId="FuzeileZchn">
    <w:name w:val="Fußzeile Zchn"/>
    <w:basedOn w:val="Absatz-Standardschriftart"/>
    <w:link w:val="Fuzeile"/>
    <w:uiPriority w:val="99"/>
    <w:rsid w:val="007A1AB1"/>
    <w:rPr>
      <w:sz w:val="24"/>
      <w:szCs w:val="24"/>
    </w:rPr>
  </w:style>
  <w:style w:type="paragraph" w:styleId="Listenabsatz">
    <w:name w:val="List Paragraph"/>
    <w:basedOn w:val="Standard"/>
    <w:uiPriority w:val="34"/>
    <w:qFormat/>
    <w:rsid w:val="007A1AB1"/>
    <w:pPr>
      <w:ind w:left="708"/>
    </w:pPr>
  </w:style>
  <w:style w:type="table" w:styleId="Tabellenraster">
    <w:name w:val="Table Grid"/>
    <w:basedOn w:val="NormaleTabelle"/>
    <w:uiPriority w:val="59"/>
    <w:rsid w:val="00D55F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560782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60782"/>
  </w:style>
  <w:style w:type="character" w:styleId="Funotenzeichen">
    <w:name w:val="footnote reference"/>
    <w:basedOn w:val="Absatz-Standardschriftart"/>
    <w:uiPriority w:val="99"/>
    <w:semiHidden/>
    <w:unhideWhenUsed/>
    <w:rsid w:val="005607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D4F2A-582F-433B-9F81-CDBFDA7B7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351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Stellenausschreibung LF RLP</vt:lpstr>
    </vt:vector>
  </TitlesOfParts>
  <Company>Landesforsten RLP</Company>
  <LinksUpToDate>false</LinksUpToDate>
  <CharactersWithSpaces>2563</CharactersWithSpaces>
  <SharedDoc>false</SharedDoc>
  <HLinks>
    <vt:vector size="12" baseType="variant">
      <vt:variant>
        <vt:i4>5374049</vt:i4>
      </vt:variant>
      <vt:variant>
        <vt:i4>-1</vt:i4>
      </vt:variant>
      <vt:variant>
        <vt:i4>2049</vt:i4>
      </vt:variant>
      <vt:variant>
        <vt:i4>1</vt:i4>
      </vt:variant>
      <vt:variant>
        <vt:lpwstr>I:\Kurz_privat\MUFV_ZdF\Logo RLP\RP_4c_RGB_02.jpg</vt:lpwstr>
      </vt:variant>
      <vt:variant>
        <vt:lpwstr/>
      </vt:variant>
      <vt:variant>
        <vt:i4>7733300</vt:i4>
      </vt:variant>
      <vt:variant>
        <vt:i4>-1</vt:i4>
      </vt:variant>
      <vt:variant>
        <vt:i4>2050</vt:i4>
      </vt:variant>
      <vt:variant>
        <vt:i4>1</vt:i4>
      </vt:variant>
      <vt:variant>
        <vt:lpwstr>I:\Kurz_privat\MUFV_ZdF\MUFV_ZdF\Landesforsten_Logo_klein_300.jpg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Stellenausschreibung LF RLP</dc:title>
  <dc:creator>Kuchenbecker, Sebastian</dc:creator>
  <cp:lastModifiedBy>Spang, Natascha-Ursula</cp:lastModifiedBy>
  <cp:revision>15</cp:revision>
  <cp:lastPrinted>2017-08-07T13:29:00Z</cp:lastPrinted>
  <dcterms:created xsi:type="dcterms:W3CDTF">2018-03-22T10:08:00Z</dcterms:created>
  <dcterms:modified xsi:type="dcterms:W3CDTF">2025-11-24T12:23:00Z</dcterms:modified>
</cp:coreProperties>
</file>