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27DF" w14:textId="77777777" w:rsidR="003C3AEE" w:rsidRPr="003C3AEE" w:rsidRDefault="003C3AEE" w:rsidP="003C3AEE">
      <w:pPr>
        <w:spacing w:line="276" w:lineRule="auto"/>
        <w:rPr>
          <w:rFonts w:cs="Arial"/>
          <w:sz w:val="24"/>
          <w:szCs w:val="24"/>
        </w:rPr>
      </w:pPr>
    </w:p>
    <w:p w14:paraId="15788C07" w14:textId="77777777" w:rsidR="003C3AEE" w:rsidRPr="003C3AEE" w:rsidRDefault="003C3AEE" w:rsidP="003C3AEE">
      <w:pPr>
        <w:spacing w:line="276" w:lineRule="auto"/>
        <w:jc w:val="center"/>
        <w:rPr>
          <w:rFonts w:cs="Arial"/>
          <w:b/>
          <w:sz w:val="28"/>
          <w:szCs w:val="28"/>
        </w:rPr>
      </w:pPr>
      <w:r w:rsidRPr="003C3AEE">
        <w:rPr>
          <w:rFonts w:cs="Arial"/>
          <w:b/>
          <w:sz w:val="28"/>
          <w:szCs w:val="28"/>
        </w:rPr>
        <w:t>Auftragsverarbeitungsvereinbarung</w:t>
      </w:r>
    </w:p>
    <w:p w14:paraId="4CA09F3D" w14:textId="77777777" w:rsidR="003C3AEE" w:rsidRPr="003C3AEE" w:rsidRDefault="003C3AEE" w:rsidP="003C3AEE">
      <w:pPr>
        <w:spacing w:line="276" w:lineRule="auto"/>
        <w:jc w:val="center"/>
        <w:rPr>
          <w:rFonts w:cs="Arial"/>
          <w:b/>
          <w:sz w:val="28"/>
          <w:szCs w:val="28"/>
        </w:rPr>
      </w:pPr>
      <w:r w:rsidRPr="003C3AEE">
        <w:rPr>
          <w:rFonts w:cs="Arial"/>
          <w:b/>
          <w:sz w:val="28"/>
          <w:szCs w:val="28"/>
        </w:rPr>
        <w:t>Trägerschaft Dialog- und Beratungsstelle Kommunale Integration</w:t>
      </w:r>
    </w:p>
    <w:p w14:paraId="4909D7ED" w14:textId="77777777" w:rsidR="003C3AEE" w:rsidRPr="003C3AEE" w:rsidRDefault="003C3AEE" w:rsidP="003C3AEE">
      <w:pPr>
        <w:spacing w:line="276" w:lineRule="auto"/>
        <w:jc w:val="center"/>
        <w:rPr>
          <w:rFonts w:cs="Arial"/>
          <w:b/>
          <w:sz w:val="28"/>
          <w:szCs w:val="28"/>
        </w:rPr>
      </w:pPr>
      <w:r w:rsidRPr="003C3AEE">
        <w:rPr>
          <w:rFonts w:cs="Arial"/>
          <w:b/>
          <w:sz w:val="28"/>
          <w:szCs w:val="28"/>
        </w:rPr>
        <w:t>gemäß Art. 28 DS-GVO</w:t>
      </w:r>
    </w:p>
    <w:p w14:paraId="19AD871A" w14:textId="77777777" w:rsidR="003C3AEE" w:rsidRPr="003C3AEE" w:rsidRDefault="003C3AEE" w:rsidP="003C3AEE">
      <w:pPr>
        <w:spacing w:line="276" w:lineRule="auto"/>
        <w:jc w:val="center"/>
        <w:rPr>
          <w:rFonts w:cs="Arial"/>
          <w:sz w:val="28"/>
          <w:szCs w:val="28"/>
        </w:rPr>
      </w:pPr>
    </w:p>
    <w:p w14:paraId="3124A86B" w14:textId="77777777" w:rsidR="003C3AEE" w:rsidRPr="003C3AEE" w:rsidRDefault="003C3AEE" w:rsidP="003C3AEE">
      <w:pPr>
        <w:spacing w:line="276" w:lineRule="auto"/>
        <w:rPr>
          <w:rFonts w:cs="Arial"/>
          <w:sz w:val="24"/>
          <w:szCs w:val="24"/>
        </w:rPr>
      </w:pPr>
    </w:p>
    <w:p w14:paraId="665DDEA5" w14:textId="77777777" w:rsidR="003C3AEE" w:rsidRPr="003C3AEE" w:rsidRDefault="003C3AEE" w:rsidP="003C3AEE">
      <w:pPr>
        <w:spacing w:line="276" w:lineRule="auto"/>
        <w:rPr>
          <w:rFonts w:cs="Arial"/>
          <w:sz w:val="24"/>
          <w:szCs w:val="24"/>
        </w:rPr>
      </w:pPr>
    </w:p>
    <w:p w14:paraId="3A334E9C" w14:textId="77777777" w:rsidR="003C3AEE" w:rsidRPr="003C3AEE" w:rsidRDefault="003C3AEE" w:rsidP="003C3AEE">
      <w:pPr>
        <w:spacing w:line="276" w:lineRule="auto"/>
        <w:rPr>
          <w:rFonts w:cs="Arial"/>
          <w:sz w:val="24"/>
          <w:szCs w:val="24"/>
        </w:rPr>
      </w:pPr>
    </w:p>
    <w:p w14:paraId="5D5B9B60" w14:textId="77777777" w:rsidR="003C3AEE" w:rsidRPr="003C3AEE" w:rsidRDefault="003C3AEE" w:rsidP="003C3AEE">
      <w:pPr>
        <w:spacing w:line="276" w:lineRule="auto"/>
        <w:rPr>
          <w:rFonts w:cs="Arial"/>
          <w:sz w:val="24"/>
          <w:szCs w:val="24"/>
        </w:rPr>
      </w:pPr>
    </w:p>
    <w:p w14:paraId="1E649083" w14:textId="77777777" w:rsidR="003C3AEE" w:rsidRPr="003C3AEE" w:rsidRDefault="003C3AEE" w:rsidP="003C3AEE">
      <w:pPr>
        <w:spacing w:line="276" w:lineRule="auto"/>
        <w:rPr>
          <w:rFonts w:cs="Arial"/>
          <w:sz w:val="24"/>
          <w:szCs w:val="24"/>
        </w:rPr>
      </w:pPr>
    </w:p>
    <w:p w14:paraId="1308B4E1" w14:textId="77777777" w:rsidR="003C3AEE" w:rsidRPr="003C3AEE" w:rsidRDefault="003C3AEE" w:rsidP="003C3AEE">
      <w:pPr>
        <w:spacing w:line="276" w:lineRule="auto"/>
        <w:rPr>
          <w:rFonts w:cs="Arial"/>
          <w:sz w:val="24"/>
          <w:szCs w:val="24"/>
        </w:rPr>
      </w:pPr>
    </w:p>
    <w:p w14:paraId="500FD38F" w14:textId="77777777" w:rsidR="003C3AEE" w:rsidRPr="003C3AEE" w:rsidRDefault="003C3AEE" w:rsidP="003C3AEE">
      <w:pPr>
        <w:spacing w:line="276" w:lineRule="auto"/>
        <w:rPr>
          <w:rFonts w:cs="Arial"/>
          <w:sz w:val="24"/>
          <w:szCs w:val="24"/>
        </w:rPr>
      </w:pPr>
    </w:p>
    <w:p w14:paraId="0A33FB28" w14:textId="77777777" w:rsidR="003C3AEE" w:rsidRPr="003C3AEE" w:rsidRDefault="003C3AEE" w:rsidP="003C3AEE">
      <w:pPr>
        <w:spacing w:line="276" w:lineRule="auto"/>
        <w:rPr>
          <w:rFonts w:cs="Arial"/>
          <w:sz w:val="24"/>
          <w:szCs w:val="24"/>
        </w:rPr>
      </w:pPr>
      <w:r w:rsidRPr="003C3AEE">
        <w:rPr>
          <w:rFonts w:cs="Arial"/>
          <w:sz w:val="24"/>
          <w:szCs w:val="24"/>
        </w:rPr>
        <w:t>zwischen dem</w:t>
      </w:r>
    </w:p>
    <w:p w14:paraId="0736D7B8" w14:textId="77777777" w:rsidR="003C3AEE" w:rsidRPr="003C3AEE" w:rsidRDefault="003C3AEE" w:rsidP="003C3AEE">
      <w:pPr>
        <w:spacing w:line="276" w:lineRule="auto"/>
        <w:rPr>
          <w:rFonts w:cs="Arial"/>
          <w:sz w:val="24"/>
          <w:szCs w:val="24"/>
        </w:rPr>
      </w:pPr>
    </w:p>
    <w:p w14:paraId="5DFE6B6F" w14:textId="77777777" w:rsidR="003C3AEE" w:rsidRPr="003C3AEE" w:rsidRDefault="003C3AEE" w:rsidP="003C3AEE">
      <w:pPr>
        <w:spacing w:line="276" w:lineRule="auto"/>
        <w:rPr>
          <w:rFonts w:cs="Arial"/>
          <w:sz w:val="24"/>
          <w:szCs w:val="24"/>
        </w:rPr>
      </w:pPr>
      <w:r w:rsidRPr="003C3AEE">
        <w:rPr>
          <w:rFonts w:cs="Arial"/>
          <w:sz w:val="24"/>
          <w:szCs w:val="24"/>
        </w:rPr>
        <w:t xml:space="preserve">Ministerium für Familie Frauen, Kultur und Integration (MFFKI), </w:t>
      </w:r>
    </w:p>
    <w:p w14:paraId="046C6702" w14:textId="77777777" w:rsidR="003C3AEE" w:rsidRPr="003C3AEE" w:rsidRDefault="003C3AEE" w:rsidP="003C3AEE">
      <w:pPr>
        <w:spacing w:line="276" w:lineRule="auto"/>
        <w:rPr>
          <w:rFonts w:cs="Arial"/>
          <w:sz w:val="24"/>
          <w:szCs w:val="24"/>
        </w:rPr>
      </w:pPr>
      <w:r w:rsidRPr="003C3AEE">
        <w:rPr>
          <w:rFonts w:cs="Arial"/>
          <w:sz w:val="24"/>
          <w:szCs w:val="24"/>
        </w:rPr>
        <w:t>Kaiser-Friedrich-Straße 5a</w:t>
      </w:r>
    </w:p>
    <w:p w14:paraId="4DB8577F" w14:textId="77777777" w:rsidR="003C3AEE" w:rsidRPr="003C3AEE" w:rsidRDefault="003C3AEE" w:rsidP="003C3AEE">
      <w:pPr>
        <w:spacing w:line="276" w:lineRule="auto"/>
        <w:rPr>
          <w:rFonts w:cs="Arial"/>
          <w:sz w:val="24"/>
          <w:szCs w:val="24"/>
        </w:rPr>
      </w:pPr>
      <w:r w:rsidRPr="003C3AEE">
        <w:rPr>
          <w:rFonts w:cs="Arial"/>
          <w:sz w:val="24"/>
          <w:szCs w:val="24"/>
        </w:rPr>
        <w:t>55 116 Mainz</w:t>
      </w:r>
    </w:p>
    <w:p w14:paraId="34017D94" w14:textId="77777777" w:rsidR="003C3AEE" w:rsidRPr="003C3AEE" w:rsidRDefault="003C3AEE" w:rsidP="003C3AEE">
      <w:pPr>
        <w:spacing w:line="276" w:lineRule="auto"/>
        <w:rPr>
          <w:rFonts w:cs="Arial"/>
          <w:sz w:val="24"/>
          <w:szCs w:val="24"/>
        </w:rPr>
      </w:pPr>
      <w:r w:rsidRPr="003C3AEE">
        <w:rPr>
          <w:rFonts w:cs="Arial"/>
          <w:sz w:val="24"/>
          <w:szCs w:val="24"/>
        </w:rPr>
        <w:t>vertreten durch Abteilungsleiter Dr. Daniel Asche</w:t>
      </w:r>
    </w:p>
    <w:p w14:paraId="383B5375" w14:textId="77777777" w:rsidR="003C3AEE" w:rsidRPr="003C3AEE" w:rsidRDefault="003C3AEE" w:rsidP="003C3AEE">
      <w:pPr>
        <w:spacing w:line="276" w:lineRule="auto"/>
        <w:rPr>
          <w:rFonts w:cs="Arial"/>
          <w:sz w:val="24"/>
          <w:szCs w:val="24"/>
        </w:rPr>
      </w:pPr>
    </w:p>
    <w:p w14:paraId="56FD8E4A" w14:textId="77777777" w:rsidR="003C3AEE" w:rsidRPr="003C3AEE" w:rsidRDefault="003C3AEE" w:rsidP="005F5691">
      <w:pPr>
        <w:numPr>
          <w:ilvl w:val="0"/>
          <w:numId w:val="50"/>
        </w:numPr>
        <w:spacing w:line="276" w:lineRule="auto"/>
        <w:jc w:val="right"/>
        <w:rPr>
          <w:rFonts w:cs="Arial"/>
          <w:sz w:val="24"/>
          <w:szCs w:val="24"/>
        </w:rPr>
      </w:pPr>
      <w:r w:rsidRPr="003C3AEE">
        <w:rPr>
          <w:rFonts w:cs="Arial"/>
          <w:sz w:val="24"/>
          <w:szCs w:val="24"/>
        </w:rPr>
        <w:t xml:space="preserve">Auftraggeber – </w:t>
      </w:r>
    </w:p>
    <w:p w14:paraId="58487E1B" w14:textId="77777777" w:rsidR="003C3AEE" w:rsidRPr="003C3AEE" w:rsidRDefault="003C3AEE" w:rsidP="005F5691">
      <w:pPr>
        <w:spacing w:line="276" w:lineRule="auto"/>
        <w:jc w:val="right"/>
        <w:rPr>
          <w:rFonts w:cs="Arial"/>
          <w:sz w:val="24"/>
          <w:szCs w:val="24"/>
        </w:rPr>
      </w:pPr>
      <w:r w:rsidRPr="003C3AEE">
        <w:rPr>
          <w:rFonts w:cs="Arial"/>
          <w:sz w:val="24"/>
          <w:szCs w:val="24"/>
        </w:rPr>
        <w:t>nachfolgend auch Verantwortlicher genannt</w:t>
      </w:r>
    </w:p>
    <w:p w14:paraId="701AA7C0" w14:textId="77777777" w:rsidR="003C3AEE" w:rsidRPr="003C3AEE" w:rsidRDefault="003C3AEE" w:rsidP="003C3AEE">
      <w:pPr>
        <w:spacing w:line="276" w:lineRule="auto"/>
        <w:rPr>
          <w:rFonts w:cs="Arial"/>
          <w:sz w:val="24"/>
          <w:szCs w:val="24"/>
        </w:rPr>
      </w:pPr>
    </w:p>
    <w:p w14:paraId="49A257B4" w14:textId="77777777" w:rsidR="003C3AEE" w:rsidRPr="003C3AEE" w:rsidRDefault="003C3AEE" w:rsidP="003C3AEE">
      <w:pPr>
        <w:spacing w:line="276" w:lineRule="auto"/>
        <w:rPr>
          <w:rFonts w:cs="Arial"/>
          <w:sz w:val="24"/>
          <w:szCs w:val="24"/>
        </w:rPr>
      </w:pPr>
    </w:p>
    <w:p w14:paraId="740B5E0B" w14:textId="77777777" w:rsidR="003C3AEE" w:rsidRPr="003C3AEE" w:rsidRDefault="003C3AEE" w:rsidP="003C3AEE">
      <w:pPr>
        <w:spacing w:line="276" w:lineRule="auto"/>
        <w:rPr>
          <w:rFonts w:cs="Arial"/>
          <w:sz w:val="24"/>
          <w:szCs w:val="24"/>
        </w:rPr>
      </w:pPr>
    </w:p>
    <w:p w14:paraId="7323BB09" w14:textId="77777777" w:rsidR="003C3AEE" w:rsidRPr="003C3AEE" w:rsidRDefault="003C3AEE" w:rsidP="003C3AEE">
      <w:pPr>
        <w:spacing w:line="276" w:lineRule="auto"/>
        <w:rPr>
          <w:rFonts w:cs="Arial"/>
          <w:sz w:val="24"/>
          <w:szCs w:val="24"/>
        </w:rPr>
      </w:pPr>
    </w:p>
    <w:p w14:paraId="3CCB4FF7" w14:textId="77777777" w:rsidR="003C3AEE" w:rsidRPr="003C3AEE" w:rsidRDefault="003C3AEE" w:rsidP="003C3AEE">
      <w:pPr>
        <w:spacing w:line="276" w:lineRule="auto"/>
        <w:rPr>
          <w:rFonts w:cs="Arial"/>
          <w:sz w:val="24"/>
          <w:szCs w:val="24"/>
        </w:rPr>
      </w:pPr>
      <w:r w:rsidRPr="003C3AEE">
        <w:rPr>
          <w:rFonts w:cs="Arial"/>
          <w:sz w:val="24"/>
          <w:szCs w:val="24"/>
        </w:rPr>
        <w:t>und dem/der</w:t>
      </w:r>
    </w:p>
    <w:p w14:paraId="5EC78EC5" w14:textId="77777777" w:rsidR="003C3AEE" w:rsidRPr="003C3AEE" w:rsidRDefault="003C3AEE" w:rsidP="003C3AEE">
      <w:pPr>
        <w:spacing w:line="276" w:lineRule="auto"/>
        <w:rPr>
          <w:rFonts w:cs="Arial"/>
          <w:sz w:val="24"/>
          <w:szCs w:val="24"/>
        </w:rPr>
      </w:pPr>
    </w:p>
    <w:p w14:paraId="28BD05D1" w14:textId="77777777" w:rsidR="003C3AEE" w:rsidRPr="003C3AEE" w:rsidRDefault="003C3AEE" w:rsidP="003C3AEE">
      <w:pPr>
        <w:spacing w:line="276" w:lineRule="auto"/>
        <w:rPr>
          <w:rFonts w:cs="Arial"/>
          <w:sz w:val="24"/>
          <w:szCs w:val="24"/>
        </w:rPr>
      </w:pPr>
    </w:p>
    <w:p w14:paraId="7694EC21" w14:textId="77777777" w:rsidR="003C3AEE" w:rsidRPr="003C3AEE" w:rsidRDefault="003C3AEE" w:rsidP="003C3AEE">
      <w:pPr>
        <w:spacing w:line="276" w:lineRule="auto"/>
        <w:rPr>
          <w:rFonts w:cs="Arial"/>
          <w:sz w:val="24"/>
          <w:szCs w:val="24"/>
        </w:rPr>
      </w:pPr>
    </w:p>
    <w:p w14:paraId="4A339996" w14:textId="77777777" w:rsidR="003C3AEE" w:rsidRPr="003C3AEE" w:rsidRDefault="003C3AEE" w:rsidP="003C3AEE">
      <w:pPr>
        <w:spacing w:line="276" w:lineRule="auto"/>
        <w:rPr>
          <w:rFonts w:cs="Arial"/>
          <w:sz w:val="24"/>
          <w:szCs w:val="24"/>
        </w:rPr>
      </w:pPr>
    </w:p>
    <w:p w14:paraId="3897E30A" w14:textId="77777777" w:rsidR="003C3AEE" w:rsidRPr="003C3AEE" w:rsidRDefault="003C3AEE" w:rsidP="003C3AEE">
      <w:pPr>
        <w:spacing w:line="276" w:lineRule="auto"/>
        <w:rPr>
          <w:rFonts w:cs="Arial"/>
          <w:sz w:val="24"/>
          <w:szCs w:val="24"/>
        </w:rPr>
      </w:pPr>
    </w:p>
    <w:p w14:paraId="35EDBE6A" w14:textId="77777777" w:rsidR="003C3AEE" w:rsidRPr="003C3AEE" w:rsidRDefault="003C3AEE" w:rsidP="003C3AEE">
      <w:pPr>
        <w:spacing w:line="276" w:lineRule="auto"/>
        <w:rPr>
          <w:rFonts w:cs="Arial"/>
          <w:sz w:val="24"/>
          <w:szCs w:val="24"/>
        </w:rPr>
      </w:pPr>
    </w:p>
    <w:p w14:paraId="7CAEC2CB" w14:textId="77777777" w:rsidR="003C3AEE" w:rsidRPr="003C3AEE" w:rsidRDefault="003C3AEE" w:rsidP="003C3AEE">
      <w:pPr>
        <w:spacing w:line="276" w:lineRule="auto"/>
        <w:rPr>
          <w:rFonts w:cs="Arial"/>
          <w:sz w:val="24"/>
          <w:szCs w:val="24"/>
        </w:rPr>
      </w:pPr>
      <w:r w:rsidRPr="003C3AEE">
        <w:rPr>
          <w:rFonts w:cs="Arial"/>
          <w:sz w:val="24"/>
          <w:szCs w:val="24"/>
        </w:rPr>
        <w:t>....................................................................................................................................</w:t>
      </w:r>
    </w:p>
    <w:p w14:paraId="5773E13A" w14:textId="77777777" w:rsidR="003C3AEE" w:rsidRPr="003C3AEE" w:rsidRDefault="003C3AEE" w:rsidP="003C3AEE">
      <w:pPr>
        <w:spacing w:line="276" w:lineRule="auto"/>
        <w:rPr>
          <w:rFonts w:cs="Arial"/>
          <w:sz w:val="24"/>
          <w:szCs w:val="24"/>
        </w:rPr>
      </w:pPr>
    </w:p>
    <w:p w14:paraId="1394551A" w14:textId="77777777" w:rsidR="003C3AEE" w:rsidRPr="003C3AEE" w:rsidRDefault="003C3AEE" w:rsidP="005F5691">
      <w:pPr>
        <w:numPr>
          <w:ilvl w:val="0"/>
          <w:numId w:val="50"/>
        </w:numPr>
        <w:spacing w:line="276" w:lineRule="auto"/>
        <w:jc w:val="right"/>
        <w:rPr>
          <w:rFonts w:cs="Arial"/>
          <w:sz w:val="24"/>
          <w:szCs w:val="24"/>
        </w:rPr>
      </w:pPr>
      <w:r w:rsidRPr="003C3AEE">
        <w:rPr>
          <w:rFonts w:cs="Arial"/>
          <w:sz w:val="24"/>
          <w:szCs w:val="24"/>
        </w:rPr>
        <w:t>Auftragnehmer -</w:t>
      </w:r>
    </w:p>
    <w:p w14:paraId="3C91708E" w14:textId="77777777" w:rsidR="003C3AEE" w:rsidRPr="003C3AEE" w:rsidRDefault="003C3AEE" w:rsidP="005F5691">
      <w:pPr>
        <w:spacing w:line="276" w:lineRule="auto"/>
        <w:jc w:val="right"/>
        <w:rPr>
          <w:rFonts w:cs="Arial"/>
          <w:sz w:val="24"/>
          <w:szCs w:val="24"/>
        </w:rPr>
      </w:pPr>
      <w:r w:rsidRPr="003C3AEE">
        <w:rPr>
          <w:rFonts w:cs="Arial"/>
          <w:sz w:val="24"/>
          <w:szCs w:val="24"/>
        </w:rPr>
        <w:t xml:space="preserve">nachfolgend </w:t>
      </w:r>
      <w:proofErr w:type="gramStart"/>
      <w:r w:rsidRPr="003C3AEE">
        <w:rPr>
          <w:rFonts w:cs="Arial"/>
          <w:sz w:val="24"/>
          <w:szCs w:val="24"/>
        </w:rPr>
        <w:t>auch  Auftragsverarbeiter</w:t>
      </w:r>
      <w:proofErr w:type="gramEnd"/>
      <w:r w:rsidRPr="003C3AEE">
        <w:rPr>
          <w:rFonts w:cs="Arial"/>
          <w:sz w:val="24"/>
          <w:szCs w:val="24"/>
        </w:rPr>
        <w:t xml:space="preserve"> genannt</w:t>
      </w:r>
    </w:p>
    <w:p w14:paraId="3297D493" w14:textId="77777777" w:rsidR="003C3AEE" w:rsidRPr="003C3AEE" w:rsidRDefault="003C3AEE" w:rsidP="003C3AEE">
      <w:pPr>
        <w:spacing w:line="276" w:lineRule="auto"/>
        <w:rPr>
          <w:rFonts w:cs="Arial"/>
          <w:sz w:val="24"/>
          <w:szCs w:val="24"/>
        </w:rPr>
      </w:pPr>
    </w:p>
    <w:p w14:paraId="05C2CED7" w14:textId="77777777" w:rsidR="003C3AEE" w:rsidRPr="003C3AEE" w:rsidRDefault="003C3AEE" w:rsidP="003C3AEE">
      <w:pPr>
        <w:spacing w:line="276" w:lineRule="auto"/>
        <w:rPr>
          <w:rFonts w:cs="Arial"/>
          <w:sz w:val="24"/>
          <w:szCs w:val="24"/>
        </w:rPr>
      </w:pPr>
      <w:r w:rsidRPr="003C3AEE">
        <w:rPr>
          <w:rFonts w:cs="Arial"/>
          <w:sz w:val="24"/>
          <w:szCs w:val="24"/>
        </w:rPr>
        <w:t xml:space="preserve">  </w:t>
      </w:r>
    </w:p>
    <w:p w14:paraId="1D85D3DE" w14:textId="77777777" w:rsidR="003C3AEE" w:rsidRPr="003C3AEE" w:rsidRDefault="003C3AEE" w:rsidP="003C3AEE">
      <w:pPr>
        <w:spacing w:line="276" w:lineRule="auto"/>
        <w:rPr>
          <w:rFonts w:cs="Arial"/>
          <w:sz w:val="24"/>
          <w:szCs w:val="24"/>
        </w:rPr>
      </w:pPr>
    </w:p>
    <w:p w14:paraId="321DA33F" w14:textId="77777777" w:rsidR="003C3AEE" w:rsidRPr="003C3AEE" w:rsidRDefault="003C3AEE" w:rsidP="003C3AEE">
      <w:pPr>
        <w:spacing w:line="276" w:lineRule="auto"/>
        <w:rPr>
          <w:rFonts w:cs="Arial"/>
          <w:b/>
          <w:sz w:val="24"/>
          <w:szCs w:val="24"/>
        </w:rPr>
      </w:pPr>
    </w:p>
    <w:p w14:paraId="360C792F" w14:textId="77777777" w:rsidR="003C3AEE" w:rsidRPr="003C3AEE" w:rsidRDefault="003C3AEE" w:rsidP="003C3AEE">
      <w:pPr>
        <w:spacing w:line="276" w:lineRule="auto"/>
        <w:rPr>
          <w:rFonts w:cs="Arial"/>
          <w:b/>
          <w:sz w:val="24"/>
          <w:szCs w:val="24"/>
        </w:rPr>
      </w:pPr>
      <w:r w:rsidRPr="003C3AEE">
        <w:rPr>
          <w:rFonts w:cs="Arial"/>
          <w:b/>
          <w:sz w:val="24"/>
          <w:szCs w:val="24"/>
        </w:rPr>
        <w:br w:type="page"/>
      </w:r>
    </w:p>
    <w:p w14:paraId="1791DCFD" w14:textId="77777777" w:rsidR="003C3AEE" w:rsidRPr="003C3AEE" w:rsidRDefault="003C3AEE" w:rsidP="002270C5">
      <w:pPr>
        <w:spacing w:line="276" w:lineRule="auto"/>
        <w:jc w:val="center"/>
        <w:rPr>
          <w:rFonts w:cs="Arial"/>
          <w:b/>
          <w:sz w:val="24"/>
          <w:szCs w:val="24"/>
        </w:rPr>
      </w:pPr>
      <w:r w:rsidRPr="003C3AEE">
        <w:rPr>
          <w:rFonts w:cs="Arial"/>
          <w:b/>
          <w:sz w:val="24"/>
          <w:szCs w:val="24"/>
        </w:rPr>
        <w:lastRenderedPageBreak/>
        <w:t>§ 1 Gegenstand der Vereinbarung</w:t>
      </w:r>
    </w:p>
    <w:p w14:paraId="51D79260" w14:textId="77777777" w:rsidR="003C3AEE" w:rsidRPr="003C3AEE" w:rsidRDefault="003C3AEE" w:rsidP="003C3AEE">
      <w:pPr>
        <w:spacing w:line="276" w:lineRule="auto"/>
        <w:rPr>
          <w:rFonts w:cs="Arial"/>
          <w:b/>
          <w:sz w:val="24"/>
          <w:szCs w:val="24"/>
        </w:rPr>
      </w:pPr>
    </w:p>
    <w:p w14:paraId="56175D1E" w14:textId="77777777" w:rsidR="003C3AEE" w:rsidRPr="003C3AEE" w:rsidRDefault="003C3AEE" w:rsidP="003C3AEE">
      <w:pPr>
        <w:numPr>
          <w:ilvl w:val="0"/>
          <w:numId w:val="36"/>
        </w:numPr>
        <w:spacing w:line="276" w:lineRule="auto"/>
        <w:rPr>
          <w:rFonts w:cs="Arial"/>
          <w:sz w:val="24"/>
          <w:szCs w:val="24"/>
        </w:rPr>
      </w:pPr>
      <w:r w:rsidRPr="003C3AEE">
        <w:rPr>
          <w:rFonts w:cs="Arial"/>
          <w:sz w:val="24"/>
          <w:szCs w:val="24"/>
        </w:rPr>
        <w:t xml:space="preserve">Der Auftragsverarbeiter verarbeitet personenbezogene Daten im Auftrag des Verantwortlichen im Sinne von Art. 4 Nr.2 und Art.28 DS-GVO auf Grundlage dieses Vertrags.  </w:t>
      </w:r>
    </w:p>
    <w:p w14:paraId="595C257C" w14:textId="77777777" w:rsidR="003C3AEE" w:rsidRPr="003C3AEE" w:rsidRDefault="003C3AEE" w:rsidP="003C3AEE">
      <w:pPr>
        <w:spacing w:line="276" w:lineRule="auto"/>
        <w:rPr>
          <w:rFonts w:cs="Arial"/>
          <w:sz w:val="24"/>
          <w:szCs w:val="24"/>
        </w:rPr>
      </w:pPr>
    </w:p>
    <w:p w14:paraId="3F16DADE" w14:textId="77777777" w:rsidR="003C3AEE" w:rsidRPr="003C3AEE" w:rsidRDefault="003C3AEE" w:rsidP="003C3AEE">
      <w:pPr>
        <w:numPr>
          <w:ilvl w:val="0"/>
          <w:numId w:val="36"/>
        </w:numPr>
        <w:spacing w:line="276" w:lineRule="auto"/>
        <w:rPr>
          <w:rFonts w:cs="Arial"/>
          <w:sz w:val="24"/>
          <w:szCs w:val="24"/>
        </w:rPr>
      </w:pPr>
      <w:r w:rsidRPr="003C3AEE">
        <w:rPr>
          <w:rFonts w:cs="Arial"/>
          <w:sz w:val="24"/>
          <w:szCs w:val="24"/>
        </w:rPr>
        <w:t>Der Auftrag umfasst die Erfassung und Verarbeitung von Daten für die Erfüllung des Auftrags, der in der Rahmenvereinbarung „Trägerschaft der Dialog und Beratungsstelle Kommunale Integration (DBKI)“ vom XX.XX.20</w:t>
      </w:r>
      <w:proofErr w:type="gramStart"/>
      <w:r w:rsidRPr="003C3AEE">
        <w:rPr>
          <w:rFonts w:cs="Arial"/>
          <w:sz w:val="24"/>
          <w:szCs w:val="24"/>
        </w:rPr>
        <w:t>XX  beschrieben</w:t>
      </w:r>
      <w:proofErr w:type="gramEnd"/>
      <w:r w:rsidRPr="003C3AEE">
        <w:rPr>
          <w:rFonts w:cs="Arial"/>
          <w:sz w:val="24"/>
          <w:szCs w:val="24"/>
        </w:rPr>
        <w:t xml:space="preserve"> ist. Vertragspartner sind das Ministerium für Familie, Frauen, Kultur und Integration und xx.</w:t>
      </w:r>
    </w:p>
    <w:p w14:paraId="6AD741CD" w14:textId="77777777" w:rsidR="003C3AEE" w:rsidRPr="003C3AEE" w:rsidRDefault="003C3AEE" w:rsidP="003C3AEE">
      <w:pPr>
        <w:spacing w:line="276" w:lineRule="auto"/>
        <w:rPr>
          <w:rFonts w:cs="Arial"/>
          <w:b/>
          <w:sz w:val="24"/>
          <w:szCs w:val="24"/>
        </w:rPr>
      </w:pPr>
    </w:p>
    <w:p w14:paraId="5F04366E" w14:textId="77777777" w:rsidR="003C3AEE" w:rsidRPr="003C3AEE" w:rsidRDefault="003C3AEE" w:rsidP="003C3AEE">
      <w:pPr>
        <w:spacing w:line="276" w:lineRule="auto"/>
        <w:rPr>
          <w:rFonts w:cs="Arial"/>
          <w:b/>
          <w:sz w:val="24"/>
          <w:szCs w:val="24"/>
        </w:rPr>
      </w:pPr>
    </w:p>
    <w:p w14:paraId="3FA8F599" w14:textId="77777777" w:rsidR="003C3AEE" w:rsidRPr="003C3AEE" w:rsidRDefault="003C3AEE" w:rsidP="002270C5">
      <w:pPr>
        <w:spacing w:line="276" w:lineRule="auto"/>
        <w:jc w:val="center"/>
        <w:rPr>
          <w:rFonts w:cs="Arial"/>
          <w:b/>
          <w:sz w:val="24"/>
          <w:szCs w:val="24"/>
        </w:rPr>
      </w:pPr>
      <w:r w:rsidRPr="003C3AEE">
        <w:rPr>
          <w:rFonts w:cs="Arial"/>
          <w:b/>
          <w:sz w:val="24"/>
          <w:szCs w:val="24"/>
        </w:rPr>
        <w:t>§ 2 Art und Zweck der Verarbeitung, Art der personenbezogenen Daten und Kategorien betroffener Personen</w:t>
      </w:r>
    </w:p>
    <w:p w14:paraId="4FE2CE0A" w14:textId="77777777" w:rsidR="003C3AEE" w:rsidRPr="003C3AEE" w:rsidRDefault="003C3AEE" w:rsidP="003C3AEE">
      <w:pPr>
        <w:spacing w:line="276" w:lineRule="auto"/>
        <w:rPr>
          <w:rFonts w:cs="Arial"/>
          <w:b/>
          <w:sz w:val="24"/>
          <w:szCs w:val="24"/>
        </w:rPr>
      </w:pPr>
    </w:p>
    <w:p w14:paraId="4B073F35" w14:textId="77777777" w:rsidR="003C3AEE" w:rsidRPr="003C3AEE" w:rsidRDefault="003C3AEE" w:rsidP="003C3AEE">
      <w:pPr>
        <w:numPr>
          <w:ilvl w:val="0"/>
          <w:numId w:val="37"/>
        </w:numPr>
        <w:spacing w:line="276" w:lineRule="auto"/>
        <w:rPr>
          <w:rFonts w:cs="Arial"/>
          <w:sz w:val="24"/>
          <w:szCs w:val="24"/>
        </w:rPr>
      </w:pPr>
      <w:r w:rsidRPr="003C3AEE">
        <w:rPr>
          <w:rFonts w:cs="Arial"/>
          <w:sz w:val="24"/>
          <w:szCs w:val="24"/>
        </w:rPr>
        <w:t xml:space="preserve">Art und Zweck der Verarbeitung sind das Erfassen und Speichern von Papierdokumenten, Sitzungsprotokollen, Jahresberichten und ausgefüllten Fragebögen zur </w:t>
      </w:r>
      <w:proofErr w:type="spellStart"/>
      <w:r w:rsidRPr="003C3AEE">
        <w:rPr>
          <w:rFonts w:cs="Arial"/>
          <w:sz w:val="24"/>
          <w:szCs w:val="24"/>
        </w:rPr>
        <w:t>Evaulierung</w:t>
      </w:r>
      <w:proofErr w:type="spellEnd"/>
      <w:r w:rsidRPr="003C3AEE">
        <w:rPr>
          <w:rFonts w:cs="Arial"/>
          <w:sz w:val="24"/>
          <w:szCs w:val="24"/>
        </w:rPr>
        <w:t xml:space="preserve"> des Kommunalen Integrationsmanagements in Rheinland-Pfalz (KIM) sowie Unterlagen, die sich aus Kontakten und Kooperationen mit Vertreterinnen und Vertretern anderer Bundesländer oder Bundes im Arbeitsfeld Integration ergeben.</w:t>
      </w:r>
    </w:p>
    <w:p w14:paraId="7010AB78" w14:textId="77777777" w:rsidR="003C3AEE" w:rsidRPr="003C3AEE" w:rsidRDefault="003C3AEE" w:rsidP="003C3AEE">
      <w:pPr>
        <w:spacing w:line="276" w:lineRule="auto"/>
        <w:rPr>
          <w:rFonts w:cs="Arial"/>
          <w:sz w:val="24"/>
          <w:szCs w:val="24"/>
        </w:rPr>
      </w:pPr>
    </w:p>
    <w:p w14:paraId="4A8F04EB" w14:textId="77777777" w:rsidR="003C3AEE" w:rsidRPr="003C3AEE" w:rsidRDefault="003C3AEE" w:rsidP="003C3AEE">
      <w:pPr>
        <w:numPr>
          <w:ilvl w:val="0"/>
          <w:numId w:val="37"/>
        </w:numPr>
        <w:spacing w:line="276" w:lineRule="auto"/>
        <w:rPr>
          <w:rFonts w:cs="Arial"/>
          <w:sz w:val="24"/>
          <w:szCs w:val="24"/>
        </w:rPr>
      </w:pPr>
      <w:r w:rsidRPr="003C3AEE">
        <w:rPr>
          <w:rFonts w:cs="Arial"/>
          <w:sz w:val="24"/>
          <w:szCs w:val="24"/>
        </w:rPr>
        <w:t>Die Art der Datenverarbeitung umfasst (entsprechend der Definition von Art. 4 Nr. 2 DS-GVO):</w:t>
      </w:r>
    </w:p>
    <w:p w14:paraId="6BBC7B9E"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das Erheben, </w:t>
      </w:r>
    </w:p>
    <w:p w14:paraId="38DF4AD8"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das Erfassen, </w:t>
      </w:r>
    </w:p>
    <w:p w14:paraId="6947106A"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die Organisation,</w:t>
      </w:r>
    </w:p>
    <w:p w14:paraId="664DAB71"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das Ordnen, </w:t>
      </w:r>
    </w:p>
    <w:p w14:paraId="4CB6EE55"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die Speicherung, </w:t>
      </w:r>
    </w:p>
    <w:p w14:paraId="20E21C61"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die Anpassung oder Veränderung, </w:t>
      </w:r>
    </w:p>
    <w:p w14:paraId="1D67857D"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das Auslesen, </w:t>
      </w:r>
    </w:p>
    <w:p w14:paraId="2778D47E"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das Abfragen, </w:t>
      </w:r>
    </w:p>
    <w:p w14:paraId="617CB592"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die Verwendung, </w:t>
      </w:r>
    </w:p>
    <w:p w14:paraId="084E8D0A"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die Offenlegung durch Übermittlung, </w:t>
      </w:r>
    </w:p>
    <w:p w14:paraId="48857ACB"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Verbreitung oder eine andere Form der Bereitstellung, </w:t>
      </w:r>
    </w:p>
    <w:p w14:paraId="43C4A67F"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den Abgleich oder die Verknüpfung, </w:t>
      </w:r>
    </w:p>
    <w:p w14:paraId="6A342D6D"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 xml:space="preserve">die Einschränkung, </w:t>
      </w:r>
    </w:p>
    <w:p w14:paraId="6EBF9FE3"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das Löschen,</w:t>
      </w:r>
    </w:p>
    <w:p w14:paraId="4865B9E1" w14:textId="77777777" w:rsidR="003C3AEE" w:rsidRPr="003C3AEE" w:rsidRDefault="003C3AEE" w:rsidP="003C3AEE">
      <w:pPr>
        <w:numPr>
          <w:ilvl w:val="0"/>
          <w:numId w:val="51"/>
        </w:numPr>
        <w:spacing w:line="276" w:lineRule="auto"/>
        <w:rPr>
          <w:rFonts w:cs="Arial"/>
          <w:sz w:val="24"/>
          <w:szCs w:val="24"/>
        </w:rPr>
      </w:pPr>
      <w:r w:rsidRPr="003C3AEE">
        <w:rPr>
          <w:rFonts w:cs="Arial"/>
          <w:sz w:val="24"/>
          <w:szCs w:val="24"/>
        </w:rPr>
        <w:t>die Vernichtung.</w:t>
      </w:r>
    </w:p>
    <w:p w14:paraId="0198D4AB" w14:textId="77777777" w:rsidR="003C3AEE" w:rsidRPr="003C3AEE" w:rsidRDefault="003C3AEE" w:rsidP="003C3AEE">
      <w:pPr>
        <w:spacing w:line="276" w:lineRule="auto"/>
        <w:rPr>
          <w:rFonts w:cs="Arial"/>
          <w:sz w:val="24"/>
          <w:szCs w:val="24"/>
        </w:rPr>
      </w:pPr>
    </w:p>
    <w:p w14:paraId="5F23551F" w14:textId="77777777" w:rsidR="003C3AEE" w:rsidRPr="003C3AEE" w:rsidRDefault="003C3AEE" w:rsidP="003C3AEE">
      <w:pPr>
        <w:numPr>
          <w:ilvl w:val="0"/>
          <w:numId w:val="37"/>
        </w:numPr>
        <w:spacing w:line="276" w:lineRule="auto"/>
        <w:rPr>
          <w:rFonts w:cs="Arial"/>
          <w:sz w:val="24"/>
          <w:szCs w:val="24"/>
        </w:rPr>
      </w:pPr>
      <w:r w:rsidRPr="003C3AEE">
        <w:rPr>
          <w:rFonts w:cs="Arial"/>
          <w:sz w:val="24"/>
          <w:szCs w:val="24"/>
        </w:rPr>
        <w:t xml:space="preserve">Dabei werden Stammdaten und </w:t>
      </w:r>
      <w:proofErr w:type="gramStart"/>
      <w:r w:rsidRPr="003C3AEE">
        <w:rPr>
          <w:rFonts w:cs="Arial"/>
          <w:sz w:val="24"/>
          <w:szCs w:val="24"/>
        </w:rPr>
        <w:t>Kontaktdaten  von</w:t>
      </w:r>
      <w:proofErr w:type="gramEnd"/>
      <w:r w:rsidRPr="003C3AEE">
        <w:rPr>
          <w:rFonts w:cs="Arial"/>
          <w:sz w:val="24"/>
          <w:szCs w:val="24"/>
        </w:rPr>
        <w:t xml:space="preserve"> folgenden Kategorien betroffener Personen verarbeitet:</w:t>
      </w:r>
    </w:p>
    <w:p w14:paraId="69857E85" w14:textId="77777777" w:rsidR="003C3AEE" w:rsidRPr="003C3AEE" w:rsidRDefault="003C3AEE" w:rsidP="003C3AEE">
      <w:pPr>
        <w:numPr>
          <w:ilvl w:val="0"/>
          <w:numId w:val="52"/>
        </w:numPr>
        <w:spacing w:line="276" w:lineRule="auto"/>
        <w:rPr>
          <w:rFonts w:cs="Arial"/>
          <w:sz w:val="24"/>
          <w:szCs w:val="24"/>
        </w:rPr>
      </w:pPr>
      <w:r w:rsidRPr="003C3AEE">
        <w:rPr>
          <w:rFonts w:cs="Arial"/>
          <w:sz w:val="24"/>
          <w:szCs w:val="24"/>
        </w:rPr>
        <w:lastRenderedPageBreak/>
        <w:t>Beschäftige von Kommunalverwaltungen in Rheinland-Pfalz, von Landesverwaltungen oder der Bundesverwaltung.</w:t>
      </w:r>
    </w:p>
    <w:p w14:paraId="4153AE13" w14:textId="77777777" w:rsidR="003C3AEE" w:rsidRPr="003C3AEE" w:rsidRDefault="003C3AEE" w:rsidP="003C3AEE">
      <w:pPr>
        <w:numPr>
          <w:ilvl w:val="0"/>
          <w:numId w:val="52"/>
        </w:numPr>
        <w:spacing w:line="276" w:lineRule="auto"/>
        <w:rPr>
          <w:rFonts w:cs="Arial"/>
          <w:sz w:val="24"/>
          <w:szCs w:val="24"/>
        </w:rPr>
      </w:pPr>
      <w:r w:rsidRPr="003C3AEE">
        <w:rPr>
          <w:rFonts w:cs="Arial"/>
          <w:sz w:val="24"/>
          <w:szCs w:val="24"/>
        </w:rPr>
        <w:t>Haupt- und ehrenamtlich Beschäftigte und Mitarbeitende von Einrichtungen, Organisationen, freien Projektträgern oder NGOs sowie Einzelpersonen, die mit den Vertreterinnen und Vertretern des KIM zusammenarbeiten.</w:t>
      </w:r>
    </w:p>
    <w:p w14:paraId="4249EF1C" w14:textId="77777777" w:rsidR="003C3AEE" w:rsidRPr="003C3AEE" w:rsidRDefault="003C3AEE" w:rsidP="003C3AEE">
      <w:pPr>
        <w:numPr>
          <w:ilvl w:val="0"/>
          <w:numId w:val="52"/>
        </w:numPr>
        <w:spacing w:line="276" w:lineRule="auto"/>
        <w:rPr>
          <w:rFonts w:cs="Arial"/>
          <w:sz w:val="24"/>
          <w:szCs w:val="24"/>
        </w:rPr>
      </w:pPr>
      <w:r w:rsidRPr="003C3AEE">
        <w:rPr>
          <w:rFonts w:cs="Arial"/>
          <w:sz w:val="24"/>
          <w:szCs w:val="24"/>
        </w:rPr>
        <w:t>Vertreterinnen und Vertreter des kommunalen Integrationsmanagements aus anderen Bundesländern.</w:t>
      </w:r>
    </w:p>
    <w:p w14:paraId="2966E7B4" w14:textId="77777777" w:rsidR="003C3AEE" w:rsidRPr="003C3AEE" w:rsidRDefault="003C3AEE" w:rsidP="003C3AEE">
      <w:pPr>
        <w:spacing w:line="276" w:lineRule="auto"/>
        <w:rPr>
          <w:rFonts w:cs="Arial"/>
          <w:sz w:val="24"/>
          <w:szCs w:val="24"/>
        </w:rPr>
      </w:pPr>
    </w:p>
    <w:p w14:paraId="6BD3B8C2" w14:textId="77777777" w:rsidR="003C3AEE" w:rsidRPr="003C3AEE" w:rsidRDefault="003C3AEE" w:rsidP="003C3AEE">
      <w:pPr>
        <w:spacing w:line="276" w:lineRule="auto"/>
        <w:rPr>
          <w:rFonts w:cs="Arial"/>
          <w:sz w:val="24"/>
          <w:szCs w:val="24"/>
        </w:rPr>
      </w:pPr>
    </w:p>
    <w:p w14:paraId="3463D88C" w14:textId="77777777" w:rsidR="003C3AEE" w:rsidRPr="003C3AEE" w:rsidRDefault="003C3AEE" w:rsidP="002270C5">
      <w:pPr>
        <w:spacing w:line="276" w:lineRule="auto"/>
        <w:jc w:val="center"/>
        <w:rPr>
          <w:rFonts w:cs="Arial"/>
          <w:b/>
          <w:sz w:val="24"/>
          <w:szCs w:val="24"/>
        </w:rPr>
      </w:pPr>
      <w:r w:rsidRPr="003C3AEE">
        <w:rPr>
          <w:rFonts w:cs="Arial"/>
          <w:b/>
          <w:sz w:val="24"/>
          <w:szCs w:val="24"/>
        </w:rPr>
        <w:t>§ 3 Pflichten und Rechte des Verantwortlichen</w:t>
      </w:r>
    </w:p>
    <w:p w14:paraId="75774640" w14:textId="77777777" w:rsidR="003C3AEE" w:rsidRPr="003C3AEE" w:rsidRDefault="003C3AEE" w:rsidP="003C3AEE">
      <w:pPr>
        <w:spacing w:line="276" w:lineRule="auto"/>
        <w:rPr>
          <w:rFonts w:cs="Arial"/>
          <w:b/>
          <w:sz w:val="24"/>
          <w:szCs w:val="24"/>
        </w:rPr>
      </w:pPr>
    </w:p>
    <w:p w14:paraId="7BCF0BD1" w14:textId="77777777" w:rsidR="003C3AEE" w:rsidRPr="003C3AEE" w:rsidRDefault="003C3AEE" w:rsidP="003C3AEE">
      <w:pPr>
        <w:numPr>
          <w:ilvl w:val="0"/>
          <w:numId w:val="40"/>
        </w:numPr>
        <w:spacing w:line="276" w:lineRule="auto"/>
        <w:rPr>
          <w:rFonts w:cs="Arial"/>
          <w:sz w:val="24"/>
          <w:szCs w:val="24"/>
        </w:rPr>
      </w:pPr>
      <w:r w:rsidRPr="003C3AEE">
        <w:rPr>
          <w:rFonts w:cs="Arial"/>
          <w:sz w:val="24"/>
          <w:szCs w:val="24"/>
        </w:rPr>
        <w:t>Für die Beurteilung der Zulässigkeit der Datenverarbeitung sowie für die Wahrung der Rechte der Betroffenen ist allein der Verantwortliche verantwortlich.</w:t>
      </w:r>
    </w:p>
    <w:p w14:paraId="510559D2" w14:textId="77777777" w:rsidR="003C3AEE" w:rsidRPr="003C3AEE" w:rsidRDefault="003C3AEE" w:rsidP="003C3AEE">
      <w:pPr>
        <w:spacing w:line="276" w:lineRule="auto"/>
        <w:rPr>
          <w:rFonts w:cs="Arial"/>
          <w:sz w:val="24"/>
          <w:szCs w:val="24"/>
        </w:rPr>
      </w:pPr>
    </w:p>
    <w:p w14:paraId="5553A1BB" w14:textId="77777777" w:rsidR="003C3AEE" w:rsidRPr="003C3AEE" w:rsidRDefault="003C3AEE" w:rsidP="003C3AEE">
      <w:pPr>
        <w:numPr>
          <w:ilvl w:val="0"/>
          <w:numId w:val="40"/>
        </w:numPr>
        <w:spacing w:line="276" w:lineRule="auto"/>
        <w:rPr>
          <w:rFonts w:cs="Arial"/>
          <w:sz w:val="24"/>
          <w:szCs w:val="24"/>
        </w:rPr>
      </w:pPr>
      <w:r w:rsidRPr="003C3AEE">
        <w:rPr>
          <w:rFonts w:cs="Arial"/>
          <w:sz w:val="24"/>
          <w:szCs w:val="24"/>
        </w:rPr>
        <w:t>Der Verantwortliche erteilt alle Aufträge oder Teilaufträge schriftlich. Änderungen des Verarbeitungsgegenstandes und Verfahrensänderungen sind gemeinsam abzustimmen und schriftlich festzulegen.</w:t>
      </w:r>
    </w:p>
    <w:p w14:paraId="047077FA" w14:textId="77777777" w:rsidR="003C3AEE" w:rsidRPr="003C3AEE" w:rsidRDefault="003C3AEE" w:rsidP="003C3AEE">
      <w:pPr>
        <w:spacing w:line="276" w:lineRule="auto"/>
        <w:rPr>
          <w:rFonts w:cs="Arial"/>
          <w:sz w:val="24"/>
          <w:szCs w:val="24"/>
        </w:rPr>
      </w:pPr>
    </w:p>
    <w:p w14:paraId="69B75AA7" w14:textId="77777777" w:rsidR="003C3AEE" w:rsidRPr="003C3AEE" w:rsidRDefault="003C3AEE" w:rsidP="003C3AEE">
      <w:pPr>
        <w:numPr>
          <w:ilvl w:val="0"/>
          <w:numId w:val="40"/>
        </w:numPr>
        <w:spacing w:line="276" w:lineRule="auto"/>
        <w:rPr>
          <w:rFonts w:cs="Arial"/>
          <w:sz w:val="24"/>
          <w:szCs w:val="24"/>
        </w:rPr>
      </w:pPr>
      <w:r w:rsidRPr="003C3AEE">
        <w:rPr>
          <w:rFonts w:cs="Arial"/>
          <w:sz w:val="24"/>
          <w:szCs w:val="24"/>
        </w:rPr>
        <w:t xml:space="preserve">Der Verantwortliche hat das Recht, Weisungen über Art, Umfang und Verfahren der Datenverarbeitung zu erteilen. Mündliche Weisungen sind schriftlich zu bestätigen. Die weisungsberechtigten Personen des Verantwortlichen und die Weisungsempfänger beim Auftragsverarbeiter werden in der Anlage 1 </w:t>
      </w:r>
      <w:proofErr w:type="gramStart"/>
      <w:r w:rsidRPr="003C3AEE">
        <w:rPr>
          <w:rFonts w:cs="Arial"/>
          <w:sz w:val="24"/>
          <w:szCs w:val="24"/>
        </w:rPr>
        <w:t>mit Name</w:t>
      </w:r>
      <w:proofErr w:type="gramEnd"/>
      <w:r w:rsidRPr="003C3AEE">
        <w:rPr>
          <w:rFonts w:cs="Arial"/>
          <w:sz w:val="24"/>
          <w:szCs w:val="24"/>
        </w:rPr>
        <w:t>, Organisationseinheit und Kontaktdaten benannt.</w:t>
      </w:r>
    </w:p>
    <w:p w14:paraId="3A1DB8A5" w14:textId="77777777" w:rsidR="003C3AEE" w:rsidRPr="003C3AEE" w:rsidRDefault="003C3AEE" w:rsidP="003C3AEE">
      <w:pPr>
        <w:spacing w:line="276" w:lineRule="auto"/>
        <w:rPr>
          <w:rFonts w:cs="Arial"/>
          <w:sz w:val="24"/>
          <w:szCs w:val="24"/>
        </w:rPr>
      </w:pPr>
    </w:p>
    <w:p w14:paraId="21417513" w14:textId="77777777" w:rsidR="003C3AEE" w:rsidRPr="003C3AEE" w:rsidRDefault="003C3AEE" w:rsidP="003C3AEE">
      <w:pPr>
        <w:numPr>
          <w:ilvl w:val="0"/>
          <w:numId w:val="40"/>
        </w:numPr>
        <w:spacing w:line="276" w:lineRule="auto"/>
        <w:rPr>
          <w:rFonts w:cs="Arial"/>
          <w:sz w:val="24"/>
          <w:szCs w:val="24"/>
        </w:rPr>
      </w:pPr>
      <w:r w:rsidRPr="003C3AEE">
        <w:rPr>
          <w:rFonts w:cs="Arial"/>
          <w:sz w:val="24"/>
          <w:szCs w:val="24"/>
        </w:rPr>
        <w:t>Bei einem Wechsel oder einer längerfristigen Verhinderung des Ansprechpartners ist dem Vertragspartner unverzüglich schriftlich der Nachfolger bzw. der Vertreter mitzuteilen und insoweit die Anlage 1 entsprechend zu aktualisieren.</w:t>
      </w:r>
    </w:p>
    <w:p w14:paraId="6735194A" w14:textId="77777777" w:rsidR="003C3AEE" w:rsidRPr="003C3AEE" w:rsidRDefault="003C3AEE" w:rsidP="003C3AEE">
      <w:pPr>
        <w:spacing w:line="276" w:lineRule="auto"/>
        <w:rPr>
          <w:rFonts w:cs="Arial"/>
          <w:sz w:val="24"/>
          <w:szCs w:val="24"/>
        </w:rPr>
      </w:pPr>
    </w:p>
    <w:p w14:paraId="7B181F58" w14:textId="77777777" w:rsidR="003C3AEE" w:rsidRPr="003C3AEE" w:rsidRDefault="003C3AEE" w:rsidP="003C3AEE">
      <w:pPr>
        <w:numPr>
          <w:ilvl w:val="0"/>
          <w:numId w:val="40"/>
        </w:numPr>
        <w:spacing w:line="276" w:lineRule="auto"/>
        <w:rPr>
          <w:rFonts w:cs="Arial"/>
          <w:sz w:val="24"/>
          <w:szCs w:val="24"/>
        </w:rPr>
      </w:pPr>
      <w:r w:rsidRPr="003C3AEE">
        <w:rPr>
          <w:rFonts w:cs="Arial"/>
          <w:sz w:val="24"/>
          <w:szCs w:val="24"/>
        </w:rPr>
        <w:t>Der Verantwortliche informiert den Auftragsverarbeiter unverzüglich, wenn er Fehler oder Unregelmäßigkeiten bei der Prüfung der Auftragsergebnisse feststellt.</w:t>
      </w:r>
    </w:p>
    <w:p w14:paraId="67776FA6" w14:textId="77777777" w:rsidR="003C3AEE" w:rsidRPr="003C3AEE" w:rsidRDefault="003C3AEE" w:rsidP="003C3AEE">
      <w:pPr>
        <w:spacing w:line="276" w:lineRule="auto"/>
        <w:rPr>
          <w:rFonts w:cs="Arial"/>
          <w:b/>
          <w:sz w:val="24"/>
          <w:szCs w:val="24"/>
        </w:rPr>
      </w:pPr>
      <w:r w:rsidRPr="003C3AEE">
        <w:rPr>
          <w:rFonts w:cs="Arial"/>
          <w:b/>
          <w:sz w:val="24"/>
          <w:szCs w:val="24"/>
        </w:rPr>
        <w:t xml:space="preserve"> </w:t>
      </w:r>
    </w:p>
    <w:p w14:paraId="6C0316BB" w14:textId="77777777" w:rsidR="003C3AEE" w:rsidRPr="003C3AEE" w:rsidRDefault="003C3AEE" w:rsidP="003C3AEE">
      <w:pPr>
        <w:spacing w:line="276" w:lineRule="auto"/>
        <w:rPr>
          <w:rFonts w:cs="Arial"/>
          <w:b/>
          <w:sz w:val="24"/>
          <w:szCs w:val="24"/>
        </w:rPr>
      </w:pPr>
    </w:p>
    <w:p w14:paraId="4D8C058F" w14:textId="77777777" w:rsidR="003C3AEE" w:rsidRPr="003C3AEE" w:rsidRDefault="003C3AEE" w:rsidP="002270C5">
      <w:pPr>
        <w:spacing w:line="276" w:lineRule="auto"/>
        <w:jc w:val="center"/>
        <w:rPr>
          <w:rFonts w:cs="Arial"/>
          <w:b/>
          <w:sz w:val="24"/>
          <w:szCs w:val="24"/>
        </w:rPr>
      </w:pPr>
      <w:r w:rsidRPr="003C3AEE">
        <w:rPr>
          <w:rFonts w:cs="Arial"/>
          <w:b/>
          <w:sz w:val="24"/>
          <w:szCs w:val="24"/>
        </w:rPr>
        <w:t>§ 4 Pflichten des Auftragsverarbeiters</w:t>
      </w:r>
    </w:p>
    <w:p w14:paraId="0FBE2215" w14:textId="77777777" w:rsidR="003C3AEE" w:rsidRPr="003C3AEE" w:rsidRDefault="003C3AEE" w:rsidP="003C3AEE">
      <w:pPr>
        <w:spacing w:line="276" w:lineRule="auto"/>
        <w:rPr>
          <w:rFonts w:cs="Arial"/>
          <w:b/>
          <w:sz w:val="24"/>
          <w:szCs w:val="24"/>
        </w:rPr>
      </w:pPr>
    </w:p>
    <w:p w14:paraId="0C2E3F06"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Der Auftragsverarbeiter verarbeitet personenbezogene Daten ausschließlich im Rahmen der getroffenen Vereinbarungen und nach Weisungen des Verantwortlichen, es sei denn, es liegt ein Anwendungsfall von Art. 28 Abs. 3 </w:t>
      </w:r>
      <w:proofErr w:type="spellStart"/>
      <w:r w:rsidRPr="003C3AEE">
        <w:rPr>
          <w:rFonts w:cs="Arial"/>
          <w:sz w:val="24"/>
          <w:szCs w:val="24"/>
        </w:rPr>
        <w:t>lit</w:t>
      </w:r>
      <w:proofErr w:type="spellEnd"/>
      <w:r w:rsidRPr="003C3AEE">
        <w:rPr>
          <w:rFonts w:cs="Arial"/>
          <w:sz w:val="24"/>
          <w:szCs w:val="24"/>
        </w:rPr>
        <w:t>. a DS-GVO vor.</w:t>
      </w:r>
    </w:p>
    <w:p w14:paraId="65346FEA" w14:textId="77777777" w:rsidR="003C3AEE" w:rsidRPr="003C3AEE" w:rsidRDefault="003C3AEE" w:rsidP="003C3AEE">
      <w:pPr>
        <w:spacing w:line="276" w:lineRule="auto"/>
        <w:rPr>
          <w:rFonts w:cs="Arial"/>
          <w:sz w:val="24"/>
          <w:szCs w:val="24"/>
        </w:rPr>
      </w:pPr>
    </w:p>
    <w:p w14:paraId="27B660B1" w14:textId="77777777" w:rsidR="003C3AEE" w:rsidRPr="003C3AEE" w:rsidRDefault="003C3AEE" w:rsidP="003C3AEE">
      <w:pPr>
        <w:spacing w:line="276" w:lineRule="auto"/>
        <w:ind w:left="360"/>
        <w:rPr>
          <w:rFonts w:cs="Arial"/>
          <w:sz w:val="24"/>
          <w:szCs w:val="24"/>
        </w:rPr>
      </w:pPr>
      <w:r w:rsidRPr="003C3AEE">
        <w:rPr>
          <w:rFonts w:cs="Arial"/>
          <w:sz w:val="24"/>
          <w:szCs w:val="24"/>
        </w:rPr>
        <w:t xml:space="preserve">Er verwendet die zur Datenverarbeitung überlassenen personenbezogenen Daten für keine anderen Zwecke. Kopien oder Duplikate werden ohne Wissen des Verantwortlichen nicht erstellt. Er beachtet die Bestimmungen der DS-GVO und des Landesdatenschutzgesetzes Rheinland-Pfalz (LDSG) und unterwirft sich </w:t>
      </w:r>
      <w:r w:rsidRPr="003C3AEE">
        <w:rPr>
          <w:rFonts w:cs="Arial"/>
          <w:sz w:val="24"/>
          <w:szCs w:val="24"/>
        </w:rPr>
        <w:lastRenderedPageBreak/>
        <w:t>hinsichtlich der in diesem Vertrag vereinbarten Leistungen der Kontrolle des Landesbeauftragten für den Datenschutz.</w:t>
      </w:r>
    </w:p>
    <w:p w14:paraId="1AA8235F" w14:textId="77777777" w:rsidR="003C3AEE" w:rsidRPr="003C3AEE" w:rsidRDefault="003C3AEE" w:rsidP="003C3AEE">
      <w:pPr>
        <w:spacing w:line="276" w:lineRule="auto"/>
        <w:rPr>
          <w:rFonts w:cs="Arial"/>
          <w:sz w:val="24"/>
          <w:szCs w:val="24"/>
        </w:rPr>
      </w:pPr>
    </w:p>
    <w:p w14:paraId="3F61A869" w14:textId="77777777" w:rsidR="003C3AEE" w:rsidRPr="003C3AEE" w:rsidRDefault="003C3AEE" w:rsidP="00512914">
      <w:pPr>
        <w:spacing w:line="276" w:lineRule="auto"/>
        <w:ind w:left="360"/>
        <w:rPr>
          <w:rFonts w:cs="Arial"/>
          <w:sz w:val="24"/>
          <w:szCs w:val="24"/>
        </w:rPr>
      </w:pPr>
      <w:r w:rsidRPr="003C3AEE">
        <w:rPr>
          <w:rFonts w:cs="Arial"/>
          <w:sz w:val="24"/>
          <w:szCs w:val="24"/>
        </w:rPr>
        <w:t>Ein Auftragsverarbeiter, der unter Verstoß gegen die DS-GVO die Zwecke und Mittel der Verarbeitung bestimmt, gilt in Bezug auf diese Verarbeitung als Verantwortlicher.</w:t>
      </w:r>
    </w:p>
    <w:p w14:paraId="2086A721" w14:textId="77777777" w:rsidR="003C3AEE" w:rsidRPr="003C3AEE" w:rsidRDefault="003C3AEE" w:rsidP="003C3AEE">
      <w:pPr>
        <w:spacing w:line="276" w:lineRule="auto"/>
        <w:rPr>
          <w:rFonts w:cs="Arial"/>
          <w:sz w:val="24"/>
          <w:szCs w:val="24"/>
        </w:rPr>
      </w:pPr>
    </w:p>
    <w:p w14:paraId="68C64E70"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Der Auftragsverarbeiter sichert eine geeignete Kennzeichnung, Sicherung und organisatorische Trennung der zur Verfügung gestellten Daten zu. </w:t>
      </w:r>
    </w:p>
    <w:p w14:paraId="1ABC1A66" w14:textId="77777777" w:rsidR="003C3AEE" w:rsidRPr="003C3AEE" w:rsidRDefault="003C3AEE" w:rsidP="003C3AEE">
      <w:pPr>
        <w:spacing w:line="276" w:lineRule="auto"/>
        <w:rPr>
          <w:rFonts w:cs="Arial"/>
          <w:sz w:val="24"/>
          <w:szCs w:val="24"/>
        </w:rPr>
      </w:pPr>
    </w:p>
    <w:p w14:paraId="3D4D6A43"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Der Auftragsverarbeiter erklärt sich damit einverstanden, dass der Verantwortliche - grundsätzlich nach Terminvereinbarung und mit einmonatiger Vorankündigung - jederzeit berechtigt ist, die Einhaltung der Vorschriften über den Datenschutz und der vertraglichen Vereinbarungen im erforderlichen Umfang zu kontrollieren, insbesondere durch die Einholung von Auskünften und die Einsichtnahme in das Verzeichnis von Verarbeitungstätigkeiten, die gespeicherten Daten und die Datenverarbeitungs-programme einschließlich einer Inspektion beim Auftragsverarbeiter.</w:t>
      </w:r>
    </w:p>
    <w:p w14:paraId="5DF25073" w14:textId="77777777" w:rsidR="003C3AEE" w:rsidRPr="003C3AEE" w:rsidRDefault="003C3AEE" w:rsidP="003C3AEE">
      <w:pPr>
        <w:spacing w:line="276" w:lineRule="auto"/>
        <w:rPr>
          <w:rFonts w:cs="Arial"/>
          <w:sz w:val="24"/>
          <w:szCs w:val="24"/>
        </w:rPr>
      </w:pPr>
    </w:p>
    <w:p w14:paraId="340529E3" w14:textId="77777777" w:rsidR="003C3AEE" w:rsidRPr="003C3AEE" w:rsidRDefault="003C3AEE" w:rsidP="00962A1B">
      <w:pPr>
        <w:spacing w:line="276" w:lineRule="auto"/>
        <w:ind w:left="360"/>
        <w:rPr>
          <w:rFonts w:cs="Arial"/>
          <w:sz w:val="24"/>
          <w:szCs w:val="24"/>
        </w:rPr>
      </w:pPr>
      <w:r w:rsidRPr="003C3AEE">
        <w:rPr>
          <w:rFonts w:cs="Arial"/>
          <w:sz w:val="24"/>
          <w:szCs w:val="24"/>
        </w:rPr>
        <w:t>Der Auftragsverarbeiter sichert zu, dass er, soweit erforderlich, bei diesen Kontrollen unterstützend mitwirkt.</w:t>
      </w:r>
    </w:p>
    <w:p w14:paraId="4524C8B3" w14:textId="77777777" w:rsidR="003C3AEE" w:rsidRPr="003C3AEE" w:rsidRDefault="003C3AEE" w:rsidP="003C3AEE">
      <w:pPr>
        <w:spacing w:line="276" w:lineRule="auto"/>
        <w:rPr>
          <w:rFonts w:cs="Arial"/>
          <w:sz w:val="24"/>
          <w:szCs w:val="24"/>
        </w:rPr>
      </w:pPr>
    </w:p>
    <w:p w14:paraId="2F344FB3"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Bei der Erfüllung der Rechte der betroffenen Personen nach Art. 12 bis 22 DS-GVO durch den </w:t>
      </w:r>
      <w:proofErr w:type="spellStart"/>
      <w:r w:rsidRPr="003C3AEE">
        <w:rPr>
          <w:rFonts w:cs="Arial"/>
          <w:sz w:val="24"/>
          <w:szCs w:val="24"/>
        </w:rPr>
        <w:t>Veranwortlichen</w:t>
      </w:r>
      <w:proofErr w:type="spellEnd"/>
      <w:r w:rsidRPr="003C3AEE">
        <w:rPr>
          <w:rFonts w:cs="Arial"/>
          <w:sz w:val="24"/>
          <w:szCs w:val="24"/>
        </w:rPr>
        <w:t>, an der Erstellung der Verzeichnisse von Verarbeitungstätig-</w:t>
      </w:r>
      <w:proofErr w:type="spellStart"/>
      <w:r w:rsidRPr="003C3AEE">
        <w:rPr>
          <w:rFonts w:cs="Arial"/>
          <w:sz w:val="24"/>
          <w:szCs w:val="24"/>
        </w:rPr>
        <w:t>keiten</w:t>
      </w:r>
      <w:proofErr w:type="spellEnd"/>
      <w:r w:rsidRPr="003C3AEE">
        <w:rPr>
          <w:rFonts w:cs="Arial"/>
          <w:sz w:val="24"/>
          <w:szCs w:val="24"/>
        </w:rPr>
        <w:t xml:space="preserve"> sowie bei erforderlichen Datenschutz-Folgenabschätzungen des Verantwortlichen hat der Auftragsverarbeiter im notwendigen Umfang mitzuwirken und den Verantwortlichen soweit möglich angemessen zu unterstützen (Art. 28 Abs. 3 Satz 2 </w:t>
      </w:r>
      <w:proofErr w:type="spellStart"/>
      <w:r w:rsidRPr="003C3AEE">
        <w:rPr>
          <w:rFonts w:cs="Arial"/>
          <w:sz w:val="24"/>
          <w:szCs w:val="24"/>
        </w:rPr>
        <w:t>lit</w:t>
      </w:r>
      <w:proofErr w:type="spellEnd"/>
      <w:r w:rsidRPr="003C3AEE">
        <w:rPr>
          <w:rFonts w:cs="Arial"/>
          <w:sz w:val="24"/>
          <w:szCs w:val="24"/>
        </w:rPr>
        <w:t xml:space="preserve"> e und f DS-GVO).</w:t>
      </w:r>
    </w:p>
    <w:p w14:paraId="04E2433F" w14:textId="77777777" w:rsidR="003C3AEE" w:rsidRPr="003C3AEE" w:rsidRDefault="003C3AEE" w:rsidP="003C3AEE">
      <w:pPr>
        <w:spacing w:line="276" w:lineRule="auto"/>
        <w:rPr>
          <w:rFonts w:cs="Arial"/>
          <w:sz w:val="24"/>
          <w:szCs w:val="24"/>
        </w:rPr>
      </w:pPr>
    </w:p>
    <w:p w14:paraId="773A8AB8" w14:textId="77777777" w:rsidR="003C3AEE" w:rsidRPr="003C3AEE" w:rsidRDefault="003C3AEE" w:rsidP="00285663">
      <w:pPr>
        <w:spacing w:line="276" w:lineRule="auto"/>
        <w:ind w:left="360"/>
        <w:rPr>
          <w:rFonts w:cs="Arial"/>
          <w:sz w:val="24"/>
          <w:szCs w:val="24"/>
        </w:rPr>
      </w:pPr>
      <w:r w:rsidRPr="003C3AEE">
        <w:rPr>
          <w:rFonts w:cs="Arial"/>
          <w:sz w:val="24"/>
          <w:szCs w:val="24"/>
        </w:rPr>
        <w:t xml:space="preserve">Auskünfte über personenbezogene Daten aus dem Auftragsverhältnis an Dritte oder die betroffene Person darf der Auftragsverarbeiter nur nach vorheriger Weisung oder Zustimmung durch den Verantwortlichen erteilen. </w:t>
      </w:r>
    </w:p>
    <w:p w14:paraId="1BE8B5F3" w14:textId="77777777" w:rsidR="003C3AEE" w:rsidRPr="003C3AEE" w:rsidRDefault="003C3AEE" w:rsidP="003C3AEE">
      <w:pPr>
        <w:spacing w:line="276" w:lineRule="auto"/>
        <w:rPr>
          <w:rFonts w:cs="Arial"/>
          <w:sz w:val="24"/>
          <w:szCs w:val="24"/>
        </w:rPr>
      </w:pPr>
    </w:p>
    <w:p w14:paraId="4998DD8E"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Die Verarbeitung von Daten in Privatwohnungen ist gestattet. Dabei gelten die technisch-organisatorischen Maßnahmen in Anlage 2 zur Sicherstellung der jeweils geltenden gesetzlichen datenschutzrechtlichen Bestimmungen, die beschrieben sind. </w:t>
      </w:r>
    </w:p>
    <w:p w14:paraId="087865DC" w14:textId="77777777" w:rsidR="003C3AEE" w:rsidRPr="003C3AEE" w:rsidRDefault="003C3AEE" w:rsidP="003C3AEE">
      <w:pPr>
        <w:spacing w:line="276" w:lineRule="auto"/>
        <w:rPr>
          <w:rFonts w:cs="Arial"/>
          <w:sz w:val="24"/>
          <w:szCs w:val="24"/>
        </w:rPr>
      </w:pPr>
    </w:p>
    <w:p w14:paraId="0DE85129"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Nicht mehr benötigte Unterlagen mit personenbezogenen Daten und Dateien dürfen erst nach vorheriger Zustimmung durch den Verantwortlichen datenschutzgerecht vernichtet werden.</w:t>
      </w:r>
    </w:p>
    <w:p w14:paraId="247E5A21" w14:textId="77777777" w:rsidR="003C3AEE" w:rsidRPr="003C3AEE" w:rsidRDefault="003C3AEE" w:rsidP="003C3AEE">
      <w:pPr>
        <w:spacing w:line="276" w:lineRule="auto"/>
        <w:rPr>
          <w:rFonts w:cs="Arial"/>
          <w:sz w:val="24"/>
          <w:szCs w:val="24"/>
        </w:rPr>
      </w:pPr>
    </w:p>
    <w:p w14:paraId="1E545B5D"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Bei einem Wechsel des Auftragnehmers und damit des Betreibers der Software ist eine geordnete Übergabe an den nachfolgenden Auftragnehmer </w:t>
      </w:r>
      <w:r w:rsidRPr="003C3AEE">
        <w:rPr>
          <w:rFonts w:cs="Arial"/>
          <w:sz w:val="24"/>
          <w:szCs w:val="24"/>
        </w:rPr>
        <w:lastRenderedPageBreak/>
        <w:t xml:space="preserve">sicherzustellen oder es müssen die Voraussetzungen geschaffen werden, um </w:t>
      </w:r>
      <w:proofErr w:type="gramStart"/>
      <w:r w:rsidRPr="003C3AEE">
        <w:rPr>
          <w:rFonts w:cs="Arial"/>
          <w:sz w:val="24"/>
          <w:szCs w:val="24"/>
        </w:rPr>
        <w:t>einen geordnete Übergabe</w:t>
      </w:r>
      <w:proofErr w:type="gramEnd"/>
      <w:r w:rsidRPr="003C3AEE">
        <w:rPr>
          <w:rFonts w:cs="Arial"/>
          <w:sz w:val="24"/>
          <w:szCs w:val="24"/>
        </w:rPr>
        <w:t xml:space="preserve"> sicherzustellen. </w:t>
      </w:r>
    </w:p>
    <w:p w14:paraId="2541BB2E" w14:textId="77777777" w:rsidR="003C3AEE" w:rsidRPr="003C3AEE" w:rsidRDefault="003C3AEE" w:rsidP="003C3AEE">
      <w:pPr>
        <w:spacing w:line="276" w:lineRule="auto"/>
        <w:rPr>
          <w:rFonts w:cs="Arial"/>
          <w:sz w:val="24"/>
          <w:szCs w:val="24"/>
        </w:rPr>
      </w:pPr>
    </w:p>
    <w:p w14:paraId="65B6969F" w14:textId="77777777" w:rsidR="003C3AEE" w:rsidRPr="003C3AEE" w:rsidRDefault="003C3AEE" w:rsidP="00DC4C0A">
      <w:pPr>
        <w:spacing w:line="276" w:lineRule="auto"/>
        <w:ind w:left="360"/>
        <w:rPr>
          <w:rFonts w:cs="Arial"/>
          <w:sz w:val="24"/>
          <w:szCs w:val="24"/>
        </w:rPr>
      </w:pPr>
      <w:r w:rsidRPr="003C3AEE">
        <w:rPr>
          <w:rFonts w:cs="Arial"/>
          <w:sz w:val="24"/>
          <w:szCs w:val="24"/>
        </w:rPr>
        <w:t>Der Auftragnehmer stellt auch gegenüber etwaigen Subunternehmern sicher, dass nach erfolgter Übergabe die Daten nach Stand der Technik gelöscht werden. Die Löschung erfolgt derart, dass eine Reproduktion nach dem Stand der Technik nicht möglich ist. Die Löschung bzw. Vernichtung ist dem Verantwortlichen in Textform mit Datumsangabe zu bestätigen.</w:t>
      </w:r>
    </w:p>
    <w:p w14:paraId="28BD3378" w14:textId="77777777" w:rsidR="003C3AEE" w:rsidRPr="003C3AEE" w:rsidRDefault="003C3AEE" w:rsidP="003C3AEE">
      <w:pPr>
        <w:spacing w:line="276" w:lineRule="auto"/>
        <w:rPr>
          <w:rFonts w:cs="Arial"/>
          <w:sz w:val="24"/>
          <w:szCs w:val="24"/>
        </w:rPr>
      </w:pPr>
    </w:p>
    <w:p w14:paraId="7D6C5709"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 xml:space="preserve">Die Beauftragung von Subunternehmern zur Verarbeitung von Daten des Auftraggebers ist dem Auftragnehmer nur mit Genehmigung des Auftraggebers gestattet, Art. 28 Abs. 2 DSGVO, welche auf einem der o. g. Kommunikationswege (Ziff. 4) mit Ausnahme der mündlichen Gestattung erfolgen muss. </w:t>
      </w:r>
    </w:p>
    <w:p w14:paraId="4053E94F" w14:textId="77777777" w:rsidR="003C3AEE" w:rsidRPr="003C3AEE" w:rsidRDefault="003C3AEE" w:rsidP="004E5968">
      <w:pPr>
        <w:spacing w:line="276" w:lineRule="auto"/>
        <w:ind w:left="360"/>
        <w:rPr>
          <w:rFonts w:cs="Arial"/>
          <w:sz w:val="24"/>
          <w:szCs w:val="24"/>
        </w:rPr>
      </w:pPr>
    </w:p>
    <w:p w14:paraId="6E2A4B0C" w14:textId="77777777" w:rsidR="003C3AEE" w:rsidRPr="003C3AEE" w:rsidRDefault="003C3AEE" w:rsidP="004E5968">
      <w:pPr>
        <w:spacing w:line="276" w:lineRule="auto"/>
        <w:ind w:left="360"/>
        <w:rPr>
          <w:rFonts w:cs="Arial"/>
          <w:sz w:val="24"/>
          <w:szCs w:val="24"/>
        </w:rPr>
      </w:pPr>
      <w:r w:rsidRPr="003C3AEE">
        <w:rPr>
          <w:rFonts w:cs="Arial"/>
          <w:sz w:val="24"/>
          <w:szCs w:val="24"/>
        </w:rPr>
        <w:t>Die Zustimmung kann nur erteilt werden, wenn der Auftragnehmer dem Auftraggeber Namen und Anschrift sowie die vorgesehene Tätigkeit des Subunternehmers mitteilt. Außerdem muss der Auftragnehmer dafür Sorge tragen, dass er den Subunternehmer unter besonderer Berücksichtigung der Eignung der von diesen getroffenen technischen und organisatorischen Maßnahmen im Sinne von Art. 32 DS-GVO sorgfältig auswählt. Die relevanten Prüfunterlagen dazu sind dem Auftraggeber auf Anfrage zur Verfügung zu stellen.</w:t>
      </w:r>
    </w:p>
    <w:p w14:paraId="678DF2E8" w14:textId="77777777" w:rsidR="003C3AEE" w:rsidRPr="003C3AEE" w:rsidRDefault="003C3AEE" w:rsidP="003C3AEE">
      <w:pPr>
        <w:spacing w:line="276" w:lineRule="auto"/>
        <w:rPr>
          <w:rFonts w:cs="Arial"/>
          <w:sz w:val="24"/>
          <w:szCs w:val="24"/>
        </w:rPr>
      </w:pPr>
    </w:p>
    <w:p w14:paraId="4BACAFAF" w14:textId="77777777" w:rsidR="003C3AEE" w:rsidRPr="003C3AEE" w:rsidRDefault="003C3AEE" w:rsidP="004E5968">
      <w:pPr>
        <w:spacing w:line="276" w:lineRule="auto"/>
        <w:ind w:left="360"/>
        <w:rPr>
          <w:rFonts w:cs="Arial"/>
          <w:sz w:val="24"/>
          <w:szCs w:val="24"/>
        </w:rPr>
      </w:pPr>
      <w:r w:rsidRPr="003C3AEE">
        <w:rPr>
          <w:rFonts w:cs="Arial"/>
          <w:sz w:val="24"/>
          <w:szCs w:val="24"/>
        </w:rPr>
        <w:t>Eine Beauftragung von Subunternehmern in Drittstaaten darf nur erfolgen, wenn die besonderen Voraussetzungen der Art. 44 ff. DS-GVO erfüllt sind (z. B. Angemessenheitsbeschluss der Kommission, Standarddatenschutzklauseln, genehmigte Verhaltensregeln).</w:t>
      </w:r>
    </w:p>
    <w:p w14:paraId="3ADC9AA6" w14:textId="77777777" w:rsidR="003C3AEE" w:rsidRPr="003C3AEE" w:rsidRDefault="003C3AEE" w:rsidP="003C3AEE">
      <w:pPr>
        <w:spacing w:line="276" w:lineRule="auto"/>
        <w:rPr>
          <w:rFonts w:cs="Arial"/>
          <w:sz w:val="24"/>
          <w:szCs w:val="24"/>
        </w:rPr>
      </w:pPr>
    </w:p>
    <w:p w14:paraId="3C25B67C" w14:textId="77777777" w:rsidR="003C3AEE" w:rsidRPr="003C3AEE" w:rsidRDefault="003C3AEE" w:rsidP="004E5968">
      <w:pPr>
        <w:spacing w:line="276" w:lineRule="auto"/>
        <w:ind w:left="360"/>
        <w:rPr>
          <w:rFonts w:cs="Arial"/>
          <w:sz w:val="24"/>
          <w:szCs w:val="24"/>
        </w:rPr>
      </w:pPr>
      <w:r w:rsidRPr="003C3AEE">
        <w:rPr>
          <w:rFonts w:cs="Arial"/>
          <w:sz w:val="24"/>
          <w:szCs w:val="24"/>
        </w:rPr>
        <w:t>Der Auftragnehmer hat vertraglich sicherzustellen, dass die vereinbarten Regelungen zwischen Auftraggeber und Auftragnehmer auch gegenüber Subunternehmern gelten. lm Vertrag mit dem Subunternehmer sind die Angaben so konkret festzulegen, dass die Verantwortlichkeiten des Auftragnehmers und des Subunternehmers deutlich voneinander abgegrenzt werden. Werden mehrere Subunternehmer eingesetzt, so gilt dies auch für die Verantwortlichkeiten zwischen diesen Subunternehmern. Insbesondere muss der Auftraggeber berechtigt sein, im Bedarfsfall angemessene Überprüfungen und Inspektionen, auch vor Ort, bei Subunternehmern durchzuführen oder durch von ihm beauftragte Dritte durchführen zu lassen.</w:t>
      </w:r>
    </w:p>
    <w:p w14:paraId="0DD68745" w14:textId="77777777" w:rsidR="003C3AEE" w:rsidRPr="003C3AEE" w:rsidRDefault="003C3AEE" w:rsidP="003C3AEE">
      <w:pPr>
        <w:spacing w:line="276" w:lineRule="auto"/>
        <w:rPr>
          <w:rFonts w:cs="Arial"/>
          <w:sz w:val="24"/>
          <w:szCs w:val="24"/>
        </w:rPr>
      </w:pPr>
    </w:p>
    <w:p w14:paraId="7A101BD5" w14:textId="77777777" w:rsidR="003C3AEE" w:rsidRPr="003C3AEE" w:rsidRDefault="003C3AEE" w:rsidP="004E5968">
      <w:pPr>
        <w:spacing w:line="276" w:lineRule="auto"/>
        <w:ind w:left="360"/>
        <w:rPr>
          <w:rFonts w:cs="Arial"/>
          <w:sz w:val="24"/>
          <w:szCs w:val="24"/>
        </w:rPr>
      </w:pPr>
      <w:r w:rsidRPr="003C3AEE">
        <w:rPr>
          <w:rFonts w:cs="Arial"/>
          <w:sz w:val="24"/>
          <w:szCs w:val="24"/>
        </w:rPr>
        <w:t>Der Vertrag mit dem Subunternehmer muss schriftlich abgefasst werden, was auch in einem elektronischen Format erfolgen kann (Art. 28 Abs. 4 und Abs. 9 DS-GVO).</w:t>
      </w:r>
    </w:p>
    <w:p w14:paraId="5708BC4E" w14:textId="77777777" w:rsidR="003C3AEE" w:rsidRPr="003C3AEE" w:rsidRDefault="003C3AEE" w:rsidP="003C3AEE">
      <w:pPr>
        <w:spacing w:line="276" w:lineRule="auto"/>
        <w:rPr>
          <w:rFonts w:cs="Arial"/>
          <w:sz w:val="24"/>
          <w:szCs w:val="24"/>
        </w:rPr>
      </w:pPr>
    </w:p>
    <w:p w14:paraId="052CD4FB" w14:textId="77777777" w:rsidR="003C3AEE" w:rsidRPr="003C3AEE" w:rsidRDefault="003C3AEE" w:rsidP="004E5968">
      <w:pPr>
        <w:spacing w:line="276" w:lineRule="auto"/>
        <w:ind w:left="360"/>
        <w:rPr>
          <w:rFonts w:cs="Arial"/>
          <w:sz w:val="24"/>
          <w:szCs w:val="24"/>
        </w:rPr>
      </w:pPr>
      <w:r w:rsidRPr="003C3AEE">
        <w:rPr>
          <w:rFonts w:cs="Arial"/>
          <w:sz w:val="24"/>
          <w:szCs w:val="24"/>
        </w:rPr>
        <w:lastRenderedPageBreak/>
        <w:t>Die Weiterleitung von Daten an den Subunternehmer ist erst zulässig, wenn der Subunternehmer die Verpflichtungen nach Art. 29 und Art. 32 Abs. 4 DSGVO bezüglich seiner Beschäftigten erfüllt hat.</w:t>
      </w:r>
    </w:p>
    <w:p w14:paraId="23F35017" w14:textId="1AF6DD45" w:rsidR="003C3AEE" w:rsidRPr="003C3AEE" w:rsidRDefault="004E5968" w:rsidP="003C3AEE">
      <w:pPr>
        <w:spacing w:line="276" w:lineRule="auto"/>
        <w:rPr>
          <w:rFonts w:cs="Arial"/>
          <w:sz w:val="24"/>
          <w:szCs w:val="24"/>
        </w:rPr>
      </w:pPr>
      <w:r>
        <w:rPr>
          <w:rFonts w:cs="Arial"/>
          <w:sz w:val="24"/>
          <w:szCs w:val="24"/>
        </w:rPr>
        <w:tab/>
      </w:r>
    </w:p>
    <w:p w14:paraId="485450F4" w14:textId="77777777" w:rsidR="003C3AEE" w:rsidRPr="003C3AEE" w:rsidRDefault="003C3AEE" w:rsidP="004E5968">
      <w:pPr>
        <w:spacing w:line="276" w:lineRule="auto"/>
        <w:ind w:left="360"/>
        <w:rPr>
          <w:rFonts w:cs="Arial"/>
          <w:sz w:val="24"/>
          <w:szCs w:val="24"/>
        </w:rPr>
      </w:pPr>
      <w:r w:rsidRPr="003C3AEE">
        <w:rPr>
          <w:rFonts w:cs="Arial"/>
          <w:sz w:val="24"/>
          <w:szCs w:val="24"/>
        </w:rPr>
        <w:t>Der Auftragnehmer haftet gegenüber dem Auftraggeber dafür, dass der Subunternehmer den Datenschutzpflichten nachkommt, die ihm durch den Auftragnehmer im Einklang mit dem vorliegenden Vertragsabschnitt vertraglich auferlegt wurden.</w:t>
      </w:r>
    </w:p>
    <w:p w14:paraId="65B28F3C" w14:textId="77777777" w:rsidR="003C3AEE" w:rsidRPr="003C3AEE" w:rsidRDefault="003C3AEE" w:rsidP="003C3AEE">
      <w:pPr>
        <w:spacing w:line="276" w:lineRule="auto"/>
        <w:rPr>
          <w:rFonts w:cs="Arial"/>
          <w:sz w:val="24"/>
          <w:szCs w:val="24"/>
        </w:rPr>
      </w:pPr>
    </w:p>
    <w:p w14:paraId="0E2DCE89" w14:textId="77777777" w:rsidR="003C3AEE" w:rsidRPr="003C3AEE" w:rsidRDefault="003C3AEE" w:rsidP="004E5968">
      <w:pPr>
        <w:spacing w:line="276" w:lineRule="auto"/>
        <w:ind w:left="360"/>
        <w:rPr>
          <w:rFonts w:cs="Arial"/>
          <w:sz w:val="24"/>
          <w:szCs w:val="24"/>
        </w:rPr>
      </w:pPr>
      <w:r w:rsidRPr="003C3AEE">
        <w:rPr>
          <w:rFonts w:cs="Arial"/>
          <w:sz w:val="24"/>
          <w:szCs w:val="24"/>
        </w:rPr>
        <w:t xml:space="preserve">Der Auftragsverarbeiter informiert den Verantwortlichen immer über jede beabsichtigte Änderung in Bezug auf die Hinzuziehung neuer oder die Ersetzung bisheriger Subunternehmer, wodurch der Auftraggeber die Möglichkeit erhält, gegen derartige Änderungen Einspruch zu erheben (§ 28 Abs. 2 Satz 2 DS-GVO). </w:t>
      </w:r>
    </w:p>
    <w:p w14:paraId="0E591A2A" w14:textId="77777777" w:rsidR="003C3AEE" w:rsidRPr="003C3AEE" w:rsidRDefault="003C3AEE" w:rsidP="003C3AEE">
      <w:pPr>
        <w:spacing w:line="276" w:lineRule="auto"/>
        <w:rPr>
          <w:rFonts w:cs="Arial"/>
          <w:sz w:val="24"/>
          <w:szCs w:val="24"/>
        </w:rPr>
      </w:pPr>
      <w:r w:rsidRPr="003C3AEE">
        <w:rPr>
          <w:rFonts w:cs="Arial"/>
          <w:b/>
          <w:bCs/>
          <w:sz w:val="24"/>
          <w:szCs w:val="24"/>
        </w:rPr>
        <w:t xml:space="preserve"> </w:t>
      </w:r>
    </w:p>
    <w:p w14:paraId="0B4D802C" w14:textId="77777777" w:rsidR="003C3AEE" w:rsidRPr="003C3AEE" w:rsidRDefault="003C3AEE" w:rsidP="003C3AEE">
      <w:pPr>
        <w:numPr>
          <w:ilvl w:val="0"/>
          <w:numId w:val="41"/>
        </w:numPr>
        <w:spacing w:line="276" w:lineRule="auto"/>
        <w:rPr>
          <w:rFonts w:cs="Arial"/>
          <w:sz w:val="24"/>
          <w:szCs w:val="24"/>
        </w:rPr>
      </w:pPr>
      <w:r w:rsidRPr="003C3AEE">
        <w:rPr>
          <w:rFonts w:cs="Arial"/>
          <w:sz w:val="24"/>
          <w:szCs w:val="24"/>
        </w:rPr>
        <w:t>Der Verantwortliche ist über wesentliche Veränderungen, die die Art der Datenverarbeitung betreffen, rechtzeitig zu unterrichten. Für den Datenschutz oder die Informationssicherheit erhebliche Entscheidungen zur Organisation und Durchführung der Datenverarbeitung und zu den angewandten Verfahren sind mit dem Verantwortlichen abzustimmen.</w:t>
      </w:r>
    </w:p>
    <w:p w14:paraId="373AD354" w14:textId="77777777" w:rsidR="003C3AEE" w:rsidRPr="003C3AEE" w:rsidRDefault="003C3AEE" w:rsidP="003C3AEE">
      <w:pPr>
        <w:spacing w:line="276" w:lineRule="auto"/>
        <w:rPr>
          <w:rFonts w:cs="Arial"/>
          <w:sz w:val="24"/>
          <w:szCs w:val="24"/>
        </w:rPr>
      </w:pPr>
    </w:p>
    <w:p w14:paraId="66CA11F5" w14:textId="77777777" w:rsidR="003C3AEE" w:rsidRPr="003C3AEE" w:rsidRDefault="003C3AEE" w:rsidP="003C3AEE">
      <w:pPr>
        <w:spacing w:line="276" w:lineRule="auto"/>
        <w:rPr>
          <w:rFonts w:cs="Arial"/>
          <w:sz w:val="24"/>
          <w:szCs w:val="24"/>
        </w:rPr>
      </w:pPr>
    </w:p>
    <w:p w14:paraId="711FD90A" w14:textId="77777777" w:rsidR="003C3AEE" w:rsidRPr="003C3AEE" w:rsidRDefault="003C3AEE" w:rsidP="00CE1284">
      <w:pPr>
        <w:spacing w:line="276" w:lineRule="auto"/>
        <w:jc w:val="center"/>
        <w:rPr>
          <w:rFonts w:cs="Arial"/>
          <w:b/>
          <w:sz w:val="24"/>
          <w:szCs w:val="24"/>
        </w:rPr>
      </w:pPr>
      <w:r w:rsidRPr="003C3AEE">
        <w:rPr>
          <w:rFonts w:cs="Arial"/>
          <w:b/>
          <w:sz w:val="24"/>
          <w:szCs w:val="24"/>
        </w:rPr>
        <w:t>§ 5 Datengeheimnis</w:t>
      </w:r>
    </w:p>
    <w:p w14:paraId="6DD64A31" w14:textId="77777777" w:rsidR="003C3AEE" w:rsidRPr="003C3AEE" w:rsidRDefault="003C3AEE" w:rsidP="003C3AEE">
      <w:pPr>
        <w:spacing w:line="276" w:lineRule="auto"/>
        <w:rPr>
          <w:rFonts w:cs="Arial"/>
          <w:b/>
          <w:sz w:val="24"/>
          <w:szCs w:val="24"/>
        </w:rPr>
      </w:pPr>
    </w:p>
    <w:p w14:paraId="50E939DA" w14:textId="77777777" w:rsidR="003C3AEE" w:rsidRPr="003C3AEE" w:rsidRDefault="003C3AEE" w:rsidP="003C3AEE">
      <w:pPr>
        <w:numPr>
          <w:ilvl w:val="0"/>
          <w:numId w:val="42"/>
        </w:numPr>
        <w:spacing w:line="276" w:lineRule="auto"/>
        <w:rPr>
          <w:rFonts w:cs="Arial"/>
          <w:sz w:val="24"/>
          <w:szCs w:val="24"/>
        </w:rPr>
      </w:pPr>
      <w:r w:rsidRPr="003C3AEE">
        <w:rPr>
          <w:rFonts w:cs="Arial"/>
          <w:sz w:val="24"/>
          <w:szCs w:val="24"/>
        </w:rPr>
        <w:t xml:space="preserve">Der Auftragsverarbeiter verpflichtet sich, bei der auftragsgemäßen Verarbeitung der personenbezogenen Daten für den Verantwortlichen das Datengeheimnis gemäß § 8 LDSG zu wahren. Er verpflichtet sich weiter, über Informationen, die ihm im Rahmen des Auftrags zur Kenntnis gelangen, gegenüber Dritten Verschwiegenheit zu wahren. Die Verschwiegenheitspflicht besteht auch nach Erfüllung des Auftrags weiter. </w:t>
      </w:r>
    </w:p>
    <w:p w14:paraId="1E5D4A5F" w14:textId="77777777" w:rsidR="003C3AEE" w:rsidRPr="003C3AEE" w:rsidRDefault="003C3AEE" w:rsidP="003C3AEE">
      <w:pPr>
        <w:spacing w:line="276" w:lineRule="auto"/>
        <w:rPr>
          <w:rFonts w:cs="Arial"/>
          <w:sz w:val="24"/>
          <w:szCs w:val="24"/>
        </w:rPr>
      </w:pPr>
    </w:p>
    <w:p w14:paraId="7BFAE0BF" w14:textId="77777777" w:rsidR="003C3AEE" w:rsidRPr="003C3AEE" w:rsidRDefault="003C3AEE" w:rsidP="003C3AEE">
      <w:pPr>
        <w:numPr>
          <w:ilvl w:val="0"/>
          <w:numId w:val="42"/>
        </w:numPr>
        <w:spacing w:line="276" w:lineRule="auto"/>
        <w:rPr>
          <w:rFonts w:cs="Arial"/>
          <w:sz w:val="24"/>
          <w:szCs w:val="24"/>
        </w:rPr>
      </w:pPr>
      <w:r w:rsidRPr="003C3AEE">
        <w:rPr>
          <w:rFonts w:cs="Arial"/>
          <w:sz w:val="24"/>
          <w:szCs w:val="24"/>
        </w:rPr>
        <w:t>Der Auftragsverarbeiter bestätigt, dass ihm die einschlägigen datenschutzrechtlichen Vorschriften bekannt sind. Der Auftragsverarbeiter sichert zu, dass er die bei der Durchführung der Arbeiten beschäftigten Mitarbeiter mit den für sie maßgeblichen Bestimmungen des Datenschutzes vertraut macht. Er überwacht die Einhaltung der datenschutzrechtlichen Vorschriften.</w:t>
      </w:r>
    </w:p>
    <w:p w14:paraId="628CEF1A" w14:textId="77777777" w:rsidR="003C3AEE" w:rsidRPr="003C3AEE" w:rsidRDefault="003C3AEE" w:rsidP="003C3AEE">
      <w:pPr>
        <w:spacing w:line="276" w:lineRule="auto"/>
        <w:rPr>
          <w:rFonts w:cs="Arial"/>
          <w:sz w:val="24"/>
          <w:szCs w:val="24"/>
        </w:rPr>
      </w:pPr>
    </w:p>
    <w:p w14:paraId="53BDB20E" w14:textId="77777777" w:rsidR="003C3AEE" w:rsidRPr="003C3AEE" w:rsidRDefault="003C3AEE" w:rsidP="003C3AEE">
      <w:pPr>
        <w:spacing w:line="276" w:lineRule="auto"/>
        <w:rPr>
          <w:rFonts w:cs="Arial"/>
          <w:sz w:val="24"/>
          <w:szCs w:val="24"/>
        </w:rPr>
      </w:pPr>
    </w:p>
    <w:p w14:paraId="2F64955C" w14:textId="77777777" w:rsidR="003C3AEE" w:rsidRPr="003C3AEE" w:rsidRDefault="003C3AEE" w:rsidP="00CE1284">
      <w:pPr>
        <w:spacing w:line="276" w:lineRule="auto"/>
        <w:jc w:val="center"/>
        <w:rPr>
          <w:rFonts w:cs="Arial"/>
          <w:b/>
          <w:sz w:val="24"/>
          <w:szCs w:val="24"/>
        </w:rPr>
      </w:pPr>
      <w:r w:rsidRPr="003C3AEE">
        <w:rPr>
          <w:rFonts w:cs="Arial"/>
          <w:b/>
          <w:sz w:val="24"/>
          <w:szCs w:val="24"/>
        </w:rPr>
        <w:t>§ 6 Kontrollrechte des Landesbeauftragten für den Datenschutz</w:t>
      </w:r>
    </w:p>
    <w:p w14:paraId="40C2AED5" w14:textId="77777777" w:rsidR="003C3AEE" w:rsidRPr="003C3AEE" w:rsidRDefault="003C3AEE" w:rsidP="003C3AEE">
      <w:pPr>
        <w:spacing w:line="276" w:lineRule="auto"/>
        <w:rPr>
          <w:rFonts w:cs="Arial"/>
          <w:b/>
          <w:sz w:val="24"/>
          <w:szCs w:val="24"/>
        </w:rPr>
      </w:pPr>
    </w:p>
    <w:p w14:paraId="07B9F501" w14:textId="77777777" w:rsidR="003C3AEE" w:rsidRPr="003C3AEE" w:rsidRDefault="003C3AEE" w:rsidP="003C3AEE">
      <w:pPr>
        <w:numPr>
          <w:ilvl w:val="0"/>
          <w:numId w:val="43"/>
        </w:numPr>
        <w:spacing w:line="276" w:lineRule="auto"/>
        <w:rPr>
          <w:rFonts w:cs="Arial"/>
          <w:sz w:val="24"/>
          <w:szCs w:val="24"/>
        </w:rPr>
      </w:pPr>
      <w:r w:rsidRPr="003C3AEE">
        <w:rPr>
          <w:rFonts w:cs="Arial"/>
          <w:sz w:val="24"/>
          <w:szCs w:val="24"/>
        </w:rPr>
        <w:t>Der Auftragsverarbeiter verpflichtet sich, dem Landesbeauftragten für den Datenschutz und den von ihm eingesetzten Bediensteten Zugang zu den Arbeitsräumen zu gewähren und unterwirft sich der Kontrolle nach Maßgabe der DS-GVO bzw. des LDSG in seiner jeweiligen Fassung.</w:t>
      </w:r>
    </w:p>
    <w:p w14:paraId="03F8CFC1" w14:textId="77777777" w:rsidR="003C3AEE" w:rsidRPr="003C3AEE" w:rsidRDefault="003C3AEE" w:rsidP="003C3AEE">
      <w:pPr>
        <w:spacing w:line="276" w:lineRule="auto"/>
        <w:rPr>
          <w:rFonts w:cs="Arial"/>
          <w:sz w:val="24"/>
          <w:szCs w:val="24"/>
        </w:rPr>
      </w:pPr>
    </w:p>
    <w:p w14:paraId="7B46CEEA" w14:textId="77777777" w:rsidR="003C3AEE" w:rsidRPr="003C3AEE" w:rsidRDefault="003C3AEE" w:rsidP="003C3AEE">
      <w:pPr>
        <w:numPr>
          <w:ilvl w:val="0"/>
          <w:numId w:val="43"/>
        </w:numPr>
        <w:spacing w:line="276" w:lineRule="auto"/>
        <w:rPr>
          <w:rFonts w:cs="Arial"/>
          <w:sz w:val="24"/>
          <w:szCs w:val="24"/>
        </w:rPr>
      </w:pPr>
      <w:r w:rsidRPr="003C3AEE">
        <w:rPr>
          <w:rFonts w:cs="Arial"/>
          <w:sz w:val="24"/>
          <w:szCs w:val="24"/>
        </w:rPr>
        <w:t>Soweit Daten in einer Privatwohnung verarbeitet werden, ist der Zugang des Landesbeauftragten für den Datenschutz und der von ihm eingesetzten Bediensteten vorher mit dem Auftragsverarbeiter abzustimmen.</w:t>
      </w:r>
    </w:p>
    <w:p w14:paraId="667CE2DD" w14:textId="77777777" w:rsidR="003C3AEE" w:rsidRPr="003C3AEE" w:rsidRDefault="003C3AEE" w:rsidP="003C3AEE">
      <w:pPr>
        <w:spacing w:line="276" w:lineRule="auto"/>
        <w:rPr>
          <w:rFonts w:cs="Arial"/>
          <w:sz w:val="24"/>
          <w:szCs w:val="24"/>
        </w:rPr>
      </w:pPr>
    </w:p>
    <w:p w14:paraId="60181BDD" w14:textId="77777777" w:rsidR="003C3AEE" w:rsidRPr="003C3AEE" w:rsidRDefault="003C3AEE" w:rsidP="003C3AEE">
      <w:pPr>
        <w:spacing w:line="276" w:lineRule="auto"/>
        <w:rPr>
          <w:rFonts w:cs="Arial"/>
          <w:sz w:val="24"/>
          <w:szCs w:val="24"/>
        </w:rPr>
      </w:pPr>
    </w:p>
    <w:p w14:paraId="17F1D67D" w14:textId="77777777" w:rsidR="003C3AEE" w:rsidRPr="003C3AEE" w:rsidRDefault="003C3AEE" w:rsidP="00C2335A">
      <w:pPr>
        <w:spacing w:line="276" w:lineRule="auto"/>
        <w:jc w:val="center"/>
        <w:rPr>
          <w:rFonts w:cs="Arial"/>
          <w:b/>
          <w:sz w:val="24"/>
          <w:szCs w:val="24"/>
        </w:rPr>
      </w:pPr>
      <w:r w:rsidRPr="003C3AEE">
        <w:rPr>
          <w:rFonts w:cs="Arial"/>
          <w:b/>
          <w:sz w:val="24"/>
          <w:szCs w:val="24"/>
        </w:rPr>
        <w:t>§ 7 Datensicherungsmaßnahmen</w:t>
      </w:r>
    </w:p>
    <w:p w14:paraId="33BE2DC9" w14:textId="77777777" w:rsidR="003C3AEE" w:rsidRPr="003C3AEE" w:rsidRDefault="003C3AEE" w:rsidP="003C3AEE">
      <w:pPr>
        <w:spacing w:line="276" w:lineRule="auto"/>
        <w:rPr>
          <w:rFonts w:cs="Arial"/>
          <w:b/>
          <w:sz w:val="24"/>
          <w:szCs w:val="24"/>
        </w:rPr>
      </w:pPr>
    </w:p>
    <w:p w14:paraId="21EF5096" w14:textId="77777777" w:rsidR="003C3AEE" w:rsidRPr="003C3AEE" w:rsidRDefault="003C3AEE" w:rsidP="003C3AEE">
      <w:pPr>
        <w:numPr>
          <w:ilvl w:val="0"/>
          <w:numId w:val="44"/>
        </w:numPr>
        <w:spacing w:line="276" w:lineRule="auto"/>
        <w:rPr>
          <w:rFonts w:cs="Arial"/>
          <w:sz w:val="24"/>
          <w:szCs w:val="24"/>
        </w:rPr>
      </w:pPr>
      <w:r w:rsidRPr="003C3AEE">
        <w:rPr>
          <w:rFonts w:cs="Arial"/>
          <w:sz w:val="24"/>
          <w:szCs w:val="24"/>
        </w:rPr>
        <w:t xml:space="preserve">Der Auftragsverarbeiter verpflichtet sich, die nach Art. 32 DS-GVO erforderlichen technisch-organisatorischen Maßnahmen zu treffen und in einem Sicherheitskonzept zu dokumentieren und dieses in Anlage 3 dieser AVV beizufügen. </w:t>
      </w:r>
    </w:p>
    <w:p w14:paraId="74F358CA" w14:textId="77777777" w:rsidR="003C3AEE" w:rsidRPr="003C3AEE" w:rsidRDefault="003C3AEE" w:rsidP="003C3AEE">
      <w:pPr>
        <w:spacing w:line="276" w:lineRule="auto"/>
        <w:rPr>
          <w:rFonts w:cs="Arial"/>
          <w:sz w:val="24"/>
          <w:szCs w:val="24"/>
        </w:rPr>
      </w:pPr>
    </w:p>
    <w:p w14:paraId="36A23678" w14:textId="77777777" w:rsidR="003C3AEE" w:rsidRPr="003C3AEE" w:rsidRDefault="003C3AEE" w:rsidP="003C3AEE">
      <w:pPr>
        <w:numPr>
          <w:ilvl w:val="0"/>
          <w:numId w:val="44"/>
        </w:numPr>
        <w:spacing w:line="276" w:lineRule="auto"/>
        <w:rPr>
          <w:rFonts w:cs="Arial"/>
          <w:sz w:val="24"/>
          <w:szCs w:val="24"/>
        </w:rPr>
      </w:pPr>
      <w:r w:rsidRPr="003C3AEE">
        <w:rPr>
          <w:rFonts w:cs="Arial"/>
          <w:sz w:val="24"/>
          <w:szCs w:val="24"/>
        </w:rPr>
        <w:t>Der Auftragsverarbeiter beachtet die Grundsätze ordnungsmäßiger Datenverarbeitung. Er gewährleistet die vertraglich vereinbarten und gesetzlich vorgeschriebenen Datensicherheitsmaßnahmen.</w:t>
      </w:r>
    </w:p>
    <w:p w14:paraId="08106174" w14:textId="77777777" w:rsidR="003C3AEE" w:rsidRPr="003C3AEE" w:rsidRDefault="003C3AEE" w:rsidP="003C3AEE">
      <w:pPr>
        <w:spacing w:line="276" w:lineRule="auto"/>
        <w:rPr>
          <w:rFonts w:cs="Arial"/>
          <w:sz w:val="24"/>
          <w:szCs w:val="24"/>
        </w:rPr>
      </w:pPr>
    </w:p>
    <w:p w14:paraId="77775A08" w14:textId="77777777" w:rsidR="003C3AEE" w:rsidRPr="003C3AEE" w:rsidRDefault="003C3AEE" w:rsidP="003C3AEE">
      <w:pPr>
        <w:numPr>
          <w:ilvl w:val="0"/>
          <w:numId w:val="44"/>
        </w:numPr>
        <w:spacing w:line="276" w:lineRule="auto"/>
        <w:rPr>
          <w:rFonts w:cs="Arial"/>
          <w:sz w:val="24"/>
          <w:szCs w:val="24"/>
        </w:rPr>
      </w:pPr>
      <w:r w:rsidRPr="003C3AEE">
        <w:rPr>
          <w:rFonts w:cs="Arial"/>
          <w:sz w:val="24"/>
          <w:szCs w:val="24"/>
        </w:rPr>
        <w:t xml:space="preserve">Die technischen und organisatorischen Maßnahmen sind im Laufe des Auftragsverhältnisses im Hinblick auf ihre Wirksamkeit regelmäßig zu überprüfen, zu bewerten und zu evaluieren (Art. 32 Abs. 1 </w:t>
      </w:r>
      <w:proofErr w:type="spellStart"/>
      <w:r w:rsidRPr="003C3AEE">
        <w:rPr>
          <w:rFonts w:cs="Arial"/>
          <w:sz w:val="24"/>
          <w:szCs w:val="24"/>
        </w:rPr>
        <w:t>lit</w:t>
      </w:r>
      <w:proofErr w:type="spellEnd"/>
      <w:r w:rsidRPr="003C3AEE">
        <w:rPr>
          <w:rFonts w:cs="Arial"/>
          <w:sz w:val="24"/>
          <w:szCs w:val="24"/>
        </w:rPr>
        <w:t>. d DS-GVO). Änderungen dürfen die vereinbarten Sicherheitsstandards nicht unterschreiten. Wesentliche Änderungen sind in Textform zu vereinbaren.</w:t>
      </w:r>
    </w:p>
    <w:p w14:paraId="38C5DC45" w14:textId="77777777" w:rsidR="003C3AEE" w:rsidRPr="003C3AEE" w:rsidRDefault="003C3AEE" w:rsidP="003C3AEE">
      <w:pPr>
        <w:spacing w:line="276" w:lineRule="auto"/>
        <w:rPr>
          <w:rFonts w:cs="Arial"/>
          <w:sz w:val="24"/>
          <w:szCs w:val="24"/>
        </w:rPr>
      </w:pPr>
    </w:p>
    <w:p w14:paraId="19A0042F" w14:textId="77777777" w:rsidR="003C3AEE" w:rsidRPr="003C3AEE" w:rsidRDefault="003C3AEE" w:rsidP="003C3AEE">
      <w:pPr>
        <w:numPr>
          <w:ilvl w:val="0"/>
          <w:numId w:val="44"/>
        </w:numPr>
        <w:spacing w:line="276" w:lineRule="auto"/>
        <w:rPr>
          <w:rFonts w:cs="Arial"/>
          <w:sz w:val="24"/>
          <w:szCs w:val="24"/>
        </w:rPr>
      </w:pPr>
      <w:r w:rsidRPr="003C3AEE">
        <w:rPr>
          <w:rFonts w:cs="Arial"/>
          <w:sz w:val="24"/>
          <w:szCs w:val="24"/>
        </w:rPr>
        <w:t>Soweit die beim Auftragsverarbeiter getroffenen Sicherheitsmaßnahmen den Anforderungen des Verantwortlichen nicht genügen, benachrichtigt er den Verantwortlichen unverzüglich. Entsprechendes gilt für Störungen sowie bei Verdacht auf Datenschutzverletzungen oder Unregelmäßigkeiten bei der Verarbeitung personenbezogener Daten. Er unterrichtet den Verantwortlichen unverzüglich, wenn eine vom Verantwortlichen erteilte Weisung nach seiner Meinung zu einem Verstoß gegen gesetzliche Vorschriften führen kann. Die Weisung braucht nicht befolgt zu werden, solange sie nicht durch den Verantwortlichen geändert oder ausdrücklich bestätigt wird.</w:t>
      </w:r>
    </w:p>
    <w:p w14:paraId="2ACD2CA2" w14:textId="77777777" w:rsidR="003C3AEE" w:rsidRPr="003C3AEE" w:rsidRDefault="003C3AEE" w:rsidP="003C3AEE">
      <w:pPr>
        <w:spacing w:line="276" w:lineRule="auto"/>
        <w:rPr>
          <w:rFonts w:cs="Arial"/>
          <w:sz w:val="24"/>
          <w:szCs w:val="24"/>
        </w:rPr>
      </w:pPr>
    </w:p>
    <w:p w14:paraId="1C36071D" w14:textId="77777777" w:rsidR="003C3AEE" w:rsidRPr="003C3AEE" w:rsidRDefault="003C3AEE" w:rsidP="003C3AEE">
      <w:pPr>
        <w:spacing w:line="276" w:lineRule="auto"/>
        <w:rPr>
          <w:rFonts w:cs="Arial"/>
          <w:sz w:val="24"/>
          <w:szCs w:val="24"/>
        </w:rPr>
      </w:pPr>
    </w:p>
    <w:p w14:paraId="5FBBA938" w14:textId="77777777" w:rsidR="003C3AEE" w:rsidRPr="003C3AEE" w:rsidRDefault="003C3AEE" w:rsidP="00C2335A">
      <w:pPr>
        <w:spacing w:line="276" w:lineRule="auto"/>
        <w:jc w:val="center"/>
        <w:rPr>
          <w:rFonts w:cs="Arial"/>
          <w:b/>
          <w:bCs/>
          <w:sz w:val="24"/>
          <w:szCs w:val="24"/>
        </w:rPr>
      </w:pPr>
      <w:r w:rsidRPr="003C3AEE">
        <w:rPr>
          <w:rFonts w:cs="Arial"/>
          <w:b/>
          <w:sz w:val="24"/>
          <w:szCs w:val="24"/>
        </w:rPr>
        <w:t xml:space="preserve">§ 8 </w:t>
      </w:r>
      <w:r w:rsidRPr="003C3AEE">
        <w:rPr>
          <w:rFonts w:cs="Arial"/>
          <w:b/>
          <w:bCs/>
          <w:sz w:val="24"/>
          <w:szCs w:val="24"/>
        </w:rPr>
        <w:t>Mitteilungspflichten des Auftragnehmers bei Störungen der Verarbeitung und bei Verletzungen des Schutzes personenbezogener Daten</w:t>
      </w:r>
    </w:p>
    <w:p w14:paraId="3D57A056" w14:textId="77777777" w:rsidR="003C3AEE" w:rsidRPr="003C3AEE" w:rsidRDefault="003C3AEE" w:rsidP="003C3AEE">
      <w:pPr>
        <w:spacing w:line="276" w:lineRule="auto"/>
        <w:rPr>
          <w:rFonts w:cs="Arial"/>
          <w:b/>
          <w:bCs/>
          <w:sz w:val="24"/>
          <w:szCs w:val="24"/>
        </w:rPr>
      </w:pPr>
    </w:p>
    <w:p w14:paraId="65AED8A9" w14:textId="77777777" w:rsidR="003C3AEE" w:rsidRPr="003C3AEE" w:rsidRDefault="003C3AEE" w:rsidP="003C3AEE">
      <w:pPr>
        <w:numPr>
          <w:ilvl w:val="0"/>
          <w:numId w:val="45"/>
        </w:numPr>
        <w:spacing w:line="276" w:lineRule="auto"/>
        <w:rPr>
          <w:rFonts w:cs="Arial"/>
          <w:sz w:val="24"/>
          <w:szCs w:val="24"/>
        </w:rPr>
      </w:pPr>
      <w:r w:rsidRPr="003C3AEE">
        <w:rPr>
          <w:rFonts w:cs="Arial"/>
          <w:sz w:val="24"/>
          <w:szCs w:val="24"/>
        </w:rPr>
        <w:t>Der Auftragnehmer teilt dem Auftraggeber unverzüglich Störungen, Verstöße des Auftragnehmers 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Hinblick auf eventuelle Melde- und Benachrichtigungspflichten des Auftraggebers nach Art. 33 und Art. 34 DS-GVO.</w:t>
      </w:r>
    </w:p>
    <w:p w14:paraId="7FBAA7ED" w14:textId="77777777" w:rsidR="003C3AEE" w:rsidRPr="003C3AEE" w:rsidRDefault="003C3AEE" w:rsidP="003C3AEE">
      <w:pPr>
        <w:spacing w:line="276" w:lineRule="auto"/>
        <w:rPr>
          <w:rFonts w:cs="Arial"/>
          <w:sz w:val="24"/>
          <w:szCs w:val="24"/>
        </w:rPr>
      </w:pPr>
    </w:p>
    <w:p w14:paraId="36C93BD0" w14:textId="77777777" w:rsidR="003C3AEE" w:rsidRPr="003C3AEE" w:rsidRDefault="003C3AEE" w:rsidP="003C3AEE">
      <w:pPr>
        <w:numPr>
          <w:ilvl w:val="0"/>
          <w:numId w:val="45"/>
        </w:numPr>
        <w:spacing w:line="276" w:lineRule="auto"/>
        <w:rPr>
          <w:rFonts w:cs="Arial"/>
          <w:sz w:val="24"/>
          <w:szCs w:val="24"/>
        </w:rPr>
      </w:pPr>
      <w:r w:rsidRPr="003C3AEE">
        <w:rPr>
          <w:rFonts w:cs="Arial"/>
          <w:sz w:val="24"/>
          <w:szCs w:val="24"/>
        </w:rPr>
        <w:t xml:space="preserve">Der Auftragnehmer sichert zu, den Auftraggeber erforderlichenfalls bei seinen Pflichten nach Art. 33 und 34 DS-GVO angemessen zu unterstützen (Art. 28 Abs. 3 Satz 2 </w:t>
      </w:r>
      <w:proofErr w:type="spellStart"/>
      <w:r w:rsidRPr="003C3AEE">
        <w:rPr>
          <w:rFonts w:cs="Arial"/>
          <w:sz w:val="24"/>
          <w:szCs w:val="24"/>
        </w:rPr>
        <w:t>lit</w:t>
      </w:r>
      <w:proofErr w:type="spellEnd"/>
      <w:r w:rsidRPr="003C3AEE">
        <w:rPr>
          <w:rFonts w:cs="Arial"/>
          <w:sz w:val="24"/>
          <w:szCs w:val="24"/>
        </w:rPr>
        <w:t xml:space="preserve">. f DS-GVO). Meldungen nach Art. 33 oder 34 DS-GVO für den Auftraggeber darf der Auftragnehmer nur nach vorheriger Weisung gem. Ziff. 4 dieses Vertrages durchführen. </w:t>
      </w:r>
    </w:p>
    <w:p w14:paraId="61087932" w14:textId="77777777" w:rsidR="003C3AEE" w:rsidRPr="003C3AEE" w:rsidRDefault="003C3AEE" w:rsidP="003C3AEE">
      <w:pPr>
        <w:spacing w:line="276" w:lineRule="auto"/>
        <w:rPr>
          <w:rFonts w:cs="Arial"/>
          <w:b/>
          <w:sz w:val="24"/>
          <w:szCs w:val="24"/>
        </w:rPr>
      </w:pPr>
    </w:p>
    <w:p w14:paraId="1D1E5CD1" w14:textId="77777777" w:rsidR="003C3AEE" w:rsidRPr="003C3AEE" w:rsidRDefault="003C3AEE" w:rsidP="003C3AEE">
      <w:pPr>
        <w:spacing w:line="276" w:lineRule="auto"/>
        <w:rPr>
          <w:rFonts w:cs="Arial"/>
          <w:b/>
          <w:sz w:val="24"/>
          <w:szCs w:val="24"/>
        </w:rPr>
      </w:pPr>
    </w:p>
    <w:p w14:paraId="30DB75C0" w14:textId="77777777" w:rsidR="003C3AEE" w:rsidRPr="003C3AEE" w:rsidRDefault="003C3AEE" w:rsidP="00C2335A">
      <w:pPr>
        <w:spacing w:line="276" w:lineRule="auto"/>
        <w:jc w:val="center"/>
        <w:rPr>
          <w:rFonts w:cs="Arial"/>
          <w:b/>
          <w:sz w:val="24"/>
          <w:szCs w:val="24"/>
        </w:rPr>
      </w:pPr>
      <w:r w:rsidRPr="003C3AEE">
        <w:rPr>
          <w:rFonts w:cs="Arial"/>
          <w:b/>
          <w:sz w:val="24"/>
          <w:szCs w:val="24"/>
        </w:rPr>
        <w:t>§9 Vertragsdauer</w:t>
      </w:r>
    </w:p>
    <w:p w14:paraId="6E410696" w14:textId="77777777" w:rsidR="003C3AEE" w:rsidRPr="003C3AEE" w:rsidRDefault="003C3AEE" w:rsidP="003C3AEE">
      <w:pPr>
        <w:spacing w:line="276" w:lineRule="auto"/>
        <w:rPr>
          <w:rFonts w:cs="Arial"/>
          <w:b/>
          <w:sz w:val="24"/>
          <w:szCs w:val="24"/>
        </w:rPr>
      </w:pPr>
    </w:p>
    <w:p w14:paraId="4FA69F67" w14:textId="77777777" w:rsidR="003C3AEE" w:rsidRPr="003C3AEE" w:rsidRDefault="003C3AEE" w:rsidP="003C3AEE">
      <w:pPr>
        <w:numPr>
          <w:ilvl w:val="0"/>
          <w:numId w:val="46"/>
        </w:numPr>
        <w:spacing w:line="276" w:lineRule="auto"/>
        <w:rPr>
          <w:rFonts w:cs="Arial"/>
          <w:sz w:val="24"/>
          <w:szCs w:val="24"/>
        </w:rPr>
      </w:pPr>
      <w:r w:rsidRPr="003C3AEE">
        <w:rPr>
          <w:rFonts w:cs="Arial"/>
          <w:sz w:val="24"/>
          <w:szCs w:val="24"/>
        </w:rPr>
        <w:t>Der Vertrag beginnt mit Unterzeichnung beider Vertragsparteien und endet mit dem Ende des Vertragsverhältnisses der Rahmenvereinbarung „Trägerschaft der Dialog- und Beratungsstelle Kommunale Integration“.</w:t>
      </w:r>
    </w:p>
    <w:p w14:paraId="463E1672" w14:textId="77777777" w:rsidR="003C3AEE" w:rsidRPr="003C3AEE" w:rsidRDefault="003C3AEE" w:rsidP="003C3AEE">
      <w:pPr>
        <w:spacing w:line="276" w:lineRule="auto"/>
        <w:rPr>
          <w:rFonts w:cs="Arial"/>
          <w:sz w:val="24"/>
          <w:szCs w:val="24"/>
        </w:rPr>
      </w:pPr>
    </w:p>
    <w:p w14:paraId="56F0000F" w14:textId="77777777" w:rsidR="003C3AEE" w:rsidRPr="003C3AEE" w:rsidRDefault="003C3AEE" w:rsidP="003C3AEE">
      <w:pPr>
        <w:numPr>
          <w:ilvl w:val="0"/>
          <w:numId w:val="46"/>
        </w:numPr>
        <w:spacing w:line="276" w:lineRule="auto"/>
        <w:rPr>
          <w:rFonts w:cs="Arial"/>
          <w:sz w:val="24"/>
          <w:szCs w:val="24"/>
        </w:rPr>
      </w:pPr>
      <w:r w:rsidRPr="003C3AEE">
        <w:rPr>
          <w:rFonts w:cs="Arial"/>
          <w:sz w:val="24"/>
          <w:szCs w:val="24"/>
        </w:rPr>
        <w:t>Der Auftraggeber kann den Vertrag jederzeit ohne Einhaltung einer Frist kündigen, wenn ein schwerwiegender Verstoß des Auftragsverarbeiters gegen die Bestimmungen der DS-GVO und anderer Datenschutzvorschriften oder dieses Vertrages vorliegt, der Auftragnehmer eine Weisung des Auftraggebers nicht ausführen kann oder will oder der Auftragnehmer Kontrollrechte des Auftraggebers vertragswidrig verweigert. Insbesondere die Nichteinhaltung der in diesem Vertrag vereinbarten und aus Art. 28 DS-GVO abgeleiteten Pflichten stellt einen schweren Verstoß dar.</w:t>
      </w:r>
    </w:p>
    <w:p w14:paraId="503F27D3" w14:textId="77777777" w:rsidR="003C3AEE" w:rsidRPr="003C3AEE" w:rsidRDefault="003C3AEE" w:rsidP="003C3AEE">
      <w:pPr>
        <w:spacing w:line="276" w:lineRule="auto"/>
        <w:rPr>
          <w:rFonts w:cs="Arial"/>
          <w:sz w:val="24"/>
          <w:szCs w:val="24"/>
        </w:rPr>
      </w:pPr>
    </w:p>
    <w:p w14:paraId="21E7A478" w14:textId="77777777" w:rsidR="003C3AEE" w:rsidRPr="003C3AEE" w:rsidRDefault="003C3AEE" w:rsidP="003C3AEE">
      <w:pPr>
        <w:spacing w:line="276" w:lineRule="auto"/>
        <w:rPr>
          <w:rFonts w:cs="Arial"/>
          <w:sz w:val="24"/>
          <w:szCs w:val="24"/>
        </w:rPr>
      </w:pPr>
    </w:p>
    <w:p w14:paraId="4E9D48C3" w14:textId="77777777" w:rsidR="003C3AEE" w:rsidRPr="003C3AEE" w:rsidRDefault="003C3AEE" w:rsidP="00C2335A">
      <w:pPr>
        <w:spacing w:line="276" w:lineRule="auto"/>
        <w:jc w:val="center"/>
        <w:rPr>
          <w:rFonts w:cs="Arial"/>
          <w:b/>
          <w:sz w:val="24"/>
          <w:szCs w:val="24"/>
        </w:rPr>
      </w:pPr>
      <w:r w:rsidRPr="003C3AEE">
        <w:rPr>
          <w:rFonts w:cs="Arial"/>
          <w:b/>
          <w:sz w:val="24"/>
          <w:szCs w:val="24"/>
        </w:rPr>
        <w:t>§ 10 Meldung von Verletzungen des Schutzes personenbezogener Daten</w:t>
      </w:r>
    </w:p>
    <w:p w14:paraId="02FD5163" w14:textId="77777777" w:rsidR="003C3AEE" w:rsidRPr="003C3AEE" w:rsidRDefault="003C3AEE" w:rsidP="003C3AEE">
      <w:pPr>
        <w:spacing w:line="276" w:lineRule="auto"/>
        <w:rPr>
          <w:rFonts w:cs="Arial"/>
          <w:b/>
          <w:sz w:val="24"/>
          <w:szCs w:val="24"/>
        </w:rPr>
      </w:pPr>
    </w:p>
    <w:p w14:paraId="4B27EFB2" w14:textId="77777777" w:rsidR="003C3AEE" w:rsidRPr="003C3AEE" w:rsidRDefault="003C3AEE" w:rsidP="003C3AEE">
      <w:pPr>
        <w:numPr>
          <w:ilvl w:val="0"/>
          <w:numId w:val="47"/>
        </w:numPr>
        <w:spacing w:line="276" w:lineRule="auto"/>
        <w:rPr>
          <w:rFonts w:cs="Arial"/>
          <w:sz w:val="24"/>
          <w:szCs w:val="24"/>
        </w:rPr>
      </w:pPr>
      <w:r w:rsidRPr="003C3AEE">
        <w:rPr>
          <w:rFonts w:cs="Arial"/>
          <w:sz w:val="24"/>
          <w:szCs w:val="24"/>
        </w:rPr>
        <w:t>Im Falle einer möglichen Verletzung des Schutzes personenbezogener Daten im Sinne von Art. 4 Nr. 12 DS-GVO meldet der Auftragsverarbeiter dies unverzüglich, damit der Verantwortliche in die Lage versetzt wird, die Meldefrist von 72 Stunden gegenüber der zuständigen Aufsichtsbehörde einzuhalten.</w:t>
      </w:r>
    </w:p>
    <w:p w14:paraId="56236A5D" w14:textId="77777777" w:rsidR="003C3AEE" w:rsidRPr="003C3AEE" w:rsidRDefault="003C3AEE" w:rsidP="003C3AEE">
      <w:pPr>
        <w:spacing w:line="276" w:lineRule="auto"/>
        <w:rPr>
          <w:rFonts w:cs="Arial"/>
          <w:sz w:val="24"/>
          <w:szCs w:val="24"/>
        </w:rPr>
      </w:pPr>
    </w:p>
    <w:p w14:paraId="27B45571" w14:textId="77777777" w:rsidR="003C3AEE" w:rsidRPr="003C3AEE" w:rsidRDefault="003C3AEE" w:rsidP="003C3AEE">
      <w:pPr>
        <w:spacing w:line="276" w:lineRule="auto"/>
        <w:rPr>
          <w:rFonts w:cs="Arial"/>
          <w:sz w:val="24"/>
          <w:szCs w:val="24"/>
        </w:rPr>
      </w:pPr>
    </w:p>
    <w:p w14:paraId="4C3E99DB" w14:textId="77777777" w:rsidR="003C3AEE" w:rsidRPr="003C3AEE" w:rsidRDefault="003C3AEE" w:rsidP="00C2335A">
      <w:pPr>
        <w:spacing w:line="276" w:lineRule="auto"/>
        <w:jc w:val="center"/>
        <w:rPr>
          <w:rFonts w:cs="Arial"/>
          <w:b/>
          <w:sz w:val="24"/>
          <w:szCs w:val="24"/>
        </w:rPr>
      </w:pPr>
      <w:r w:rsidRPr="003C3AEE">
        <w:rPr>
          <w:rFonts w:cs="Arial"/>
          <w:b/>
          <w:sz w:val="24"/>
          <w:szCs w:val="24"/>
        </w:rPr>
        <w:t>§ 11 Haftung</w:t>
      </w:r>
    </w:p>
    <w:p w14:paraId="18A13D2E" w14:textId="77777777" w:rsidR="003C3AEE" w:rsidRPr="003C3AEE" w:rsidRDefault="003C3AEE" w:rsidP="003C3AEE">
      <w:pPr>
        <w:spacing w:line="276" w:lineRule="auto"/>
        <w:rPr>
          <w:rFonts w:cs="Arial"/>
          <w:b/>
          <w:sz w:val="24"/>
          <w:szCs w:val="24"/>
        </w:rPr>
      </w:pPr>
    </w:p>
    <w:p w14:paraId="7CB4C049" w14:textId="77777777" w:rsidR="003C3AEE" w:rsidRPr="003C3AEE" w:rsidRDefault="003C3AEE" w:rsidP="003C3AEE">
      <w:pPr>
        <w:numPr>
          <w:ilvl w:val="0"/>
          <w:numId w:val="47"/>
        </w:numPr>
        <w:spacing w:line="276" w:lineRule="auto"/>
        <w:rPr>
          <w:rFonts w:cs="Arial"/>
          <w:sz w:val="24"/>
          <w:szCs w:val="24"/>
        </w:rPr>
      </w:pPr>
      <w:r w:rsidRPr="003C3AEE">
        <w:rPr>
          <w:rFonts w:cs="Arial"/>
          <w:sz w:val="24"/>
          <w:szCs w:val="24"/>
        </w:rPr>
        <w:t>Der Auftragsverarbeiter haftet dem Verantwortlichen für Schäden, die der Auftragsverarbeiter, seine Mitarbeiter bzw. die von ihm mit der Vertragsdurchführung Beauftragten bei der Erbringung der vertraglichen Leistung schuldhaft verursachen.</w:t>
      </w:r>
    </w:p>
    <w:p w14:paraId="3D41A1A9" w14:textId="77777777" w:rsidR="003C3AEE" w:rsidRPr="003C3AEE" w:rsidRDefault="003C3AEE" w:rsidP="003C3AEE">
      <w:pPr>
        <w:spacing w:line="276" w:lineRule="auto"/>
        <w:rPr>
          <w:rFonts w:cs="Arial"/>
          <w:sz w:val="24"/>
          <w:szCs w:val="24"/>
        </w:rPr>
      </w:pPr>
    </w:p>
    <w:p w14:paraId="19E3B507" w14:textId="77777777" w:rsidR="003C3AEE" w:rsidRPr="003C3AEE" w:rsidRDefault="003C3AEE" w:rsidP="003C3AEE">
      <w:pPr>
        <w:numPr>
          <w:ilvl w:val="0"/>
          <w:numId w:val="47"/>
        </w:numPr>
        <w:spacing w:line="276" w:lineRule="auto"/>
        <w:rPr>
          <w:rFonts w:cs="Arial"/>
          <w:sz w:val="24"/>
          <w:szCs w:val="24"/>
        </w:rPr>
      </w:pPr>
      <w:r w:rsidRPr="003C3AEE">
        <w:rPr>
          <w:rFonts w:cs="Arial"/>
          <w:sz w:val="24"/>
          <w:szCs w:val="24"/>
        </w:rPr>
        <w:t>Für den Ersatz von Schäden, die eine betroffene Person wegen einer nach der DS-GVO oder dem LDSG oder anderen Vorschriften für den Datenschutz unzulässigen oder unrichtigen Datenverarbeitung im Rahmen des Auftragsverhältnisses erleidet, ist der Verantwortliche oder der Auftragsverarbeiter gegenüber der betroffenen Person verantwortlich.</w:t>
      </w:r>
    </w:p>
    <w:p w14:paraId="4FA47ED8" w14:textId="77777777" w:rsidR="003C3AEE" w:rsidRPr="003C3AEE" w:rsidRDefault="003C3AEE" w:rsidP="003C3AEE">
      <w:pPr>
        <w:spacing w:line="276" w:lineRule="auto"/>
        <w:rPr>
          <w:rFonts w:cs="Arial"/>
          <w:sz w:val="24"/>
          <w:szCs w:val="24"/>
        </w:rPr>
      </w:pPr>
    </w:p>
    <w:p w14:paraId="74A3123C" w14:textId="77777777" w:rsidR="003C3AEE" w:rsidRPr="003C3AEE" w:rsidRDefault="003C3AEE" w:rsidP="003C3AEE">
      <w:pPr>
        <w:spacing w:line="276" w:lineRule="auto"/>
        <w:rPr>
          <w:rFonts w:cs="Arial"/>
          <w:sz w:val="24"/>
          <w:szCs w:val="24"/>
        </w:rPr>
      </w:pPr>
    </w:p>
    <w:p w14:paraId="2EFF8BF9" w14:textId="77777777" w:rsidR="003C3AEE" w:rsidRPr="003C3AEE" w:rsidRDefault="003C3AEE" w:rsidP="00C05957">
      <w:pPr>
        <w:spacing w:line="276" w:lineRule="auto"/>
        <w:ind w:left="360"/>
        <w:rPr>
          <w:rFonts w:cs="Arial"/>
          <w:sz w:val="24"/>
          <w:szCs w:val="24"/>
        </w:rPr>
      </w:pPr>
      <w:r w:rsidRPr="003C3AEE">
        <w:rPr>
          <w:rFonts w:cs="Arial"/>
          <w:sz w:val="24"/>
          <w:szCs w:val="24"/>
        </w:rPr>
        <w:t>Der Auftragsverarbeiter haftet nur dann, wenn er den ihm auferlegten Pflichten nicht nachgekommen ist oder unter Nichtbeachtung der rechtmäßig erteilten Anweisungen des Verantwortlichen oder gegen diese Anweisungen gehandelt hat.</w:t>
      </w:r>
    </w:p>
    <w:p w14:paraId="1CA992D2" w14:textId="77777777" w:rsidR="003C3AEE" w:rsidRPr="003C3AEE" w:rsidRDefault="003C3AEE" w:rsidP="003C3AEE">
      <w:pPr>
        <w:spacing w:line="276" w:lineRule="auto"/>
        <w:rPr>
          <w:rFonts w:cs="Arial"/>
          <w:sz w:val="24"/>
          <w:szCs w:val="24"/>
        </w:rPr>
      </w:pPr>
    </w:p>
    <w:p w14:paraId="30724115" w14:textId="77777777" w:rsidR="003C3AEE" w:rsidRPr="003C3AEE" w:rsidRDefault="003C3AEE" w:rsidP="003C3AEE">
      <w:pPr>
        <w:spacing w:line="276" w:lineRule="auto"/>
        <w:rPr>
          <w:rFonts w:cs="Arial"/>
          <w:b/>
          <w:sz w:val="24"/>
          <w:szCs w:val="24"/>
        </w:rPr>
      </w:pPr>
    </w:p>
    <w:p w14:paraId="2A377E59" w14:textId="432BA2EA" w:rsidR="003C3AEE" w:rsidRPr="003C3AEE" w:rsidRDefault="003C3AEE" w:rsidP="00C05957">
      <w:pPr>
        <w:spacing w:line="276" w:lineRule="auto"/>
        <w:jc w:val="center"/>
        <w:rPr>
          <w:rFonts w:cs="Arial"/>
          <w:b/>
          <w:sz w:val="24"/>
          <w:szCs w:val="24"/>
        </w:rPr>
      </w:pPr>
      <w:r w:rsidRPr="003C3AEE">
        <w:rPr>
          <w:rFonts w:cs="Arial"/>
          <w:b/>
          <w:sz w:val="24"/>
          <w:szCs w:val="24"/>
        </w:rPr>
        <w:t>§ 1</w:t>
      </w:r>
      <w:r w:rsidR="0053388B">
        <w:rPr>
          <w:rFonts w:cs="Arial"/>
          <w:b/>
          <w:sz w:val="24"/>
          <w:szCs w:val="24"/>
        </w:rPr>
        <w:t>2</w:t>
      </w:r>
      <w:r w:rsidRPr="003C3AEE">
        <w:rPr>
          <w:rFonts w:cs="Arial"/>
          <w:b/>
          <w:sz w:val="24"/>
          <w:szCs w:val="24"/>
        </w:rPr>
        <w:t xml:space="preserve"> Vertragsstrafe</w:t>
      </w:r>
    </w:p>
    <w:p w14:paraId="2DF6ED42" w14:textId="77777777" w:rsidR="003C3AEE" w:rsidRPr="003C3AEE" w:rsidRDefault="003C3AEE" w:rsidP="003C3AEE">
      <w:pPr>
        <w:spacing w:line="276" w:lineRule="auto"/>
        <w:rPr>
          <w:rFonts w:cs="Arial"/>
          <w:sz w:val="24"/>
          <w:szCs w:val="24"/>
        </w:rPr>
      </w:pPr>
    </w:p>
    <w:p w14:paraId="74F8B70B" w14:textId="77777777" w:rsidR="003C3AEE" w:rsidRPr="003C3AEE" w:rsidRDefault="003C3AEE" w:rsidP="003C3AEE">
      <w:pPr>
        <w:numPr>
          <w:ilvl w:val="0"/>
          <w:numId w:val="48"/>
        </w:numPr>
        <w:spacing w:line="276" w:lineRule="auto"/>
        <w:rPr>
          <w:rFonts w:cs="Arial"/>
          <w:sz w:val="24"/>
          <w:szCs w:val="24"/>
        </w:rPr>
      </w:pPr>
      <w:r w:rsidRPr="003C3AEE">
        <w:rPr>
          <w:rFonts w:cs="Arial"/>
          <w:sz w:val="24"/>
          <w:szCs w:val="24"/>
        </w:rPr>
        <w:t>Bei Verstößen des Auftragnehmers gegen die Regelungen dieses Vertrages zur Einhaltung des Datenschutzes wird eine Vertragsstrafe bis zu 10.000 € vereinbart, soweit der Verstoß nicht unverzüglich behoben wird und es durch den Verstoß nur zu einem geringfügigen Schaden (geringes Risiko für die betroffene Person) gekommen ist oder kein nur geringfügiger Schaden droht. Die geltend gemachte Vertragsstrafe wird auf dem Auftraggeber zustehende Haftungsansprüche nach §11 angerechnet.</w:t>
      </w:r>
    </w:p>
    <w:p w14:paraId="04931870" w14:textId="77777777" w:rsidR="003C3AEE" w:rsidRPr="003C3AEE" w:rsidRDefault="003C3AEE" w:rsidP="003C3AEE">
      <w:pPr>
        <w:spacing w:line="276" w:lineRule="auto"/>
        <w:rPr>
          <w:rFonts w:cs="Arial"/>
          <w:sz w:val="24"/>
          <w:szCs w:val="24"/>
        </w:rPr>
      </w:pPr>
    </w:p>
    <w:p w14:paraId="1A1D227C" w14:textId="77777777" w:rsidR="003C3AEE" w:rsidRPr="003C3AEE" w:rsidRDefault="003C3AEE" w:rsidP="003C3AEE">
      <w:pPr>
        <w:spacing w:line="276" w:lineRule="auto"/>
        <w:rPr>
          <w:rFonts w:cs="Arial"/>
          <w:sz w:val="24"/>
          <w:szCs w:val="24"/>
        </w:rPr>
      </w:pPr>
    </w:p>
    <w:p w14:paraId="6AC09F73" w14:textId="402CDDB8" w:rsidR="003C3AEE" w:rsidRPr="003C3AEE" w:rsidRDefault="003C3AEE" w:rsidP="002270C5">
      <w:pPr>
        <w:spacing w:line="276" w:lineRule="auto"/>
        <w:jc w:val="center"/>
        <w:rPr>
          <w:rFonts w:cs="Arial"/>
          <w:b/>
          <w:sz w:val="24"/>
          <w:szCs w:val="24"/>
        </w:rPr>
      </w:pPr>
      <w:r w:rsidRPr="003C3AEE">
        <w:rPr>
          <w:rFonts w:cs="Arial"/>
          <w:b/>
          <w:sz w:val="24"/>
          <w:szCs w:val="24"/>
        </w:rPr>
        <w:t>§ 1</w:t>
      </w:r>
      <w:r w:rsidR="0053388B">
        <w:rPr>
          <w:rFonts w:cs="Arial"/>
          <w:b/>
          <w:sz w:val="24"/>
          <w:szCs w:val="24"/>
        </w:rPr>
        <w:t xml:space="preserve">3 </w:t>
      </w:r>
      <w:r w:rsidRPr="003C3AEE">
        <w:rPr>
          <w:rFonts w:cs="Arial"/>
          <w:b/>
          <w:sz w:val="24"/>
          <w:szCs w:val="24"/>
        </w:rPr>
        <w:t>Sonstiges</w:t>
      </w:r>
    </w:p>
    <w:p w14:paraId="7AB1E5A7" w14:textId="77777777" w:rsidR="003C3AEE" w:rsidRPr="003C3AEE" w:rsidRDefault="003C3AEE" w:rsidP="00FC40E0">
      <w:pPr>
        <w:spacing w:line="276" w:lineRule="auto"/>
        <w:rPr>
          <w:rFonts w:cs="Arial"/>
          <w:sz w:val="24"/>
          <w:szCs w:val="24"/>
        </w:rPr>
      </w:pPr>
    </w:p>
    <w:p w14:paraId="15C42092" w14:textId="77777777" w:rsidR="003C3AEE" w:rsidRPr="003C3AEE" w:rsidRDefault="003C3AEE" w:rsidP="00FC40E0">
      <w:pPr>
        <w:numPr>
          <w:ilvl w:val="0"/>
          <w:numId w:val="54"/>
        </w:numPr>
        <w:spacing w:line="276" w:lineRule="auto"/>
        <w:rPr>
          <w:rFonts w:cs="Arial"/>
          <w:sz w:val="24"/>
          <w:szCs w:val="24"/>
        </w:rPr>
      </w:pPr>
      <w:r w:rsidRPr="003C3AEE">
        <w:rPr>
          <w:rFonts w:cs="Arial"/>
          <w:sz w:val="24"/>
          <w:szCs w:val="24"/>
        </w:rPr>
        <w:t>Sollte das Eigentum des Verantwortlichen beim Auftragsverarbeiter durch Maßnahmen Dritter (etwa durch Pfändung oder Beschlagnahme), durch ein Insolvenz- oder Vergleichsverfahren oder durch sonstige Ereignisse gefährdet werden, so hat der Auftragsverarbeiter den Verantwortlichen unverzüglich zu verständigen.</w:t>
      </w:r>
    </w:p>
    <w:p w14:paraId="20223FE8" w14:textId="77777777" w:rsidR="003C3AEE" w:rsidRPr="003C3AEE" w:rsidRDefault="003C3AEE" w:rsidP="003C3AEE">
      <w:pPr>
        <w:spacing w:line="276" w:lineRule="auto"/>
        <w:rPr>
          <w:rFonts w:cs="Arial"/>
          <w:sz w:val="24"/>
          <w:szCs w:val="24"/>
        </w:rPr>
      </w:pPr>
    </w:p>
    <w:p w14:paraId="5CFA69F7" w14:textId="77777777" w:rsidR="003C3AEE" w:rsidRPr="003C3AEE" w:rsidRDefault="003C3AEE" w:rsidP="00FC40E0">
      <w:pPr>
        <w:numPr>
          <w:ilvl w:val="0"/>
          <w:numId w:val="54"/>
        </w:numPr>
        <w:spacing w:line="276" w:lineRule="auto"/>
        <w:rPr>
          <w:rFonts w:cs="Arial"/>
          <w:sz w:val="24"/>
          <w:szCs w:val="24"/>
        </w:rPr>
      </w:pPr>
      <w:r w:rsidRPr="003C3AEE">
        <w:rPr>
          <w:rFonts w:cs="Arial"/>
          <w:sz w:val="24"/>
          <w:szCs w:val="24"/>
        </w:rPr>
        <w:t>Änderungen oder Ergänzungen zu diesem Vertrag sind nur wirksam, wenn sie schriftlich vereinbart werden. Dies gilt auch für eine Änderung dieser Schriftformklausel. Satz 1 gilt nicht für Anpassungen bezüglich der weisungsberechtigten Personen sowie Weisungsempfänger (Anlage 1).</w:t>
      </w:r>
      <w:bookmarkStart w:id="0" w:name="_Toc473798328"/>
      <w:bookmarkEnd w:id="0"/>
    </w:p>
    <w:p w14:paraId="0DC01BE6" w14:textId="77777777" w:rsidR="003C3AEE" w:rsidRPr="003C3AEE" w:rsidRDefault="003C3AEE" w:rsidP="003C3AEE">
      <w:pPr>
        <w:spacing w:line="276" w:lineRule="auto"/>
        <w:rPr>
          <w:rFonts w:cs="Arial"/>
          <w:sz w:val="24"/>
          <w:szCs w:val="24"/>
        </w:rPr>
      </w:pPr>
    </w:p>
    <w:p w14:paraId="1DFB0100" w14:textId="77777777" w:rsidR="003C3AEE" w:rsidRPr="003C3AEE" w:rsidRDefault="003C3AEE" w:rsidP="00FC40E0">
      <w:pPr>
        <w:numPr>
          <w:ilvl w:val="0"/>
          <w:numId w:val="54"/>
        </w:numPr>
        <w:spacing w:line="276" w:lineRule="auto"/>
        <w:rPr>
          <w:rFonts w:cs="Arial"/>
          <w:sz w:val="24"/>
          <w:szCs w:val="24"/>
        </w:rPr>
      </w:pPr>
      <w:r w:rsidRPr="003C3AEE">
        <w:rPr>
          <w:rFonts w:cs="Arial"/>
          <w:sz w:val="24"/>
          <w:szCs w:val="24"/>
        </w:rPr>
        <w:t>Nebenabreden wurden nicht vereinbart.</w:t>
      </w:r>
      <w:bookmarkStart w:id="1" w:name="_Toc473798329"/>
      <w:bookmarkEnd w:id="1"/>
    </w:p>
    <w:p w14:paraId="41622A8D" w14:textId="77777777" w:rsidR="003C3AEE" w:rsidRPr="003C3AEE" w:rsidRDefault="003C3AEE" w:rsidP="003C3AEE">
      <w:pPr>
        <w:spacing w:line="276" w:lineRule="auto"/>
        <w:rPr>
          <w:rFonts w:cs="Arial"/>
          <w:sz w:val="24"/>
          <w:szCs w:val="24"/>
        </w:rPr>
      </w:pPr>
    </w:p>
    <w:p w14:paraId="6E073CFC" w14:textId="77777777" w:rsidR="003C3AEE" w:rsidRPr="003C3AEE" w:rsidRDefault="003C3AEE" w:rsidP="00FC40E0">
      <w:pPr>
        <w:numPr>
          <w:ilvl w:val="0"/>
          <w:numId w:val="54"/>
        </w:numPr>
        <w:spacing w:line="276" w:lineRule="auto"/>
        <w:rPr>
          <w:rFonts w:cs="Arial"/>
          <w:sz w:val="24"/>
          <w:szCs w:val="24"/>
        </w:rPr>
      </w:pPr>
      <w:r w:rsidRPr="003C3AEE">
        <w:rPr>
          <w:rFonts w:cs="Arial"/>
          <w:sz w:val="24"/>
          <w:szCs w:val="24"/>
        </w:rPr>
        <w:t>Die Einrede des Zurückbehaltungsrechts i.S.v. § 273 BGB wird hinsichtlich der verarbeiteten Daten und der zugehörigen Datenträger ausgeschlossen [Diese Klausel muss wegen § 11 Nr. 2 AGB gesondert vereinbart werden].</w:t>
      </w:r>
    </w:p>
    <w:p w14:paraId="26BB809E" w14:textId="77777777" w:rsidR="003C3AEE" w:rsidRPr="003C3AEE" w:rsidRDefault="003C3AEE" w:rsidP="003C3AEE">
      <w:pPr>
        <w:spacing w:line="276" w:lineRule="auto"/>
        <w:rPr>
          <w:rFonts w:cs="Arial"/>
          <w:sz w:val="24"/>
          <w:szCs w:val="24"/>
        </w:rPr>
      </w:pPr>
    </w:p>
    <w:p w14:paraId="0241E4A0" w14:textId="77777777" w:rsidR="003C3AEE" w:rsidRPr="003C3AEE" w:rsidRDefault="003C3AEE" w:rsidP="00FC40E0">
      <w:pPr>
        <w:numPr>
          <w:ilvl w:val="0"/>
          <w:numId w:val="54"/>
        </w:numPr>
        <w:spacing w:line="276" w:lineRule="auto"/>
        <w:rPr>
          <w:rFonts w:cs="Arial"/>
          <w:sz w:val="24"/>
          <w:szCs w:val="24"/>
        </w:rPr>
      </w:pPr>
      <w:r w:rsidRPr="003C3AEE">
        <w:rPr>
          <w:rFonts w:cs="Arial"/>
          <w:sz w:val="24"/>
          <w:szCs w:val="24"/>
        </w:rPr>
        <w:t>Vereinbarungen zu den technischen und organisatorischen Maßnahmen sowie Kontroll- und Prüfungsunterlagen (auch zu Subunternehmen) sind von beiden Vertragspartnern für ihre Geltungsdauer und anschließend noch für drei volle Kalenderjahre aufzubewahren.</w:t>
      </w:r>
    </w:p>
    <w:p w14:paraId="34EC7C95" w14:textId="77777777" w:rsidR="003C3AEE" w:rsidRPr="003C3AEE" w:rsidRDefault="003C3AEE" w:rsidP="003C3AEE">
      <w:pPr>
        <w:spacing w:line="276" w:lineRule="auto"/>
        <w:rPr>
          <w:rFonts w:cs="Arial"/>
          <w:sz w:val="24"/>
          <w:szCs w:val="24"/>
        </w:rPr>
      </w:pPr>
    </w:p>
    <w:p w14:paraId="6F742B48" w14:textId="77777777" w:rsidR="003C3AEE" w:rsidRPr="003C3AEE" w:rsidRDefault="003C3AEE" w:rsidP="003C3AEE">
      <w:pPr>
        <w:spacing w:line="276" w:lineRule="auto"/>
        <w:rPr>
          <w:rFonts w:cs="Arial"/>
          <w:b/>
          <w:sz w:val="24"/>
          <w:szCs w:val="24"/>
        </w:rPr>
      </w:pPr>
      <w:r w:rsidRPr="003C3AEE">
        <w:rPr>
          <w:rFonts w:cs="Arial"/>
          <w:b/>
          <w:sz w:val="24"/>
          <w:szCs w:val="24"/>
        </w:rPr>
        <w:br w:type="page"/>
      </w:r>
    </w:p>
    <w:p w14:paraId="56AD611E" w14:textId="5B414EC6" w:rsidR="003C3AEE" w:rsidRPr="003C3AEE" w:rsidRDefault="003C3AEE" w:rsidP="00FC40E0">
      <w:pPr>
        <w:spacing w:line="276" w:lineRule="auto"/>
        <w:jc w:val="center"/>
        <w:rPr>
          <w:rFonts w:cs="Arial"/>
          <w:b/>
          <w:sz w:val="24"/>
          <w:szCs w:val="24"/>
        </w:rPr>
      </w:pPr>
      <w:r w:rsidRPr="003C3AEE">
        <w:rPr>
          <w:rFonts w:cs="Arial"/>
          <w:b/>
          <w:sz w:val="24"/>
          <w:szCs w:val="24"/>
        </w:rPr>
        <w:lastRenderedPageBreak/>
        <w:t>§ 1</w:t>
      </w:r>
      <w:r w:rsidR="0053388B">
        <w:rPr>
          <w:rFonts w:cs="Arial"/>
          <w:b/>
          <w:sz w:val="24"/>
          <w:szCs w:val="24"/>
        </w:rPr>
        <w:t>4</w:t>
      </w:r>
      <w:r w:rsidRPr="003C3AEE">
        <w:rPr>
          <w:rFonts w:cs="Arial"/>
          <w:b/>
          <w:sz w:val="24"/>
          <w:szCs w:val="24"/>
        </w:rPr>
        <w:t xml:space="preserve"> Wirksamkeit der Vereinbarung</w:t>
      </w:r>
    </w:p>
    <w:p w14:paraId="54738E65" w14:textId="77777777" w:rsidR="003C3AEE" w:rsidRPr="003C3AEE" w:rsidRDefault="003C3AEE" w:rsidP="003C3AEE">
      <w:pPr>
        <w:spacing w:line="276" w:lineRule="auto"/>
        <w:rPr>
          <w:rFonts w:cs="Arial"/>
          <w:b/>
          <w:sz w:val="24"/>
          <w:szCs w:val="24"/>
        </w:rPr>
      </w:pPr>
    </w:p>
    <w:p w14:paraId="702A9201" w14:textId="77777777" w:rsidR="003C3AEE" w:rsidRPr="003C3AEE" w:rsidRDefault="003C3AEE" w:rsidP="003C3AEE">
      <w:pPr>
        <w:numPr>
          <w:ilvl w:val="0"/>
          <w:numId w:val="53"/>
        </w:numPr>
        <w:spacing w:line="276" w:lineRule="auto"/>
        <w:rPr>
          <w:rFonts w:cs="Arial"/>
          <w:sz w:val="24"/>
          <w:szCs w:val="24"/>
        </w:rPr>
      </w:pPr>
      <w:r w:rsidRPr="003C3AEE">
        <w:rPr>
          <w:rFonts w:cs="Arial"/>
          <w:sz w:val="24"/>
          <w:szCs w:val="24"/>
        </w:rPr>
        <w:t>Sollten einzelne Teile dieser Vereinbarung unwirksam sein, so berührt dies die Wirksamkeit der Vereinbarung im Übrigen nicht.</w:t>
      </w:r>
    </w:p>
    <w:p w14:paraId="2C301DFC" w14:textId="77777777" w:rsidR="003C3AEE" w:rsidRPr="003C3AEE" w:rsidRDefault="003C3AEE" w:rsidP="003C3AEE">
      <w:pPr>
        <w:spacing w:line="276" w:lineRule="auto"/>
        <w:rPr>
          <w:rFonts w:cs="Arial"/>
          <w:sz w:val="24"/>
          <w:szCs w:val="24"/>
        </w:rPr>
      </w:pPr>
    </w:p>
    <w:p w14:paraId="4CFB1C7F" w14:textId="77777777" w:rsidR="003C3AEE" w:rsidRPr="003C3AEE" w:rsidRDefault="003C3AEE" w:rsidP="003C3AEE">
      <w:pPr>
        <w:spacing w:line="276" w:lineRule="auto"/>
        <w:rPr>
          <w:rFonts w:cs="Arial"/>
          <w:b/>
          <w:sz w:val="24"/>
          <w:szCs w:val="24"/>
        </w:rPr>
      </w:pPr>
    </w:p>
    <w:p w14:paraId="588106B5" w14:textId="77777777" w:rsidR="003C3AEE" w:rsidRPr="003C3AEE" w:rsidRDefault="003C3AEE" w:rsidP="003C3AEE">
      <w:pPr>
        <w:spacing w:line="276" w:lineRule="auto"/>
        <w:rPr>
          <w:rFonts w:cs="Arial"/>
          <w:b/>
          <w:sz w:val="24"/>
          <w:szCs w:val="24"/>
        </w:rPr>
      </w:pPr>
    </w:p>
    <w:p w14:paraId="68EB2E09" w14:textId="77777777" w:rsidR="003C3AEE" w:rsidRPr="003C3AEE" w:rsidRDefault="003C3AEE" w:rsidP="003C3AEE">
      <w:pPr>
        <w:spacing w:line="276" w:lineRule="auto"/>
        <w:rPr>
          <w:rFonts w:cs="Arial"/>
          <w:b/>
          <w:sz w:val="24"/>
          <w:szCs w:val="24"/>
        </w:rPr>
      </w:pPr>
    </w:p>
    <w:p w14:paraId="2151F8C5" w14:textId="77777777" w:rsidR="003C3AEE" w:rsidRPr="003C3AEE" w:rsidRDefault="003C3AEE" w:rsidP="003C3AEE">
      <w:pPr>
        <w:spacing w:line="276" w:lineRule="auto"/>
        <w:rPr>
          <w:rFonts w:cs="Arial"/>
          <w:b/>
          <w:sz w:val="24"/>
          <w:szCs w:val="24"/>
        </w:rPr>
      </w:pPr>
    </w:p>
    <w:p w14:paraId="60C16DD0" w14:textId="77777777" w:rsidR="003C3AEE" w:rsidRPr="003C3AEE" w:rsidRDefault="003C3AEE" w:rsidP="003C3AEE">
      <w:pPr>
        <w:spacing w:line="276" w:lineRule="auto"/>
        <w:rPr>
          <w:rFonts w:cs="Arial"/>
          <w:b/>
          <w:sz w:val="24"/>
          <w:szCs w:val="24"/>
        </w:rPr>
      </w:pPr>
      <w:r w:rsidRPr="003C3AEE">
        <w:rPr>
          <w:rFonts w:cs="Arial"/>
          <w:b/>
          <w:sz w:val="24"/>
          <w:szCs w:val="24"/>
        </w:rPr>
        <w:t>Für den Auftraggeber:</w:t>
      </w:r>
    </w:p>
    <w:p w14:paraId="779EB301" w14:textId="77777777" w:rsidR="003C3AEE" w:rsidRPr="003C3AEE" w:rsidRDefault="003C3AEE" w:rsidP="003C3AEE">
      <w:pPr>
        <w:spacing w:line="276" w:lineRule="auto"/>
        <w:rPr>
          <w:rFonts w:cs="Arial"/>
          <w:sz w:val="24"/>
          <w:szCs w:val="24"/>
        </w:rPr>
      </w:pPr>
    </w:p>
    <w:p w14:paraId="1E462387" w14:textId="77777777" w:rsidR="003C3AEE" w:rsidRPr="003C3AEE" w:rsidRDefault="003C3AEE" w:rsidP="003C3AEE">
      <w:pPr>
        <w:spacing w:line="276" w:lineRule="auto"/>
        <w:rPr>
          <w:rFonts w:cs="Arial"/>
          <w:sz w:val="24"/>
          <w:szCs w:val="24"/>
        </w:rPr>
      </w:pPr>
      <w:r w:rsidRPr="003C3AEE">
        <w:rPr>
          <w:rFonts w:cs="Arial"/>
          <w:sz w:val="24"/>
          <w:szCs w:val="24"/>
        </w:rPr>
        <w:t>_____________, ___________</w:t>
      </w:r>
    </w:p>
    <w:p w14:paraId="03CDB6C2" w14:textId="77777777" w:rsidR="003C3AEE" w:rsidRPr="003C3AEE" w:rsidRDefault="003C3AEE" w:rsidP="003C3AEE">
      <w:pPr>
        <w:spacing w:line="276" w:lineRule="auto"/>
        <w:rPr>
          <w:rFonts w:cs="Arial"/>
          <w:sz w:val="24"/>
          <w:szCs w:val="24"/>
        </w:rPr>
      </w:pPr>
    </w:p>
    <w:p w14:paraId="05E8D33F" w14:textId="77777777" w:rsidR="003C3AEE" w:rsidRPr="003C3AEE" w:rsidRDefault="003C3AEE" w:rsidP="003C3AEE">
      <w:pPr>
        <w:spacing w:line="276" w:lineRule="auto"/>
        <w:rPr>
          <w:rFonts w:cs="Arial"/>
          <w:sz w:val="24"/>
          <w:szCs w:val="24"/>
        </w:rPr>
      </w:pPr>
    </w:p>
    <w:p w14:paraId="4FFCD627" w14:textId="77777777" w:rsidR="003C3AEE" w:rsidRPr="003C3AEE" w:rsidRDefault="003C3AEE" w:rsidP="003C3AEE">
      <w:pPr>
        <w:spacing w:line="276" w:lineRule="auto"/>
        <w:rPr>
          <w:rFonts w:cs="Arial"/>
          <w:sz w:val="24"/>
          <w:szCs w:val="24"/>
        </w:rPr>
      </w:pPr>
    </w:p>
    <w:p w14:paraId="31B06DD6" w14:textId="77777777" w:rsidR="003C3AEE" w:rsidRPr="003C3AEE" w:rsidRDefault="003C3AEE" w:rsidP="003C3AEE">
      <w:pPr>
        <w:spacing w:line="276" w:lineRule="auto"/>
        <w:rPr>
          <w:rFonts w:cs="Arial"/>
          <w:sz w:val="24"/>
          <w:szCs w:val="24"/>
        </w:rPr>
      </w:pPr>
    </w:p>
    <w:p w14:paraId="58727226" w14:textId="77777777" w:rsidR="003C3AEE" w:rsidRPr="003C3AEE" w:rsidRDefault="003C3AEE" w:rsidP="003C3AEE">
      <w:pPr>
        <w:spacing w:line="276" w:lineRule="auto"/>
        <w:rPr>
          <w:rFonts w:cs="Arial"/>
          <w:sz w:val="24"/>
          <w:szCs w:val="24"/>
        </w:rPr>
      </w:pPr>
    </w:p>
    <w:p w14:paraId="3991F99E" w14:textId="77777777" w:rsidR="003C3AEE" w:rsidRPr="003C3AEE" w:rsidRDefault="003C3AEE" w:rsidP="003C3AEE">
      <w:pPr>
        <w:spacing w:line="276" w:lineRule="auto"/>
        <w:rPr>
          <w:rFonts w:cs="Arial"/>
          <w:sz w:val="24"/>
          <w:szCs w:val="24"/>
        </w:rPr>
      </w:pPr>
      <w:r w:rsidRPr="003C3AEE">
        <w:rPr>
          <w:rFonts w:cs="Arial"/>
          <w:sz w:val="24"/>
          <w:szCs w:val="24"/>
        </w:rPr>
        <w:t>...............................................................</w:t>
      </w:r>
    </w:p>
    <w:p w14:paraId="3021E5C3" w14:textId="77777777" w:rsidR="003C3AEE" w:rsidRPr="003C3AEE" w:rsidRDefault="003C3AEE" w:rsidP="003C3AEE">
      <w:pPr>
        <w:spacing w:line="276" w:lineRule="auto"/>
        <w:rPr>
          <w:rFonts w:cs="Arial"/>
          <w:sz w:val="24"/>
          <w:szCs w:val="24"/>
        </w:rPr>
      </w:pPr>
      <w:r w:rsidRPr="003C3AEE">
        <w:rPr>
          <w:rFonts w:cs="Arial"/>
          <w:sz w:val="24"/>
          <w:szCs w:val="24"/>
        </w:rPr>
        <w:t>(Dr. Daniel Asche)</w:t>
      </w:r>
    </w:p>
    <w:p w14:paraId="1F7828A2" w14:textId="77777777" w:rsidR="003C3AEE" w:rsidRPr="003C3AEE" w:rsidRDefault="003C3AEE" w:rsidP="003C3AEE">
      <w:pPr>
        <w:spacing w:line="276" w:lineRule="auto"/>
        <w:rPr>
          <w:rFonts w:cs="Arial"/>
          <w:b/>
          <w:sz w:val="24"/>
          <w:szCs w:val="24"/>
        </w:rPr>
      </w:pPr>
    </w:p>
    <w:p w14:paraId="5FBB8A91" w14:textId="77777777" w:rsidR="003C3AEE" w:rsidRPr="003C3AEE" w:rsidRDefault="003C3AEE" w:rsidP="003C3AEE">
      <w:pPr>
        <w:spacing w:line="276" w:lineRule="auto"/>
        <w:rPr>
          <w:rFonts w:cs="Arial"/>
          <w:b/>
          <w:sz w:val="24"/>
          <w:szCs w:val="24"/>
        </w:rPr>
      </w:pPr>
    </w:p>
    <w:p w14:paraId="38BFD3F6" w14:textId="77777777" w:rsidR="003C3AEE" w:rsidRPr="003C3AEE" w:rsidRDefault="003C3AEE" w:rsidP="003C3AEE">
      <w:pPr>
        <w:spacing w:line="276" w:lineRule="auto"/>
        <w:rPr>
          <w:rFonts w:cs="Arial"/>
          <w:b/>
          <w:sz w:val="24"/>
          <w:szCs w:val="24"/>
        </w:rPr>
      </w:pPr>
    </w:p>
    <w:p w14:paraId="323364CD" w14:textId="77777777" w:rsidR="003C3AEE" w:rsidRPr="003C3AEE" w:rsidRDefault="003C3AEE" w:rsidP="003C3AEE">
      <w:pPr>
        <w:spacing w:line="276" w:lineRule="auto"/>
        <w:rPr>
          <w:rFonts w:cs="Arial"/>
          <w:b/>
          <w:sz w:val="24"/>
          <w:szCs w:val="24"/>
        </w:rPr>
      </w:pPr>
    </w:p>
    <w:p w14:paraId="78AEDD8B" w14:textId="77777777" w:rsidR="003C3AEE" w:rsidRPr="003C3AEE" w:rsidRDefault="003C3AEE" w:rsidP="003C3AEE">
      <w:pPr>
        <w:spacing w:line="276" w:lineRule="auto"/>
        <w:rPr>
          <w:rFonts w:cs="Arial"/>
          <w:b/>
          <w:sz w:val="24"/>
          <w:szCs w:val="24"/>
        </w:rPr>
      </w:pPr>
      <w:r w:rsidRPr="003C3AEE">
        <w:rPr>
          <w:rFonts w:cs="Arial"/>
          <w:b/>
          <w:sz w:val="24"/>
          <w:szCs w:val="24"/>
        </w:rPr>
        <w:t>Für den Auftragnehmer:</w:t>
      </w:r>
    </w:p>
    <w:p w14:paraId="67760BDD" w14:textId="77777777" w:rsidR="003C3AEE" w:rsidRPr="003C3AEE" w:rsidRDefault="003C3AEE" w:rsidP="003C3AEE">
      <w:pPr>
        <w:spacing w:line="276" w:lineRule="auto"/>
        <w:rPr>
          <w:rFonts w:cs="Arial"/>
          <w:sz w:val="24"/>
          <w:szCs w:val="24"/>
        </w:rPr>
      </w:pPr>
    </w:p>
    <w:p w14:paraId="36B20C8E" w14:textId="77777777" w:rsidR="003C3AEE" w:rsidRPr="003C3AEE" w:rsidRDefault="003C3AEE" w:rsidP="003C3AEE">
      <w:pPr>
        <w:spacing w:line="276" w:lineRule="auto"/>
        <w:rPr>
          <w:rFonts w:cs="Arial"/>
          <w:sz w:val="24"/>
          <w:szCs w:val="24"/>
        </w:rPr>
      </w:pPr>
      <w:r w:rsidRPr="003C3AEE">
        <w:rPr>
          <w:rFonts w:cs="Arial"/>
          <w:sz w:val="24"/>
          <w:szCs w:val="24"/>
        </w:rPr>
        <w:t>_____________, ___________</w:t>
      </w:r>
    </w:p>
    <w:p w14:paraId="6798734F" w14:textId="77777777" w:rsidR="003C3AEE" w:rsidRPr="003C3AEE" w:rsidRDefault="003C3AEE" w:rsidP="003C3AEE">
      <w:pPr>
        <w:spacing w:line="276" w:lineRule="auto"/>
        <w:rPr>
          <w:rFonts w:cs="Arial"/>
          <w:sz w:val="24"/>
          <w:szCs w:val="24"/>
        </w:rPr>
      </w:pPr>
    </w:p>
    <w:p w14:paraId="5E8C81BA" w14:textId="77777777" w:rsidR="003C3AEE" w:rsidRPr="003C3AEE" w:rsidRDefault="003C3AEE" w:rsidP="003C3AEE">
      <w:pPr>
        <w:spacing w:line="276" w:lineRule="auto"/>
        <w:rPr>
          <w:rFonts w:cs="Arial"/>
          <w:sz w:val="24"/>
          <w:szCs w:val="24"/>
        </w:rPr>
      </w:pPr>
    </w:p>
    <w:p w14:paraId="4F59A937" w14:textId="77777777" w:rsidR="003C3AEE" w:rsidRPr="003C3AEE" w:rsidRDefault="003C3AEE" w:rsidP="003C3AEE">
      <w:pPr>
        <w:spacing w:line="276" w:lineRule="auto"/>
        <w:rPr>
          <w:rFonts w:cs="Arial"/>
          <w:sz w:val="24"/>
          <w:szCs w:val="24"/>
        </w:rPr>
      </w:pPr>
    </w:p>
    <w:p w14:paraId="3DBD8B5B" w14:textId="77777777" w:rsidR="003C3AEE" w:rsidRPr="003C3AEE" w:rsidRDefault="003C3AEE" w:rsidP="003C3AEE">
      <w:pPr>
        <w:spacing w:line="276" w:lineRule="auto"/>
        <w:rPr>
          <w:rFonts w:cs="Arial"/>
          <w:sz w:val="24"/>
          <w:szCs w:val="24"/>
        </w:rPr>
      </w:pPr>
    </w:p>
    <w:p w14:paraId="2B97FCE0" w14:textId="77777777" w:rsidR="003C3AEE" w:rsidRPr="003C3AEE" w:rsidRDefault="003C3AEE" w:rsidP="003C3AEE">
      <w:pPr>
        <w:spacing w:line="276" w:lineRule="auto"/>
        <w:rPr>
          <w:rFonts w:cs="Arial"/>
          <w:sz w:val="24"/>
          <w:szCs w:val="24"/>
        </w:rPr>
      </w:pPr>
    </w:p>
    <w:p w14:paraId="00CCD68D" w14:textId="77777777" w:rsidR="003C3AEE" w:rsidRPr="003C3AEE" w:rsidRDefault="003C3AEE" w:rsidP="003C3AEE">
      <w:pPr>
        <w:spacing w:line="276" w:lineRule="auto"/>
        <w:rPr>
          <w:rFonts w:cs="Arial"/>
          <w:sz w:val="24"/>
          <w:szCs w:val="24"/>
        </w:rPr>
      </w:pPr>
      <w:r w:rsidRPr="003C3AEE">
        <w:rPr>
          <w:rFonts w:cs="Arial"/>
          <w:sz w:val="24"/>
          <w:szCs w:val="24"/>
        </w:rPr>
        <w:t>.................................................................</w:t>
      </w:r>
    </w:p>
    <w:p w14:paraId="4D4F830A" w14:textId="77777777" w:rsidR="003C3AEE" w:rsidRPr="003C3AEE" w:rsidRDefault="003C3AEE" w:rsidP="003C3AEE">
      <w:pPr>
        <w:spacing w:line="276" w:lineRule="auto"/>
        <w:rPr>
          <w:rFonts w:cs="Arial"/>
          <w:sz w:val="24"/>
          <w:szCs w:val="24"/>
        </w:rPr>
      </w:pPr>
    </w:p>
    <w:p w14:paraId="7E62E9BA" w14:textId="77777777" w:rsidR="003C3AEE" w:rsidRPr="003C3AEE" w:rsidRDefault="003C3AEE" w:rsidP="003C3AEE">
      <w:pPr>
        <w:spacing w:line="276" w:lineRule="auto"/>
        <w:rPr>
          <w:rFonts w:cs="Arial"/>
          <w:sz w:val="24"/>
          <w:szCs w:val="24"/>
        </w:rPr>
      </w:pPr>
    </w:p>
    <w:p w14:paraId="33AD7ABC" w14:textId="77777777" w:rsidR="003C3AEE" w:rsidRPr="003C3AEE" w:rsidRDefault="003C3AEE" w:rsidP="003C3AEE">
      <w:pPr>
        <w:spacing w:line="276" w:lineRule="auto"/>
        <w:rPr>
          <w:rFonts w:cs="Arial"/>
          <w:sz w:val="24"/>
          <w:szCs w:val="24"/>
        </w:rPr>
      </w:pPr>
    </w:p>
    <w:p w14:paraId="214A4302" w14:textId="77777777" w:rsidR="003C3AEE" w:rsidRPr="003C3AEE" w:rsidRDefault="003C3AEE" w:rsidP="003C3AEE">
      <w:pPr>
        <w:spacing w:line="276" w:lineRule="auto"/>
        <w:rPr>
          <w:rFonts w:cs="Arial"/>
          <w:sz w:val="24"/>
          <w:szCs w:val="24"/>
        </w:rPr>
      </w:pPr>
    </w:p>
    <w:p w14:paraId="482F1A37" w14:textId="77777777" w:rsidR="003C3AEE" w:rsidRPr="003C3AEE" w:rsidRDefault="003C3AEE" w:rsidP="003C3AEE">
      <w:pPr>
        <w:spacing w:line="276" w:lineRule="auto"/>
        <w:rPr>
          <w:rFonts w:cs="Arial"/>
          <w:sz w:val="24"/>
          <w:szCs w:val="24"/>
        </w:rPr>
      </w:pPr>
    </w:p>
    <w:p w14:paraId="520D8DCA" w14:textId="77777777" w:rsidR="003C3AEE" w:rsidRPr="003C3AEE" w:rsidRDefault="003C3AEE" w:rsidP="003C3AEE">
      <w:pPr>
        <w:spacing w:line="276" w:lineRule="auto"/>
        <w:rPr>
          <w:rFonts w:cs="Arial"/>
          <w:sz w:val="24"/>
          <w:szCs w:val="24"/>
        </w:rPr>
      </w:pPr>
    </w:p>
    <w:p w14:paraId="6D05681B" w14:textId="77777777" w:rsidR="003C3AEE" w:rsidRPr="003C3AEE" w:rsidRDefault="003C3AEE" w:rsidP="003C3AEE">
      <w:pPr>
        <w:spacing w:line="276" w:lineRule="auto"/>
        <w:rPr>
          <w:rFonts w:cs="Arial"/>
          <w:sz w:val="24"/>
          <w:szCs w:val="24"/>
        </w:rPr>
      </w:pPr>
    </w:p>
    <w:p w14:paraId="0377B8F7" w14:textId="77777777" w:rsidR="003C3AEE" w:rsidRPr="003C3AEE" w:rsidRDefault="003C3AEE" w:rsidP="003C3AEE">
      <w:pPr>
        <w:spacing w:line="276" w:lineRule="auto"/>
        <w:rPr>
          <w:rFonts w:cs="Arial"/>
          <w:sz w:val="24"/>
          <w:szCs w:val="24"/>
        </w:rPr>
      </w:pPr>
    </w:p>
    <w:p w14:paraId="22FF979A" w14:textId="77777777" w:rsidR="003C3AEE" w:rsidRPr="003C3AEE" w:rsidRDefault="003C3AEE" w:rsidP="003C3AEE">
      <w:pPr>
        <w:spacing w:line="276" w:lineRule="auto"/>
        <w:rPr>
          <w:rFonts w:cs="Arial"/>
          <w:sz w:val="24"/>
          <w:szCs w:val="24"/>
        </w:rPr>
      </w:pPr>
    </w:p>
    <w:p w14:paraId="4267A771" w14:textId="77777777" w:rsidR="003C3AEE" w:rsidRPr="003C3AEE" w:rsidRDefault="003C3AEE" w:rsidP="003C3AEE">
      <w:pPr>
        <w:spacing w:line="276" w:lineRule="auto"/>
        <w:rPr>
          <w:rFonts w:cs="Arial"/>
          <w:sz w:val="24"/>
          <w:szCs w:val="24"/>
        </w:rPr>
      </w:pPr>
      <w:r w:rsidRPr="003C3AEE">
        <w:rPr>
          <w:rFonts w:cs="Arial"/>
          <w:sz w:val="24"/>
          <w:szCs w:val="24"/>
        </w:rPr>
        <w:t xml:space="preserve">Anlage 1: Weisungsberechtigte Person und Weisungsempfänger </w:t>
      </w:r>
    </w:p>
    <w:p w14:paraId="1D8F723E" w14:textId="77777777" w:rsidR="003C3AEE" w:rsidRPr="003C3AEE" w:rsidRDefault="003C3AEE" w:rsidP="003C3AEE">
      <w:pPr>
        <w:spacing w:line="276" w:lineRule="auto"/>
        <w:rPr>
          <w:rFonts w:cs="Arial"/>
          <w:sz w:val="24"/>
          <w:szCs w:val="24"/>
        </w:rPr>
      </w:pPr>
      <w:r w:rsidRPr="003C3AEE">
        <w:rPr>
          <w:rFonts w:cs="Arial"/>
          <w:sz w:val="24"/>
          <w:szCs w:val="24"/>
        </w:rPr>
        <w:t>Anlage 2: Übersicht der technisch-organisatorischen Maßnahmen</w:t>
      </w:r>
    </w:p>
    <w:p w14:paraId="06A94930" w14:textId="452CB058" w:rsidR="00BD13DE" w:rsidRPr="003C3AEE" w:rsidRDefault="003C3AEE" w:rsidP="003C3AEE">
      <w:pPr>
        <w:spacing w:line="276" w:lineRule="auto"/>
      </w:pPr>
      <w:r w:rsidRPr="003C3AEE">
        <w:rPr>
          <w:rFonts w:cs="Arial"/>
          <w:sz w:val="24"/>
          <w:szCs w:val="24"/>
        </w:rPr>
        <w:t>Anlage 3: Übersicht der Subunternehmen</w:t>
      </w:r>
    </w:p>
    <w:sectPr w:rsidR="00BD13DE" w:rsidRPr="003C3AEE" w:rsidSect="00F0604A">
      <w:footerReference w:type="default" r:id="rId8"/>
      <w:pgSz w:w="11906" w:h="16838"/>
      <w:pgMar w:top="1417" w:right="1417" w:bottom="1134" w:left="1417"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8D7B" w14:textId="77777777" w:rsidR="002D4BD8" w:rsidRDefault="002D4BD8" w:rsidP="00A90EA8">
      <w:r>
        <w:separator/>
      </w:r>
    </w:p>
  </w:endnote>
  <w:endnote w:type="continuationSeparator" w:id="0">
    <w:p w14:paraId="2EC227FE" w14:textId="77777777" w:rsidR="002D4BD8" w:rsidRDefault="002D4BD8" w:rsidP="00A9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227996148"/>
      <w:docPartObj>
        <w:docPartGallery w:val="Page Numbers (Bottom of Page)"/>
        <w:docPartUnique/>
      </w:docPartObj>
    </w:sdtPr>
    <w:sdtContent>
      <w:p w14:paraId="4F6AB0AB" w14:textId="7640D77D" w:rsidR="00F0604A" w:rsidRPr="00F0604A" w:rsidRDefault="00F0604A">
        <w:pPr>
          <w:pStyle w:val="Fuzeile"/>
          <w:jc w:val="right"/>
          <w:rPr>
            <w:sz w:val="20"/>
            <w:szCs w:val="16"/>
          </w:rPr>
        </w:pPr>
        <w:r w:rsidRPr="00F0604A">
          <w:rPr>
            <w:sz w:val="20"/>
            <w:szCs w:val="16"/>
          </w:rPr>
          <w:t xml:space="preserve">Seite | </w:t>
        </w:r>
        <w:r w:rsidRPr="00F0604A">
          <w:rPr>
            <w:sz w:val="20"/>
            <w:szCs w:val="16"/>
          </w:rPr>
          <w:fldChar w:fldCharType="begin"/>
        </w:r>
        <w:r w:rsidRPr="00F0604A">
          <w:rPr>
            <w:sz w:val="20"/>
            <w:szCs w:val="16"/>
          </w:rPr>
          <w:instrText>PAGE   \* MERGEFORMAT</w:instrText>
        </w:r>
        <w:r w:rsidRPr="00F0604A">
          <w:rPr>
            <w:sz w:val="20"/>
            <w:szCs w:val="16"/>
          </w:rPr>
          <w:fldChar w:fldCharType="separate"/>
        </w:r>
        <w:r w:rsidRPr="00F0604A">
          <w:rPr>
            <w:sz w:val="20"/>
            <w:szCs w:val="16"/>
          </w:rPr>
          <w:t>2</w:t>
        </w:r>
        <w:r w:rsidRPr="00F0604A">
          <w:rPr>
            <w:sz w:val="20"/>
            <w:szCs w:val="16"/>
          </w:rPr>
          <w:fldChar w:fldCharType="end"/>
        </w:r>
        <w:r w:rsidRPr="00F0604A">
          <w:rPr>
            <w:sz w:val="20"/>
            <w:szCs w:val="16"/>
          </w:rPr>
          <w:t xml:space="preserve"> </w:t>
        </w:r>
      </w:p>
    </w:sdtContent>
  </w:sdt>
  <w:p w14:paraId="24A66180" w14:textId="77777777" w:rsidR="00BE1A37" w:rsidRDefault="00BE1A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8778" w14:textId="77777777" w:rsidR="002D4BD8" w:rsidRDefault="002D4BD8" w:rsidP="00A90EA8">
      <w:r>
        <w:separator/>
      </w:r>
    </w:p>
  </w:footnote>
  <w:footnote w:type="continuationSeparator" w:id="0">
    <w:p w14:paraId="2EB376D8" w14:textId="77777777" w:rsidR="002D4BD8" w:rsidRDefault="002D4BD8" w:rsidP="00A9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6E"/>
    <w:multiLevelType w:val="hybridMultilevel"/>
    <w:tmpl w:val="FFFFFFFF"/>
    <w:lvl w:ilvl="0" w:tplc="CC929D34">
      <w:start w:val="1"/>
      <w:numFmt w:val="bullet"/>
      <w:lvlText w:val="•"/>
      <w:lvlJc w:val="left"/>
      <w:pPr>
        <w:tabs>
          <w:tab w:val="num" w:pos="720"/>
        </w:tabs>
        <w:ind w:left="720" w:hanging="360"/>
      </w:pPr>
      <w:rPr>
        <w:rFonts w:ascii="Arial" w:hAnsi="Arial" w:hint="default"/>
      </w:rPr>
    </w:lvl>
    <w:lvl w:ilvl="1" w:tplc="7F6CC0A0" w:tentative="1">
      <w:start w:val="1"/>
      <w:numFmt w:val="bullet"/>
      <w:lvlText w:val="•"/>
      <w:lvlJc w:val="left"/>
      <w:pPr>
        <w:tabs>
          <w:tab w:val="num" w:pos="1440"/>
        </w:tabs>
        <w:ind w:left="1440" w:hanging="360"/>
      </w:pPr>
      <w:rPr>
        <w:rFonts w:ascii="Arial" w:hAnsi="Arial" w:hint="default"/>
      </w:rPr>
    </w:lvl>
    <w:lvl w:ilvl="2" w:tplc="361C48FA" w:tentative="1">
      <w:start w:val="1"/>
      <w:numFmt w:val="bullet"/>
      <w:lvlText w:val="•"/>
      <w:lvlJc w:val="left"/>
      <w:pPr>
        <w:tabs>
          <w:tab w:val="num" w:pos="2160"/>
        </w:tabs>
        <w:ind w:left="2160" w:hanging="360"/>
      </w:pPr>
      <w:rPr>
        <w:rFonts w:ascii="Arial" w:hAnsi="Arial" w:hint="default"/>
      </w:rPr>
    </w:lvl>
    <w:lvl w:ilvl="3" w:tplc="14EAD7D6" w:tentative="1">
      <w:start w:val="1"/>
      <w:numFmt w:val="bullet"/>
      <w:lvlText w:val="•"/>
      <w:lvlJc w:val="left"/>
      <w:pPr>
        <w:tabs>
          <w:tab w:val="num" w:pos="2880"/>
        </w:tabs>
        <w:ind w:left="2880" w:hanging="360"/>
      </w:pPr>
      <w:rPr>
        <w:rFonts w:ascii="Arial" w:hAnsi="Arial" w:hint="default"/>
      </w:rPr>
    </w:lvl>
    <w:lvl w:ilvl="4" w:tplc="E9CAA310" w:tentative="1">
      <w:start w:val="1"/>
      <w:numFmt w:val="bullet"/>
      <w:lvlText w:val="•"/>
      <w:lvlJc w:val="left"/>
      <w:pPr>
        <w:tabs>
          <w:tab w:val="num" w:pos="3600"/>
        </w:tabs>
        <w:ind w:left="3600" w:hanging="360"/>
      </w:pPr>
      <w:rPr>
        <w:rFonts w:ascii="Arial" w:hAnsi="Arial" w:hint="default"/>
      </w:rPr>
    </w:lvl>
    <w:lvl w:ilvl="5" w:tplc="10F27E54" w:tentative="1">
      <w:start w:val="1"/>
      <w:numFmt w:val="bullet"/>
      <w:lvlText w:val="•"/>
      <w:lvlJc w:val="left"/>
      <w:pPr>
        <w:tabs>
          <w:tab w:val="num" w:pos="4320"/>
        </w:tabs>
        <w:ind w:left="4320" w:hanging="360"/>
      </w:pPr>
      <w:rPr>
        <w:rFonts w:ascii="Arial" w:hAnsi="Arial" w:hint="default"/>
      </w:rPr>
    </w:lvl>
    <w:lvl w:ilvl="6" w:tplc="F50E9D92" w:tentative="1">
      <w:start w:val="1"/>
      <w:numFmt w:val="bullet"/>
      <w:lvlText w:val="•"/>
      <w:lvlJc w:val="left"/>
      <w:pPr>
        <w:tabs>
          <w:tab w:val="num" w:pos="5040"/>
        </w:tabs>
        <w:ind w:left="5040" w:hanging="360"/>
      </w:pPr>
      <w:rPr>
        <w:rFonts w:ascii="Arial" w:hAnsi="Arial" w:hint="default"/>
      </w:rPr>
    </w:lvl>
    <w:lvl w:ilvl="7" w:tplc="8640C4D2" w:tentative="1">
      <w:start w:val="1"/>
      <w:numFmt w:val="bullet"/>
      <w:lvlText w:val="•"/>
      <w:lvlJc w:val="left"/>
      <w:pPr>
        <w:tabs>
          <w:tab w:val="num" w:pos="5760"/>
        </w:tabs>
        <w:ind w:left="5760" w:hanging="360"/>
      </w:pPr>
      <w:rPr>
        <w:rFonts w:ascii="Arial" w:hAnsi="Arial" w:hint="default"/>
      </w:rPr>
    </w:lvl>
    <w:lvl w:ilvl="8" w:tplc="64E877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0A4246"/>
    <w:multiLevelType w:val="hybridMultilevel"/>
    <w:tmpl w:val="5B10F1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C9B53E7"/>
    <w:multiLevelType w:val="hybridMultilevel"/>
    <w:tmpl w:val="E92AA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EEB126E"/>
    <w:multiLevelType w:val="hybridMultilevel"/>
    <w:tmpl w:val="FFFFFFFF"/>
    <w:lvl w:ilvl="0" w:tplc="04070015">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1806652B"/>
    <w:multiLevelType w:val="hybridMultilevel"/>
    <w:tmpl w:val="FFFFFFFF"/>
    <w:lvl w:ilvl="0" w:tplc="A31048AC">
      <w:start w:val="1"/>
      <w:numFmt w:val="bullet"/>
      <w:lvlText w:val=""/>
      <w:lvlJc w:val="left"/>
      <w:pPr>
        <w:tabs>
          <w:tab w:val="num" w:pos="720"/>
        </w:tabs>
        <w:ind w:left="720" w:hanging="360"/>
      </w:pPr>
      <w:rPr>
        <w:rFonts w:ascii="Wingdings" w:hAnsi="Wingdings" w:hint="default"/>
        <w:color w:val="04467D"/>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B50EB"/>
    <w:multiLevelType w:val="hybridMultilevel"/>
    <w:tmpl w:val="6AD26772"/>
    <w:lvl w:ilvl="0" w:tplc="7BAA89B6">
      <w:start w:val="7"/>
      <w:numFmt w:val="bullet"/>
      <w:lvlText w:val="-"/>
      <w:lvlJc w:val="left"/>
      <w:pPr>
        <w:ind w:left="3192" w:hanging="360"/>
      </w:pPr>
      <w:rPr>
        <w:rFonts w:ascii="Arial" w:eastAsia="Times New Roman" w:hAnsi="Arial" w:cs="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6" w15:restartNumberingAfterBreak="0">
    <w:nsid w:val="1BF94588"/>
    <w:multiLevelType w:val="hybridMultilevel"/>
    <w:tmpl w:val="FFFFFFFF"/>
    <w:lvl w:ilvl="0" w:tplc="508C9D64">
      <w:start w:val="1"/>
      <w:numFmt w:val="bullet"/>
      <w:lvlText w:val="•"/>
      <w:lvlJc w:val="left"/>
      <w:pPr>
        <w:tabs>
          <w:tab w:val="num" w:pos="720"/>
        </w:tabs>
        <w:ind w:left="720" w:hanging="360"/>
      </w:pPr>
      <w:rPr>
        <w:rFonts w:ascii="Arial" w:hAnsi="Arial" w:hint="default"/>
      </w:rPr>
    </w:lvl>
    <w:lvl w:ilvl="1" w:tplc="7A1A99D6" w:tentative="1">
      <w:start w:val="1"/>
      <w:numFmt w:val="bullet"/>
      <w:lvlText w:val="•"/>
      <w:lvlJc w:val="left"/>
      <w:pPr>
        <w:tabs>
          <w:tab w:val="num" w:pos="1440"/>
        </w:tabs>
        <w:ind w:left="1440" w:hanging="360"/>
      </w:pPr>
      <w:rPr>
        <w:rFonts w:ascii="Arial" w:hAnsi="Arial" w:hint="default"/>
      </w:rPr>
    </w:lvl>
    <w:lvl w:ilvl="2" w:tplc="4AB452A0" w:tentative="1">
      <w:start w:val="1"/>
      <w:numFmt w:val="bullet"/>
      <w:lvlText w:val="•"/>
      <w:lvlJc w:val="left"/>
      <w:pPr>
        <w:tabs>
          <w:tab w:val="num" w:pos="2160"/>
        </w:tabs>
        <w:ind w:left="2160" w:hanging="360"/>
      </w:pPr>
      <w:rPr>
        <w:rFonts w:ascii="Arial" w:hAnsi="Arial" w:hint="default"/>
      </w:rPr>
    </w:lvl>
    <w:lvl w:ilvl="3" w:tplc="300A6B1C" w:tentative="1">
      <w:start w:val="1"/>
      <w:numFmt w:val="bullet"/>
      <w:lvlText w:val="•"/>
      <w:lvlJc w:val="left"/>
      <w:pPr>
        <w:tabs>
          <w:tab w:val="num" w:pos="2880"/>
        </w:tabs>
        <w:ind w:left="2880" w:hanging="360"/>
      </w:pPr>
      <w:rPr>
        <w:rFonts w:ascii="Arial" w:hAnsi="Arial" w:hint="default"/>
      </w:rPr>
    </w:lvl>
    <w:lvl w:ilvl="4" w:tplc="78DE3BB2" w:tentative="1">
      <w:start w:val="1"/>
      <w:numFmt w:val="bullet"/>
      <w:lvlText w:val="•"/>
      <w:lvlJc w:val="left"/>
      <w:pPr>
        <w:tabs>
          <w:tab w:val="num" w:pos="3600"/>
        </w:tabs>
        <w:ind w:left="3600" w:hanging="360"/>
      </w:pPr>
      <w:rPr>
        <w:rFonts w:ascii="Arial" w:hAnsi="Arial" w:hint="default"/>
      </w:rPr>
    </w:lvl>
    <w:lvl w:ilvl="5" w:tplc="A41C6B0C" w:tentative="1">
      <w:start w:val="1"/>
      <w:numFmt w:val="bullet"/>
      <w:lvlText w:val="•"/>
      <w:lvlJc w:val="left"/>
      <w:pPr>
        <w:tabs>
          <w:tab w:val="num" w:pos="4320"/>
        </w:tabs>
        <w:ind w:left="4320" w:hanging="360"/>
      </w:pPr>
      <w:rPr>
        <w:rFonts w:ascii="Arial" w:hAnsi="Arial" w:hint="default"/>
      </w:rPr>
    </w:lvl>
    <w:lvl w:ilvl="6" w:tplc="24FE86F4" w:tentative="1">
      <w:start w:val="1"/>
      <w:numFmt w:val="bullet"/>
      <w:lvlText w:val="•"/>
      <w:lvlJc w:val="left"/>
      <w:pPr>
        <w:tabs>
          <w:tab w:val="num" w:pos="5040"/>
        </w:tabs>
        <w:ind w:left="5040" w:hanging="360"/>
      </w:pPr>
      <w:rPr>
        <w:rFonts w:ascii="Arial" w:hAnsi="Arial" w:hint="default"/>
      </w:rPr>
    </w:lvl>
    <w:lvl w:ilvl="7" w:tplc="A344F6F0" w:tentative="1">
      <w:start w:val="1"/>
      <w:numFmt w:val="bullet"/>
      <w:lvlText w:val="•"/>
      <w:lvlJc w:val="left"/>
      <w:pPr>
        <w:tabs>
          <w:tab w:val="num" w:pos="5760"/>
        </w:tabs>
        <w:ind w:left="5760" w:hanging="360"/>
      </w:pPr>
      <w:rPr>
        <w:rFonts w:ascii="Arial" w:hAnsi="Arial" w:hint="default"/>
      </w:rPr>
    </w:lvl>
    <w:lvl w:ilvl="8" w:tplc="02A031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4C7D89"/>
    <w:multiLevelType w:val="hybridMultilevel"/>
    <w:tmpl w:val="E92AA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26856B19"/>
    <w:multiLevelType w:val="hybridMultilevel"/>
    <w:tmpl w:val="E92AA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28EE67DB"/>
    <w:multiLevelType w:val="hybridMultilevel"/>
    <w:tmpl w:val="E92AA8C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0" w15:restartNumberingAfterBreak="0">
    <w:nsid w:val="37045F0B"/>
    <w:multiLevelType w:val="hybridMultilevel"/>
    <w:tmpl w:val="67B2752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384E3D97"/>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735BF7"/>
    <w:multiLevelType w:val="hybridMultilevel"/>
    <w:tmpl w:val="E92AA8C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15:restartNumberingAfterBreak="0">
    <w:nsid w:val="449E195E"/>
    <w:multiLevelType w:val="hybridMultilevel"/>
    <w:tmpl w:val="FFFFFFFF"/>
    <w:lvl w:ilvl="0" w:tplc="04070015">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4" w15:restartNumberingAfterBreak="0">
    <w:nsid w:val="44A521BD"/>
    <w:multiLevelType w:val="hybridMultilevel"/>
    <w:tmpl w:val="5B10F1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45035A28"/>
    <w:multiLevelType w:val="hybridMultilevel"/>
    <w:tmpl w:val="65FAA1B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6" w15:restartNumberingAfterBreak="0">
    <w:nsid w:val="4506339B"/>
    <w:multiLevelType w:val="hybridMultilevel"/>
    <w:tmpl w:val="FFFFFFFF"/>
    <w:lvl w:ilvl="0" w:tplc="30860EFA">
      <w:start w:val="3"/>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7" w15:restartNumberingAfterBreak="0">
    <w:nsid w:val="4AA145B5"/>
    <w:multiLevelType w:val="hybridMultilevel"/>
    <w:tmpl w:val="FFFFFFFF"/>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4B762BC4"/>
    <w:multiLevelType w:val="hybridMultilevel"/>
    <w:tmpl w:val="E92AA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9" w15:restartNumberingAfterBreak="0">
    <w:nsid w:val="4C82575C"/>
    <w:multiLevelType w:val="hybridMultilevel"/>
    <w:tmpl w:val="F7646A8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533856F6"/>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39B381E"/>
    <w:multiLevelType w:val="hybridMultilevel"/>
    <w:tmpl w:val="68F4C7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47C7103"/>
    <w:multiLevelType w:val="hybridMultilevel"/>
    <w:tmpl w:val="FFFFFFFF"/>
    <w:lvl w:ilvl="0" w:tplc="AC6C5888">
      <w:start w:val="1"/>
      <w:numFmt w:val="bullet"/>
      <w:lvlText w:val="•"/>
      <w:lvlJc w:val="left"/>
      <w:pPr>
        <w:tabs>
          <w:tab w:val="num" w:pos="720"/>
        </w:tabs>
        <w:ind w:left="720" w:hanging="360"/>
      </w:pPr>
      <w:rPr>
        <w:rFonts w:ascii="Arial" w:hAnsi="Arial" w:hint="default"/>
      </w:rPr>
    </w:lvl>
    <w:lvl w:ilvl="1" w:tplc="F47255AC" w:tentative="1">
      <w:start w:val="1"/>
      <w:numFmt w:val="bullet"/>
      <w:lvlText w:val="•"/>
      <w:lvlJc w:val="left"/>
      <w:pPr>
        <w:tabs>
          <w:tab w:val="num" w:pos="1440"/>
        </w:tabs>
        <w:ind w:left="1440" w:hanging="360"/>
      </w:pPr>
      <w:rPr>
        <w:rFonts w:ascii="Arial" w:hAnsi="Arial" w:hint="default"/>
      </w:rPr>
    </w:lvl>
    <w:lvl w:ilvl="2" w:tplc="0A1AF6D8" w:tentative="1">
      <w:start w:val="1"/>
      <w:numFmt w:val="bullet"/>
      <w:lvlText w:val="•"/>
      <w:lvlJc w:val="left"/>
      <w:pPr>
        <w:tabs>
          <w:tab w:val="num" w:pos="2160"/>
        </w:tabs>
        <w:ind w:left="2160" w:hanging="360"/>
      </w:pPr>
      <w:rPr>
        <w:rFonts w:ascii="Arial" w:hAnsi="Arial" w:hint="default"/>
      </w:rPr>
    </w:lvl>
    <w:lvl w:ilvl="3" w:tplc="5A54DAFC" w:tentative="1">
      <w:start w:val="1"/>
      <w:numFmt w:val="bullet"/>
      <w:lvlText w:val="•"/>
      <w:lvlJc w:val="left"/>
      <w:pPr>
        <w:tabs>
          <w:tab w:val="num" w:pos="2880"/>
        </w:tabs>
        <w:ind w:left="2880" w:hanging="360"/>
      </w:pPr>
      <w:rPr>
        <w:rFonts w:ascii="Arial" w:hAnsi="Arial" w:hint="default"/>
      </w:rPr>
    </w:lvl>
    <w:lvl w:ilvl="4" w:tplc="7F601EB0" w:tentative="1">
      <w:start w:val="1"/>
      <w:numFmt w:val="bullet"/>
      <w:lvlText w:val="•"/>
      <w:lvlJc w:val="left"/>
      <w:pPr>
        <w:tabs>
          <w:tab w:val="num" w:pos="3600"/>
        </w:tabs>
        <w:ind w:left="3600" w:hanging="360"/>
      </w:pPr>
      <w:rPr>
        <w:rFonts w:ascii="Arial" w:hAnsi="Arial" w:hint="default"/>
      </w:rPr>
    </w:lvl>
    <w:lvl w:ilvl="5" w:tplc="A46426A6" w:tentative="1">
      <w:start w:val="1"/>
      <w:numFmt w:val="bullet"/>
      <w:lvlText w:val="•"/>
      <w:lvlJc w:val="left"/>
      <w:pPr>
        <w:tabs>
          <w:tab w:val="num" w:pos="4320"/>
        </w:tabs>
        <w:ind w:left="4320" w:hanging="360"/>
      </w:pPr>
      <w:rPr>
        <w:rFonts w:ascii="Arial" w:hAnsi="Arial" w:hint="default"/>
      </w:rPr>
    </w:lvl>
    <w:lvl w:ilvl="6" w:tplc="225A6206" w:tentative="1">
      <w:start w:val="1"/>
      <w:numFmt w:val="bullet"/>
      <w:lvlText w:val="•"/>
      <w:lvlJc w:val="left"/>
      <w:pPr>
        <w:tabs>
          <w:tab w:val="num" w:pos="5040"/>
        </w:tabs>
        <w:ind w:left="5040" w:hanging="360"/>
      </w:pPr>
      <w:rPr>
        <w:rFonts w:ascii="Arial" w:hAnsi="Arial" w:hint="default"/>
      </w:rPr>
    </w:lvl>
    <w:lvl w:ilvl="7" w:tplc="0ECACA2A" w:tentative="1">
      <w:start w:val="1"/>
      <w:numFmt w:val="bullet"/>
      <w:lvlText w:val="•"/>
      <w:lvlJc w:val="left"/>
      <w:pPr>
        <w:tabs>
          <w:tab w:val="num" w:pos="5760"/>
        </w:tabs>
        <w:ind w:left="5760" w:hanging="360"/>
      </w:pPr>
      <w:rPr>
        <w:rFonts w:ascii="Arial" w:hAnsi="Arial" w:hint="default"/>
      </w:rPr>
    </w:lvl>
    <w:lvl w:ilvl="8" w:tplc="3C7EF7F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421803"/>
    <w:multiLevelType w:val="hybridMultilevel"/>
    <w:tmpl w:val="68F4C7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584C309A"/>
    <w:multiLevelType w:val="hybridMultilevel"/>
    <w:tmpl w:val="FFFFFFFF"/>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5FB626A6"/>
    <w:multiLevelType w:val="hybridMultilevel"/>
    <w:tmpl w:val="68F4C7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66E07C5F"/>
    <w:multiLevelType w:val="hybridMultilevel"/>
    <w:tmpl w:val="4C6AF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EF4F24"/>
    <w:multiLevelType w:val="hybridMultilevel"/>
    <w:tmpl w:val="5B10F1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6BCF2108"/>
    <w:multiLevelType w:val="hybridMultilevel"/>
    <w:tmpl w:val="FFFFFFFF"/>
    <w:lvl w:ilvl="0" w:tplc="487C2718">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085444"/>
    <w:multiLevelType w:val="hybridMultilevel"/>
    <w:tmpl w:val="FFFFFFFF"/>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75D5357F"/>
    <w:multiLevelType w:val="hybridMultilevel"/>
    <w:tmpl w:val="26DE92D8"/>
    <w:lvl w:ilvl="0" w:tplc="7FAA39C8">
      <w:start w:val="5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893750"/>
    <w:multiLevelType w:val="hybridMultilevel"/>
    <w:tmpl w:val="FFFFFFFF"/>
    <w:lvl w:ilvl="0" w:tplc="04070015">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2" w15:restartNumberingAfterBreak="0">
    <w:nsid w:val="798A74CA"/>
    <w:multiLevelType w:val="hybridMultilevel"/>
    <w:tmpl w:val="FFFFFFFF"/>
    <w:lvl w:ilvl="0" w:tplc="FD5099AA">
      <w:start w:val="1"/>
      <w:numFmt w:val="bullet"/>
      <w:lvlText w:val="•"/>
      <w:lvlJc w:val="left"/>
      <w:pPr>
        <w:tabs>
          <w:tab w:val="num" w:pos="720"/>
        </w:tabs>
        <w:ind w:left="720" w:hanging="360"/>
      </w:pPr>
      <w:rPr>
        <w:rFonts w:ascii="Arial" w:hAnsi="Arial" w:hint="default"/>
      </w:rPr>
    </w:lvl>
    <w:lvl w:ilvl="1" w:tplc="BC56C80C" w:tentative="1">
      <w:start w:val="1"/>
      <w:numFmt w:val="bullet"/>
      <w:lvlText w:val="•"/>
      <w:lvlJc w:val="left"/>
      <w:pPr>
        <w:tabs>
          <w:tab w:val="num" w:pos="1440"/>
        </w:tabs>
        <w:ind w:left="1440" w:hanging="360"/>
      </w:pPr>
      <w:rPr>
        <w:rFonts w:ascii="Arial" w:hAnsi="Arial" w:hint="default"/>
      </w:rPr>
    </w:lvl>
    <w:lvl w:ilvl="2" w:tplc="F6DE4F36" w:tentative="1">
      <w:start w:val="1"/>
      <w:numFmt w:val="bullet"/>
      <w:lvlText w:val="•"/>
      <w:lvlJc w:val="left"/>
      <w:pPr>
        <w:tabs>
          <w:tab w:val="num" w:pos="2160"/>
        </w:tabs>
        <w:ind w:left="2160" w:hanging="360"/>
      </w:pPr>
      <w:rPr>
        <w:rFonts w:ascii="Arial" w:hAnsi="Arial" w:hint="default"/>
      </w:rPr>
    </w:lvl>
    <w:lvl w:ilvl="3" w:tplc="377AB228" w:tentative="1">
      <w:start w:val="1"/>
      <w:numFmt w:val="bullet"/>
      <w:lvlText w:val="•"/>
      <w:lvlJc w:val="left"/>
      <w:pPr>
        <w:tabs>
          <w:tab w:val="num" w:pos="2880"/>
        </w:tabs>
        <w:ind w:left="2880" w:hanging="360"/>
      </w:pPr>
      <w:rPr>
        <w:rFonts w:ascii="Arial" w:hAnsi="Arial" w:hint="default"/>
      </w:rPr>
    </w:lvl>
    <w:lvl w:ilvl="4" w:tplc="451259F4" w:tentative="1">
      <w:start w:val="1"/>
      <w:numFmt w:val="bullet"/>
      <w:lvlText w:val="•"/>
      <w:lvlJc w:val="left"/>
      <w:pPr>
        <w:tabs>
          <w:tab w:val="num" w:pos="3600"/>
        </w:tabs>
        <w:ind w:left="3600" w:hanging="360"/>
      </w:pPr>
      <w:rPr>
        <w:rFonts w:ascii="Arial" w:hAnsi="Arial" w:hint="default"/>
      </w:rPr>
    </w:lvl>
    <w:lvl w:ilvl="5" w:tplc="3DEE3B50" w:tentative="1">
      <w:start w:val="1"/>
      <w:numFmt w:val="bullet"/>
      <w:lvlText w:val="•"/>
      <w:lvlJc w:val="left"/>
      <w:pPr>
        <w:tabs>
          <w:tab w:val="num" w:pos="4320"/>
        </w:tabs>
        <w:ind w:left="4320" w:hanging="360"/>
      </w:pPr>
      <w:rPr>
        <w:rFonts w:ascii="Arial" w:hAnsi="Arial" w:hint="default"/>
      </w:rPr>
    </w:lvl>
    <w:lvl w:ilvl="6" w:tplc="CB726458" w:tentative="1">
      <w:start w:val="1"/>
      <w:numFmt w:val="bullet"/>
      <w:lvlText w:val="•"/>
      <w:lvlJc w:val="left"/>
      <w:pPr>
        <w:tabs>
          <w:tab w:val="num" w:pos="5040"/>
        </w:tabs>
        <w:ind w:left="5040" w:hanging="360"/>
      </w:pPr>
      <w:rPr>
        <w:rFonts w:ascii="Arial" w:hAnsi="Arial" w:hint="default"/>
      </w:rPr>
    </w:lvl>
    <w:lvl w:ilvl="7" w:tplc="14D0C85E" w:tentative="1">
      <w:start w:val="1"/>
      <w:numFmt w:val="bullet"/>
      <w:lvlText w:val="•"/>
      <w:lvlJc w:val="left"/>
      <w:pPr>
        <w:tabs>
          <w:tab w:val="num" w:pos="5760"/>
        </w:tabs>
        <w:ind w:left="5760" w:hanging="360"/>
      </w:pPr>
      <w:rPr>
        <w:rFonts w:ascii="Arial" w:hAnsi="Arial" w:hint="default"/>
      </w:rPr>
    </w:lvl>
    <w:lvl w:ilvl="8" w:tplc="390836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CC3F25"/>
    <w:multiLevelType w:val="hybridMultilevel"/>
    <w:tmpl w:val="E92AA8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4" w15:restartNumberingAfterBreak="0">
    <w:nsid w:val="7DD4794A"/>
    <w:multiLevelType w:val="hybridMultilevel"/>
    <w:tmpl w:val="FFFFFFFF"/>
    <w:lvl w:ilvl="0" w:tplc="04070015">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16cid:durableId="1096248333">
    <w:abstractNumId w:val="20"/>
  </w:num>
  <w:num w:numId="2" w16cid:durableId="1978022640">
    <w:abstractNumId w:val="4"/>
  </w:num>
  <w:num w:numId="3" w16cid:durableId="1090925113">
    <w:abstractNumId w:val="28"/>
  </w:num>
  <w:num w:numId="4" w16cid:durableId="1726681691">
    <w:abstractNumId w:val="22"/>
  </w:num>
  <w:num w:numId="5" w16cid:durableId="1492915000">
    <w:abstractNumId w:val="6"/>
  </w:num>
  <w:num w:numId="6" w16cid:durableId="108204357">
    <w:abstractNumId w:val="32"/>
  </w:num>
  <w:num w:numId="7" w16cid:durableId="866678311">
    <w:abstractNumId w:val="0"/>
  </w:num>
  <w:num w:numId="8" w16cid:durableId="65687203">
    <w:abstractNumId w:val="13"/>
  </w:num>
  <w:num w:numId="9" w16cid:durableId="1983657844">
    <w:abstractNumId w:val="24"/>
  </w:num>
  <w:num w:numId="10" w16cid:durableId="270481558">
    <w:abstractNumId w:val="16"/>
  </w:num>
  <w:num w:numId="11" w16cid:durableId="78793825">
    <w:abstractNumId w:val="31"/>
  </w:num>
  <w:num w:numId="12" w16cid:durableId="1650555895">
    <w:abstractNumId w:val="17"/>
  </w:num>
  <w:num w:numId="13" w16cid:durableId="333076289">
    <w:abstractNumId w:val="34"/>
  </w:num>
  <w:num w:numId="14" w16cid:durableId="641931542">
    <w:abstractNumId w:val="11"/>
  </w:num>
  <w:num w:numId="15" w16cid:durableId="399905196">
    <w:abstractNumId w:val="3"/>
  </w:num>
  <w:num w:numId="16" w16cid:durableId="943152866">
    <w:abstractNumId w:val="29"/>
  </w:num>
  <w:num w:numId="17" w16cid:durableId="180751862">
    <w:abstractNumId w:val="30"/>
  </w:num>
  <w:num w:numId="18" w16cid:durableId="1063140825">
    <w:abstractNumId w:val="5"/>
  </w:num>
  <w:num w:numId="19" w16cid:durableId="1892184873">
    <w:abstractNumId w:val="10"/>
  </w:num>
  <w:num w:numId="20" w16cid:durableId="286398043">
    <w:abstractNumId w:val="26"/>
  </w:num>
  <w:num w:numId="21" w16cid:durableId="484081014">
    <w:abstractNumId w:val="19"/>
  </w:num>
  <w:num w:numId="22" w16cid:durableId="2033846292">
    <w:abstractNumId w:val="12"/>
  </w:num>
  <w:num w:numId="23" w16cid:durableId="556668382">
    <w:abstractNumId w:val="33"/>
  </w:num>
  <w:num w:numId="24" w16cid:durableId="1460684123">
    <w:abstractNumId w:val="7"/>
  </w:num>
  <w:num w:numId="25" w16cid:durableId="1949390896">
    <w:abstractNumId w:val="8"/>
  </w:num>
  <w:num w:numId="26" w16cid:durableId="1371806029">
    <w:abstractNumId w:val="15"/>
  </w:num>
  <w:num w:numId="27" w16cid:durableId="437604423">
    <w:abstractNumId w:val="2"/>
  </w:num>
  <w:num w:numId="28" w16cid:durableId="641884837">
    <w:abstractNumId w:val="9"/>
  </w:num>
  <w:num w:numId="29" w16cid:durableId="715467074">
    <w:abstractNumId w:val="18"/>
  </w:num>
  <w:num w:numId="30" w16cid:durableId="1939173091">
    <w:abstractNumId w:val="23"/>
  </w:num>
  <w:num w:numId="31" w16cid:durableId="13813259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8069906">
    <w:abstractNumId w:val="27"/>
  </w:num>
  <w:num w:numId="33" w16cid:durableId="1149709654">
    <w:abstractNumId w:val="1"/>
  </w:num>
  <w:num w:numId="34" w16cid:durableId="363989561">
    <w:abstractNumId w:val="14"/>
  </w:num>
  <w:num w:numId="35" w16cid:durableId="125705727">
    <w:abstractNumId w:val="5"/>
  </w:num>
  <w:num w:numId="36" w16cid:durableId="1042560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96039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90900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0130650">
    <w:abstractNumId w:val="11"/>
  </w:num>
  <w:num w:numId="40" w16cid:durableId="304896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8044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3855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308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7114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3890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13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510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7944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745001">
    <w:abstractNumId w:val="21"/>
  </w:num>
  <w:num w:numId="50" w16cid:durableId="181936122">
    <w:abstractNumId w:val="5"/>
    <w:lvlOverride w:ilvl="0"/>
    <w:lvlOverride w:ilvl="1"/>
    <w:lvlOverride w:ilvl="2"/>
    <w:lvlOverride w:ilvl="3"/>
    <w:lvlOverride w:ilvl="4"/>
    <w:lvlOverride w:ilvl="5"/>
    <w:lvlOverride w:ilvl="6"/>
    <w:lvlOverride w:ilvl="7"/>
    <w:lvlOverride w:ilvl="8"/>
  </w:num>
  <w:num w:numId="51" w16cid:durableId="18167957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5127502">
    <w:abstractNumId w:val="11"/>
    <w:lvlOverride w:ilvl="0"/>
    <w:lvlOverride w:ilvl="1"/>
    <w:lvlOverride w:ilvl="2"/>
    <w:lvlOverride w:ilvl="3"/>
    <w:lvlOverride w:ilvl="4"/>
    <w:lvlOverride w:ilvl="5"/>
    <w:lvlOverride w:ilvl="6"/>
    <w:lvlOverride w:ilvl="7"/>
    <w:lvlOverride w:ilvl="8"/>
  </w:num>
  <w:num w:numId="53" w16cid:durableId="1153718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26697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09"/>
    <w:rsid w:val="000165F1"/>
    <w:rsid w:val="00023E4F"/>
    <w:rsid w:val="00024ACA"/>
    <w:rsid w:val="00036E67"/>
    <w:rsid w:val="00063D0F"/>
    <w:rsid w:val="00084A54"/>
    <w:rsid w:val="00095075"/>
    <w:rsid w:val="000B19CB"/>
    <w:rsid w:val="000C3592"/>
    <w:rsid w:val="000E1C22"/>
    <w:rsid w:val="001300D2"/>
    <w:rsid w:val="001557C6"/>
    <w:rsid w:val="001669C9"/>
    <w:rsid w:val="001776C2"/>
    <w:rsid w:val="00183966"/>
    <w:rsid w:val="001A6CE7"/>
    <w:rsid w:val="001C2624"/>
    <w:rsid w:val="001E0CC4"/>
    <w:rsid w:val="001F2237"/>
    <w:rsid w:val="001F2898"/>
    <w:rsid w:val="001F5BD6"/>
    <w:rsid w:val="00201855"/>
    <w:rsid w:val="00211747"/>
    <w:rsid w:val="00217C84"/>
    <w:rsid w:val="002270C5"/>
    <w:rsid w:val="00255CD2"/>
    <w:rsid w:val="00261FB5"/>
    <w:rsid w:val="00284A62"/>
    <w:rsid w:val="00285663"/>
    <w:rsid w:val="0029508F"/>
    <w:rsid w:val="002A43E2"/>
    <w:rsid w:val="002B20F0"/>
    <w:rsid w:val="002C50F6"/>
    <w:rsid w:val="002C5FE0"/>
    <w:rsid w:val="002C7561"/>
    <w:rsid w:val="002D4BD8"/>
    <w:rsid w:val="002D7161"/>
    <w:rsid w:val="002E6BA5"/>
    <w:rsid w:val="002F7BBE"/>
    <w:rsid w:val="00332D2E"/>
    <w:rsid w:val="00371DED"/>
    <w:rsid w:val="003903F4"/>
    <w:rsid w:val="003A683D"/>
    <w:rsid w:val="003B298B"/>
    <w:rsid w:val="003C3AEE"/>
    <w:rsid w:val="003C5235"/>
    <w:rsid w:val="003D0B7C"/>
    <w:rsid w:val="003D4695"/>
    <w:rsid w:val="003E7410"/>
    <w:rsid w:val="0040696A"/>
    <w:rsid w:val="00456156"/>
    <w:rsid w:val="00475B8C"/>
    <w:rsid w:val="004B7AAA"/>
    <w:rsid w:val="004D42D2"/>
    <w:rsid w:val="004E41B6"/>
    <w:rsid w:val="004E5968"/>
    <w:rsid w:val="004F5EC9"/>
    <w:rsid w:val="00500360"/>
    <w:rsid w:val="00501BF1"/>
    <w:rsid w:val="005122BD"/>
    <w:rsid w:val="00512914"/>
    <w:rsid w:val="00520CF7"/>
    <w:rsid w:val="0053388B"/>
    <w:rsid w:val="00580D46"/>
    <w:rsid w:val="00586734"/>
    <w:rsid w:val="00592A67"/>
    <w:rsid w:val="005C33FE"/>
    <w:rsid w:val="005C4059"/>
    <w:rsid w:val="005C449C"/>
    <w:rsid w:val="005C5F9B"/>
    <w:rsid w:val="005F3982"/>
    <w:rsid w:val="005F5691"/>
    <w:rsid w:val="00614EA3"/>
    <w:rsid w:val="0064252A"/>
    <w:rsid w:val="006958C0"/>
    <w:rsid w:val="006B0468"/>
    <w:rsid w:val="006B4F5E"/>
    <w:rsid w:val="006C3EBF"/>
    <w:rsid w:val="006E01B2"/>
    <w:rsid w:val="006E1B48"/>
    <w:rsid w:val="00702A6A"/>
    <w:rsid w:val="007058D7"/>
    <w:rsid w:val="00747F22"/>
    <w:rsid w:val="007812BD"/>
    <w:rsid w:val="007978DA"/>
    <w:rsid w:val="007A637E"/>
    <w:rsid w:val="007B61E5"/>
    <w:rsid w:val="007E7F0E"/>
    <w:rsid w:val="007F6F3C"/>
    <w:rsid w:val="00833062"/>
    <w:rsid w:val="0084045B"/>
    <w:rsid w:val="00844CD6"/>
    <w:rsid w:val="00873A8B"/>
    <w:rsid w:val="008774AE"/>
    <w:rsid w:val="008B4F23"/>
    <w:rsid w:val="008E1C6A"/>
    <w:rsid w:val="008F216E"/>
    <w:rsid w:val="008F2CD1"/>
    <w:rsid w:val="0090050E"/>
    <w:rsid w:val="0090472C"/>
    <w:rsid w:val="00905121"/>
    <w:rsid w:val="009326FC"/>
    <w:rsid w:val="00945A91"/>
    <w:rsid w:val="00962A1B"/>
    <w:rsid w:val="009639E3"/>
    <w:rsid w:val="00977281"/>
    <w:rsid w:val="009834E2"/>
    <w:rsid w:val="009B08AA"/>
    <w:rsid w:val="009D11FA"/>
    <w:rsid w:val="00A049CB"/>
    <w:rsid w:val="00A24708"/>
    <w:rsid w:val="00A30F8E"/>
    <w:rsid w:val="00A339DF"/>
    <w:rsid w:val="00A35128"/>
    <w:rsid w:val="00A37986"/>
    <w:rsid w:val="00A44C50"/>
    <w:rsid w:val="00A86718"/>
    <w:rsid w:val="00A90EA8"/>
    <w:rsid w:val="00AC7CDB"/>
    <w:rsid w:val="00AD1949"/>
    <w:rsid w:val="00AD5DB7"/>
    <w:rsid w:val="00AF6629"/>
    <w:rsid w:val="00B356F9"/>
    <w:rsid w:val="00B47D1F"/>
    <w:rsid w:val="00B6077F"/>
    <w:rsid w:val="00B8666B"/>
    <w:rsid w:val="00BB2273"/>
    <w:rsid w:val="00BD13DE"/>
    <w:rsid w:val="00BE1A37"/>
    <w:rsid w:val="00BF7003"/>
    <w:rsid w:val="00C05957"/>
    <w:rsid w:val="00C2335A"/>
    <w:rsid w:val="00C50857"/>
    <w:rsid w:val="00C6430D"/>
    <w:rsid w:val="00CB7D06"/>
    <w:rsid w:val="00CD3A81"/>
    <w:rsid w:val="00CE1284"/>
    <w:rsid w:val="00CE72B0"/>
    <w:rsid w:val="00D00D6D"/>
    <w:rsid w:val="00D05E98"/>
    <w:rsid w:val="00D071A3"/>
    <w:rsid w:val="00D21DE5"/>
    <w:rsid w:val="00D509C2"/>
    <w:rsid w:val="00D87569"/>
    <w:rsid w:val="00DA2D94"/>
    <w:rsid w:val="00DA461A"/>
    <w:rsid w:val="00DA4721"/>
    <w:rsid w:val="00DC0173"/>
    <w:rsid w:val="00DC4C0A"/>
    <w:rsid w:val="00DD030E"/>
    <w:rsid w:val="00DD7488"/>
    <w:rsid w:val="00DF47EB"/>
    <w:rsid w:val="00E06986"/>
    <w:rsid w:val="00E10637"/>
    <w:rsid w:val="00E11C09"/>
    <w:rsid w:val="00E16118"/>
    <w:rsid w:val="00E24E89"/>
    <w:rsid w:val="00E76DDA"/>
    <w:rsid w:val="00E86798"/>
    <w:rsid w:val="00EA4EA2"/>
    <w:rsid w:val="00ED63FE"/>
    <w:rsid w:val="00ED712A"/>
    <w:rsid w:val="00EF58FC"/>
    <w:rsid w:val="00F0604A"/>
    <w:rsid w:val="00F15F97"/>
    <w:rsid w:val="00F30BD6"/>
    <w:rsid w:val="00F31226"/>
    <w:rsid w:val="00F37483"/>
    <w:rsid w:val="00F42D0E"/>
    <w:rsid w:val="00F525F0"/>
    <w:rsid w:val="00F67979"/>
    <w:rsid w:val="00FC40E0"/>
    <w:rsid w:val="00FF5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86B0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hAnsi="Arial"/>
      <w:sz w:val="23"/>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F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2C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F2CD1"/>
    <w:rPr>
      <w:rFonts w:ascii="Tahoma" w:hAnsi="Tahoma" w:cs="Tahoma"/>
      <w:sz w:val="16"/>
      <w:szCs w:val="16"/>
    </w:rPr>
  </w:style>
  <w:style w:type="character" w:styleId="Kommentarzeichen">
    <w:name w:val="annotation reference"/>
    <w:basedOn w:val="Absatz-Standardschriftart"/>
    <w:uiPriority w:val="99"/>
    <w:rsid w:val="00A90EA8"/>
    <w:rPr>
      <w:rFonts w:cs="Times New Roman"/>
      <w:sz w:val="16"/>
      <w:szCs w:val="16"/>
    </w:rPr>
  </w:style>
  <w:style w:type="paragraph" w:styleId="Kommentartext">
    <w:name w:val="annotation text"/>
    <w:basedOn w:val="Standard"/>
    <w:link w:val="KommentartextZchn"/>
    <w:uiPriority w:val="99"/>
    <w:rsid w:val="00A90EA8"/>
    <w:rPr>
      <w:sz w:val="20"/>
    </w:rPr>
  </w:style>
  <w:style w:type="character" w:customStyle="1" w:styleId="KommentartextZchn">
    <w:name w:val="Kommentartext Zchn"/>
    <w:basedOn w:val="Absatz-Standardschriftart"/>
    <w:link w:val="Kommentartext"/>
    <w:uiPriority w:val="99"/>
    <w:locked/>
    <w:rsid w:val="00A90EA8"/>
    <w:rPr>
      <w:rFonts w:ascii="Arial" w:hAnsi="Arial" w:cs="Times New Roman"/>
      <w:sz w:val="20"/>
      <w:szCs w:val="20"/>
    </w:rPr>
  </w:style>
  <w:style w:type="paragraph" w:styleId="Kommentarthema">
    <w:name w:val="annotation subject"/>
    <w:basedOn w:val="Kommentartext"/>
    <w:next w:val="Kommentartext"/>
    <w:link w:val="KommentarthemaZchn"/>
    <w:uiPriority w:val="99"/>
    <w:rsid w:val="00A90EA8"/>
    <w:rPr>
      <w:b/>
      <w:bCs/>
    </w:rPr>
  </w:style>
  <w:style w:type="character" w:customStyle="1" w:styleId="KommentarthemaZchn">
    <w:name w:val="Kommentarthema Zchn"/>
    <w:basedOn w:val="KommentartextZchn"/>
    <w:link w:val="Kommentarthema"/>
    <w:uiPriority w:val="99"/>
    <w:locked/>
    <w:rsid w:val="00A90EA8"/>
    <w:rPr>
      <w:rFonts w:ascii="Arial" w:hAnsi="Arial" w:cs="Times New Roman"/>
      <w:b/>
      <w:bCs/>
      <w:sz w:val="20"/>
      <w:szCs w:val="20"/>
    </w:rPr>
  </w:style>
  <w:style w:type="paragraph" w:styleId="Kopfzeile">
    <w:name w:val="header"/>
    <w:basedOn w:val="Standard"/>
    <w:link w:val="KopfzeileZchn"/>
    <w:uiPriority w:val="99"/>
    <w:rsid w:val="00A90EA8"/>
    <w:pPr>
      <w:tabs>
        <w:tab w:val="center" w:pos="4536"/>
        <w:tab w:val="right" w:pos="9072"/>
      </w:tabs>
    </w:pPr>
  </w:style>
  <w:style w:type="character" w:customStyle="1" w:styleId="KopfzeileZchn">
    <w:name w:val="Kopfzeile Zchn"/>
    <w:basedOn w:val="Absatz-Standardschriftart"/>
    <w:link w:val="Kopfzeile"/>
    <w:uiPriority w:val="99"/>
    <w:locked/>
    <w:rsid w:val="00A90EA8"/>
    <w:rPr>
      <w:rFonts w:ascii="Arial" w:hAnsi="Arial" w:cs="Times New Roman"/>
      <w:sz w:val="20"/>
      <w:szCs w:val="20"/>
    </w:rPr>
  </w:style>
  <w:style w:type="paragraph" w:styleId="Fuzeile">
    <w:name w:val="footer"/>
    <w:basedOn w:val="Standard"/>
    <w:link w:val="FuzeileZchn"/>
    <w:uiPriority w:val="99"/>
    <w:rsid w:val="00A90EA8"/>
    <w:pPr>
      <w:tabs>
        <w:tab w:val="center" w:pos="4536"/>
        <w:tab w:val="right" w:pos="9072"/>
      </w:tabs>
    </w:pPr>
  </w:style>
  <w:style w:type="character" w:customStyle="1" w:styleId="FuzeileZchn">
    <w:name w:val="Fußzeile Zchn"/>
    <w:basedOn w:val="Absatz-Standardschriftart"/>
    <w:link w:val="Fuzeile"/>
    <w:uiPriority w:val="99"/>
    <w:locked/>
    <w:rsid w:val="00A90EA8"/>
    <w:rPr>
      <w:rFonts w:ascii="Arial" w:hAnsi="Arial" w:cs="Times New Roman"/>
      <w:sz w:val="20"/>
      <w:szCs w:val="20"/>
    </w:rPr>
  </w:style>
  <w:style w:type="paragraph" w:styleId="Listenabsatz">
    <w:name w:val="List Paragraph"/>
    <w:basedOn w:val="Standard"/>
    <w:uiPriority w:val="34"/>
    <w:qFormat/>
    <w:rsid w:val="00332D2E"/>
    <w:pPr>
      <w:spacing w:after="200" w:line="276" w:lineRule="auto"/>
      <w:ind w:left="720"/>
      <w:contextualSpacing/>
    </w:pPr>
    <w:rPr>
      <w:rFonts w:ascii="Calibri" w:hAnsi="Calibri"/>
      <w:sz w:val="22"/>
      <w:szCs w:val="22"/>
      <w:lang w:eastAsia="en-US"/>
    </w:rPr>
  </w:style>
  <w:style w:type="paragraph" w:styleId="berarbeitung">
    <w:name w:val="Revision"/>
    <w:hidden/>
    <w:uiPriority w:val="99"/>
    <w:semiHidden/>
    <w:rsid w:val="00DA2D94"/>
    <w:pPr>
      <w:spacing w:after="0" w:line="240" w:lineRule="auto"/>
    </w:pPr>
    <w:rPr>
      <w:rFonts w:ascii="Arial" w:hAnsi="Arial"/>
      <w:sz w:val="23"/>
      <w:szCs w:val="20"/>
    </w:rPr>
  </w:style>
  <w:style w:type="paragraph" w:customStyle="1" w:styleId="Default">
    <w:name w:val="Default"/>
    <w:rsid w:val="00C643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80827">
      <w:bodyDiv w:val="1"/>
      <w:marLeft w:val="0"/>
      <w:marRight w:val="0"/>
      <w:marTop w:val="0"/>
      <w:marBottom w:val="0"/>
      <w:divBdr>
        <w:top w:val="none" w:sz="0" w:space="0" w:color="auto"/>
        <w:left w:val="none" w:sz="0" w:space="0" w:color="auto"/>
        <w:bottom w:val="none" w:sz="0" w:space="0" w:color="auto"/>
        <w:right w:val="none" w:sz="0" w:space="0" w:color="auto"/>
      </w:divBdr>
    </w:div>
    <w:div w:id="214896087">
      <w:bodyDiv w:val="1"/>
      <w:marLeft w:val="0"/>
      <w:marRight w:val="0"/>
      <w:marTop w:val="0"/>
      <w:marBottom w:val="0"/>
      <w:divBdr>
        <w:top w:val="none" w:sz="0" w:space="0" w:color="auto"/>
        <w:left w:val="none" w:sz="0" w:space="0" w:color="auto"/>
        <w:bottom w:val="none" w:sz="0" w:space="0" w:color="auto"/>
        <w:right w:val="none" w:sz="0" w:space="0" w:color="auto"/>
      </w:divBdr>
    </w:div>
    <w:div w:id="391775972">
      <w:bodyDiv w:val="1"/>
      <w:marLeft w:val="0"/>
      <w:marRight w:val="0"/>
      <w:marTop w:val="0"/>
      <w:marBottom w:val="0"/>
      <w:divBdr>
        <w:top w:val="none" w:sz="0" w:space="0" w:color="auto"/>
        <w:left w:val="none" w:sz="0" w:space="0" w:color="auto"/>
        <w:bottom w:val="none" w:sz="0" w:space="0" w:color="auto"/>
        <w:right w:val="none" w:sz="0" w:space="0" w:color="auto"/>
      </w:divBdr>
    </w:div>
    <w:div w:id="1088962283">
      <w:bodyDiv w:val="1"/>
      <w:marLeft w:val="0"/>
      <w:marRight w:val="0"/>
      <w:marTop w:val="0"/>
      <w:marBottom w:val="0"/>
      <w:divBdr>
        <w:top w:val="none" w:sz="0" w:space="0" w:color="auto"/>
        <w:left w:val="none" w:sz="0" w:space="0" w:color="auto"/>
        <w:bottom w:val="none" w:sz="0" w:space="0" w:color="auto"/>
        <w:right w:val="none" w:sz="0" w:space="0" w:color="auto"/>
      </w:divBdr>
    </w:div>
    <w:div w:id="1362392227">
      <w:marLeft w:val="0"/>
      <w:marRight w:val="0"/>
      <w:marTop w:val="0"/>
      <w:marBottom w:val="0"/>
      <w:divBdr>
        <w:top w:val="none" w:sz="0" w:space="0" w:color="auto"/>
        <w:left w:val="none" w:sz="0" w:space="0" w:color="auto"/>
        <w:bottom w:val="none" w:sz="0" w:space="0" w:color="auto"/>
        <w:right w:val="none" w:sz="0" w:space="0" w:color="auto"/>
      </w:divBdr>
      <w:divsChild>
        <w:div w:id="1362392225">
          <w:marLeft w:val="446"/>
          <w:marRight w:val="0"/>
          <w:marTop w:val="0"/>
          <w:marBottom w:val="0"/>
          <w:divBdr>
            <w:top w:val="none" w:sz="0" w:space="0" w:color="auto"/>
            <w:left w:val="none" w:sz="0" w:space="0" w:color="auto"/>
            <w:bottom w:val="none" w:sz="0" w:space="0" w:color="auto"/>
            <w:right w:val="none" w:sz="0" w:space="0" w:color="auto"/>
          </w:divBdr>
        </w:div>
      </w:divsChild>
    </w:div>
    <w:div w:id="1362392228">
      <w:marLeft w:val="0"/>
      <w:marRight w:val="0"/>
      <w:marTop w:val="0"/>
      <w:marBottom w:val="0"/>
      <w:divBdr>
        <w:top w:val="none" w:sz="0" w:space="0" w:color="auto"/>
        <w:left w:val="none" w:sz="0" w:space="0" w:color="auto"/>
        <w:bottom w:val="none" w:sz="0" w:space="0" w:color="auto"/>
        <w:right w:val="none" w:sz="0" w:space="0" w:color="auto"/>
      </w:divBdr>
      <w:divsChild>
        <w:div w:id="1362392232">
          <w:marLeft w:val="446"/>
          <w:marRight w:val="0"/>
          <w:marTop w:val="0"/>
          <w:marBottom w:val="0"/>
          <w:divBdr>
            <w:top w:val="none" w:sz="0" w:space="0" w:color="auto"/>
            <w:left w:val="none" w:sz="0" w:space="0" w:color="auto"/>
            <w:bottom w:val="none" w:sz="0" w:space="0" w:color="auto"/>
            <w:right w:val="none" w:sz="0" w:space="0" w:color="auto"/>
          </w:divBdr>
        </w:div>
      </w:divsChild>
    </w:div>
    <w:div w:id="1362392229">
      <w:marLeft w:val="0"/>
      <w:marRight w:val="0"/>
      <w:marTop w:val="0"/>
      <w:marBottom w:val="0"/>
      <w:divBdr>
        <w:top w:val="none" w:sz="0" w:space="0" w:color="auto"/>
        <w:left w:val="none" w:sz="0" w:space="0" w:color="auto"/>
        <w:bottom w:val="none" w:sz="0" w:space="0" w:color="auto"/>
        <w:right w:val="none" w:sz="0" w:space="0" w:color="auto"/>
      </w:divBdr>
      <w:divsChild>
        <w:div w:id="1362392231">
          <w:marLeft w:val="446"/>
          <w:marRight w:val="0"/>
          <w:marTop w:val="0"/>
          <w:marBottom w:val="0"/>
          <w:divBdr>
            <w:top w:val="none" w:sz="0" w:space="0" w:color="auto"/>
            <w:left w:val="none" w:sz="0" w:space="0" w:color="auto"/>
            <w:bottom w:val="none" w:sz="0" w:space="0" w:color="auto"/>
            <w:right w:val="none" w:sz="0" w:space="0" w:color="auto"/>
          </w:divBdr>
        </w:div>
      </w:divsChild>
    </w:div>
    <w:div w:id="1362392230">
      <w:marLeft w:val="0"/>
      <w:marRight w:val="0"/>
      <w:marTop w:val="0"/>
      <w:marBottom w:val="0"/>
      <w:divBdr>
        <w:top w:val="none" w:sz="0" w:space="0" w:color="auto"/>
        <w:left w:val="none" w:sz="0" w:space="0" w:color="auto"/>
        <w:bottom w:val="none" w:sz="0" w:space="0" w:color="auto"/>
        <w:right w:val="none" w:sz="0" w:space="0" w:color="auto"/>
      </w:divBdr>
      <w:divsChild>
        <w:div w:id="1362392226">
          <w:marLeft w:val="446"/>
          <w:marRight w:val="0"/>
          <w:marTop w:val="0"/>
          <w:marBottom w:val="0"/>
          <w:divBdr>
            <w:top w:val="none" w:sz="0" w:space="0" w:color="auto"/>
            <w:left w:val="none" w:sz="0" w:space="0" w:color="auto"/>
            <w:bottom w:val="none" w:sz="0" w:space="0" w:color="auto"/>
            <w:right w:val="none" w:sz="0" w:space="0" w:color="auto"/>
          </w:divBdr>
        </w:div>
      </w:divsChild>
    </w:div>
    <w:div w:id="1362392234">
      <w:marLeft w:val="0"/>
      <w:marRight w:val="0"/>
      <w:marTop w:val="0"/>
      <w:marBottom w:val="0"/>
      <w:divBdr>
        <w:top w:val="none" w:sz="0" w:space="0" w:color="auto"/>
        <w:left w:val="none" w:sz="0" w:space="0" w:color="auto"/>
        <w:bottom w:val="none" w:sz="0" w:space="0" w:color="auto"/>
        <w:right w:val="none" w:sz="0" w:space="0" w:color="auto"/>
      </w:divBdr>
      <w:divsChild>
        <w:div w:id="1362392240">
          <w:marLeft w:val="0"/>
          <w:marRight w:val="0"/>
          <w:marTop w:val="0"/>
          <w:marBottom w:val="0"/>
          <w:divBdr>
            <w:top w:val="none" w:sz="0" w:space="0" w:color="auto"/>
            <w:left w:val="none" w:sz="0" w:space="0" w:color="auto"/>
            <w:bottom w:val="none" w:sz="0" w:space="0" w:color="auto"/>
            <w:right w:val="none" w:sz="0" w:space="0" w:color="auto"/>
          </w:divBdr>
        </w:div>
        <w:div w:id="1362392247">
          <w:marLeft w:val="0"/>
          <w:marRight w:val="0"/>
          <w:marTop w:val="0"/>
          <w:marBottom w:val="0"/>
          <w:divBdr>
            <w:top w:val="none" w:sz="0" w:space="0" w:color="auto"/>
            <w:left w:val="none" w:sz="0" w:space="0" w:color="auto"/>
            <w:bottom w:val="none" w:sz="0" w:space="0" w:color="auto"/>
            <w:right w:val="none" w:sz="0" w:space="0" w:color="auto"/>
          </w:divBdr>
        </w:div>
        <w:div w:id="1362392259">
          <w:marLeft w:val="0"/>
          <w:marRight w:val="0"/>
          <w:marTop w:val="0"/>
          <w:marBottom w:val="0"/>
          <w:divBdr>
            <w:top w:val="none" w:sz="0" w:space="0" w:color="auto"/>
            <w:left w:val="none" w:sz="0" w:space="0" w:color="auto"/>
            <w:bottom w:val="none" w:sz="0" w:space="0" w:color="auto"/>
            <w:right w:val="none" w:sz="0" w:space="0" w:color="auto"/>
          </w:divBdr>
        </w:div>
        <w:div w:id="1362392262">
          <w:marLeft w:val="0"/>
          <w:marRight w:val="0"/>
          <w:marTop w:val="0"/>
          <w:marBottom w:val="0"/>
          <w:divBdr>
            <w:top w:val="none" w:sz="0" w:space="0" w:color="auto"/>
            <w:left w:val="none" w:sz="0" w:space="0" w:color="auto"/>
            <w:bottom w:val="none" w:sz="0" w:space="0" w:color="auto"/>
            <w:right w:val="none" w:sz="0" w:space="0" w:color="auto"/>
          </w:divBdr>
        </w:div>
        <w:div w:id="1362392265">
          <w:marLeft w:val="0"/>
          <w:marRight w:val="0"/>
          <w:marTop w:val="0"/>
          <w:marBottom w:val="0"/>
          <w:divBdr>
            <w:top w:val="none" w:sz="0" w:space="0" w:color="auto"/>
            <w:left w:val="none" w:sz="0" w:space="0" w:color="auto"/>
            <w:bottom w:val="none" w:sz="0" w:space="0" w:color="auto"/>
            <w:right w:val="none" w:sz="0" w:space="0" w:color="auto"/>
          </w:divBdr>
        </w:div>
      </w:divsChild>
    </w:div>
    <w:div w:id="1362392237">
      <w:marLeft w:val="0"/>
      <w:marRight w:val="0"/>
      <w:marTop w:val="0"/>
      <w:marBottom w:val="0"/>
      <w:divBdr>
        <w:top w:val="none" w:sz="0" w:space="0" w:color="auto"/>
        <w:left w:val="none" w:sz="0" w:space="0" w:color="auto"/>
        <w:bottom w:val="none" w:sz="0" w:space="0" w:color="auto"/>
        <w:right w:val="none" w:sz="0" w:space="0" w:color="auto"/>
      </w:divBdr>
      <w:divsChild>
        <w:div w:id="1362392223">
          <w:marLeft w:val="0"/>
          <w:marRight w:val="0"/>
          <w:marTop w:val="0"/>
          <w:marBottom w:val="0"/>
          <w:divBdr>
            <w:top w:val="none" w:sz="0" w:space="0" w:color="auto"/>
            <w:left w:val="none" w:sz="0" w:space="0" w:color="auto"/>
            <w:bottom w:val="none" w:sz="0" w:space="0" w:color="auto"/>
            <w:right w:val="none" w:sz="0" w:space="0" w:color="auto"/>
          </w:divBdr>
        </w:div>
        <w:div w:id="1362392233">
          <w:marLeft w:val="0"/>
          <w:marRight w:val="0"/>
          <w:marTop w:val="0"/>
          <w:marBottom w:val="0"/>
          <w:divBdr>
            <w:top w:val="none" w:sz="0" w:space="0" w:color="auto"/>
            <w:left w:val="none" w:sz="0" w:space="0" w:color="auto"/>
            <w:bottom w:val="none" w:sz="0" w:space="0" w:color="auto"/>
            <w:right w:val="none" w:sz="0" w:space="0" w:color="auto"/>
          </w:divBdr>
        </w:div>
        <w:div w:id="1362392243">
          <w:marLeft w:val="0"/>
          <w:marRight w:val="0"/>
          <w:marTop w:val="0"/>
          <w:marBottom w:val="0"/>
          <w:divBdr>
            <w:top w:val="none" w:sz="0" w:space="0" w:color="auto"/>
            <w:left w:val="none" w:sz="0" w:space="0" w:color="auto"/>
            <w:bottom w:val="none" w:sz="0" w:space="0" w:color="auto"/>
            <w:right w:val="none" w:sz="0" w:space="0" w:color="auto"/>
          </w:divBdr>
        </w:div>
        <w:div w:id="1362392244">
          <w:marLeft w:val="0"/>
          <w:marRight w:val="0"/>
          <w:marTop w:val="0"/>
          <w:marBottom w:val="0"/>
          <w:divBdr>
            <w:top w:val="none" w:sz="0" w:space="0" w:color="auto"/>
            <w:left w:val="none" w:sz="0" w:space="0" w:color="auto"/>
            <w:bottom w:val="none" w:sz="0" w:space="0" w:color="auto"/>
            <w:right w:val="none" w:sz="0" w:space="0" w:color="auto"/>
          </w:divBdr>
        </w:div>
        <w:div w:id="1362392246">
          <w:marLeft w:val="0"/>
          <w:marRight w:val="0"/>
          <w:marTop w:val="0"/>
          <w:marBottom w:val="0"/>
          <w:divBdr>
            <w:top w:val="none" w:sz="0" w:space="0" w:color="auto"/>
            <w:left w:val="none" w:sz="0" w:space="0" w:color="auto"/>
            <w:bottom w:val="none" w:sz="0" w:space="0" w:color="auto"/>
            <w:right w:val="none" w:sz="0" w:space="0" w:color="auto"/>
          </w:divBdr>
        </w:div>
        <w:div w:id="1362392249">
          <w:marLeft w:val="0"/>
          <w:marRight w:val="0"/>
          <w:marTop w:val="0"/>
          <w:marBottom w:val="0"/>
          <w:divBdr>
            <w:top w:val="none" w:sz="0" w:space="0" w:color="auto"/>
            <w:left w:val="none" w:sz="0" w:space="0" w:color="auto"/>
            <w:bottom w:val="none" w:sz="0" w:space="0" w:color="auto"/>
            <w:right w:val="none" w:sz="0" w:space="0" w:color="auto"/>
          </w:divBdr>
        </w:div>
        <w:div w:id="1362392251">
          <w:marLeft w:val="0"/>
          <w:marRight w:val="0"/>
          <w:marTop w:val="0"/>
          <w:marBottom w:val="0"/>
          <w:divBdr>
            <w:top w:val="none" w:sz="0" w:space="0" w:color="auto"/>
            <w:left w:val="none" w:sz="0" w:space="0" w:color="auto"/>
            <w:bottom w:val="none" w:sz="0" w:space="0" w:color="auto"/>
            <w:right w:val="none" w:sz="0" w:space="0" w:color="auto"/>
          </w:divBdr>
        </w:div>
        <w:div w:id="1362392253">
          <w:marLeft w:val="0"/>
          <w:marRight w:val="0"/>
          <w:marTop w:val="0"/>
          <w:marBottom w:val="0"/>
          <w:divBdr>
            <w:top w:val="none" w:sz="0" w:space="0" w:color="auto"/>
            <w:left w:val="none" w:sz="0" w:space="0" w:color="auto"/>
            <w:bottom w:val="none" w:sz="0" w:space="0" w:color="auto"/>
            <w:right w:val="none" w:sz="0" w:space="0" w:color="auto"/>
          </w:divBdr>
        </w:div>
        <w:div w:id="1362392255">
          <w:marLeft w:val="0"/>
          <w:marRight w:val="0"/>
          <w:marTop w:val="0"/>
          <w:marBottom w:val="0"/>
          <w:divBdr>
            <w:top w:val="none" w:sz="0" w:space="0" w:color="auto"/>
            <w:left w:val="none" w:sz="0" w:space="0" w:color="auto"/>
            <w:bottom w:val="none" w:sz="0" w:space="0" w:color="auto"/>
            <w:right w:val="none" w:sz="0" w:space="0" w:color="auto"/>
          </w:divBdr>
        </w:div>
      </w:divsChild>
    </w:div>
    <w:div w:id="1362392239">
      <w:marLeft w:val="0"/>
      <w:marRight w:val="0"/>
      <w:marTop w:val="0"/>
      <w:marBottom w:val="0"/>
      <w:divBdr>
        <w:top w:val="none" w:sz="0" w:space="0" w:color="auto"/>
        <w:left w:val="none" w:sz="0" w:space="0" w:color="auto"/>
        <w:bottom w:val="none" w:sz="0" w:space="0" w:color="auto"/>
        <w:right w:val="none" w:sz="0" w:space="0" w:color="auto"/>
      </w:divBdr>
    </w:div>
    <w:div w:id="1362392252">
      <w:marLeft w:val="0"/>
      <w:marRight w:val="0"/>
      <w:marTop w:val="0"/>
      <w:marBottom w:val="0"/>
      <w:divBdr>
        <w:top w:val="none" w:sz="0" w:space="0" w:color="auto"/>
        <w:left w:val="none" w:sz="0" w:space="0" w:color="auto"/>
        <w:bottom w:val="none" w:sz="0" w:space="0" w:color="auto"/>
        <w:right w:val="none" w:sz="0" w:space="0" w:color="auto"/>
      </w:divBdr>
    </w:div>
    <w:div w:id="1362392257">
      <w:marLeft w:val="0"/>
      <w:marRight w:val="0"/>
      <w:marTop w:val="0"/>
      <w:marBottom w:val="0"/>
      <w:divBdr>
        <w:top w:val="none" w:sz="0" w:space="0" w:color="auto"/>
        <w:left w:val="none" w:sz="0" w:space="0" w:color="auto"/>
        <w:bottom w:val="none" w:sz="0" w:space="0" w:color="auto"/>
        <w:right w:val="none" w:sz="0" w:space="0" w:color="auto"/>
      </w:divBdr>
      <w:divsChild>
        <w:div w:id="1362392238">
          <w:marLeft w:val="0"/>
          <w:marRight w:val="0"/>
          <w:marTop w:val="0"/>
          <w:marBottom w:val="0"/>
          <w:divBdr>
            <w:top w:val="none" w:sz="0" w:space="0" w:color="auto"/>
            <w:left w:val="none" w:sz="0" w:space="0" w:color="auto"/>
            <w:bottom w:val="none" w:sz="0" w:space="0" w:color="auto"/>
            <w:right w:val="none" w:sz="0" w:space="0" w:color="auto"/>
          </w:divBdr>
        </w:div>
        <w:div w:id="1362392241">
          <w:marLeft w:val="0"/>
          <w:marRight w:val="0"/>
          <w:marTop w:val="0"/>
          <w:marBottom w:val="0"/>
          <w:divBdr>
            <w:top w:val="none" w:sz="0" w:space="0" w:color="auto"/>
            <w:left w:val="none" w:sz="0" w:space="0" w:color="auto"/>
            <w:bottom w:val="none" w:sz="0" w:space="0" w:color="auto"/>
            <w:right w:val="none" w:sz="0" w:space="0" w:color="auto"/>
          </w:divBdr>
        </w:div>
        <w:div w:id="1362392242">
          <w:marLeft w:val="0"/>
          <w:marRight w:val="0"/>
          <w:marTop w:val="0"/>
          <w:marBottom w:val="0"/>
          <w:divBdr>
            <w:top w:val="none" w:sz="0" w:space="0" w:color="auto"/>
            <w:left w:val="none" w:sz="0" w:space="0" w:color="auto"/>
            <w:bottom w:val="none" w:sz="0" w:space="0" w:color="auto"/>
            <w:right w:val="none" w:sz="0" w:space="0" w:color="auto"/>
          </w:divBdr>
        </w:div>
        <w:div w:id="1362392248">
          <w:marLeft w:val="0"/>
          <w:marRight w:val="0"/>
          <w:marTop w:val="0"/>
          <w:marBottom w:val="0"/>
          <w:divBdr>
            <w:top w:val="none" w:sz="0" w:space="0" w:color="auto"/>
            <w:left w:val="none" w:sz="0" w:space="0" w:color="auto"/>
            <w:bottom w:val="none" w:sz="0" w:space="0" w:color="auto"/>
            <w:right w:val="none" w:sz="0" w:space="0" w:color="auto"/>
          </w:divBdr>
        </w:div>
        <w:div w:id="1362392256">
          <w:marLeft w:val="0"/>
          <w:marRight w:val="0"/>
          <w:marTop w:val="0"/>
          <w:marBottom w:val="0"/>
          <w:divBdr>
            <w:top w:val="none" w:sz="0" w:space="0" w:color="auto"/>
            <w:left w:val="none" w:sz="0" w:space="0" w:color="auto"/>
            <w:bottom w:val="none" w:sz="0" w:space="0" w:color="auto"/>
            <w:right w:val="none" w:sz="0" w:space="0" w:color="auto"/>
          </w:divBdr>
        </w:div>
        <w:div w:id="1362392260">
          <w:marLeft w:val="0"/>
          <w:marRight w:val="0"/>
          <w:marTop w:val="0"/>
          <w:marBottom w:val="0"/>
          <w:divBdr>
            <w:top w:val="none" w:sz="0" w:space="0" w:color="auto"/>
            <w:left w:val="none" w:sz="0" w:space="0" w:color="auto"/>
            <w:bottom w:val="none" w:sz="0" w:space="0" w:color="auto"/>
            <w:right w:val="none" w:sz="0" w:space="0" w:color="auto"/>
          </w:divBdr>
        </w:div>
      </w:divsChild>
    </w:div>
    <w:div w:id="1362392264">
      <w:marLeft w:val="0"/>
      <w:marRight w:val="0"/>
      <w:marTop w:val="0"/>
      <w:marBottom w:val="0"/>
      <w:divBdr>
        <w:top w:val="none" w:sz="0" w:space="0" w:color="auto"/>
        <w:left w:val="none" w:sz="0" w:space="0" w:color="auto"/>
        <w:bottom w:val="none" w:sz="0" w:space="0" w:color="auto"/>
        <w:right w:val="none" w:sz="0" w:space="0" w:color="auto"/>
      </w:divBdr>
      <w:divsChild>
        <w:div w:id="1362392224">
          <w:marLeft w:val="0"/>
          <w:marRight w:val="0"/>
          <w:marTop w:val="0"/>
          <w:marBottom w:val="0"/>
          <w:divBdr>
            <w:top w:val="none" w:sz="0" w:space="0" w:color="auto"/>
            <w:left w:val="none" w:sz="0" w:space="0" w:color="auto"/>
            <w:bottom w:val="none" w:sz="0" w:space="0" w:color="auto"/>
            <w:right w:val="none" w:sz="0" w:space="0" w:color="auto"/>
          </w:divBdr>
        </w:div>
        <w:div w:id="1362392235">
          <w:marLeft w:val="0"/>
          <w:marRight w:val="0"/>
          <w:marTop w:val="0"/>
          <w:marBottom w:val="0"/>
          <w:divBdr>
            <w:top w:val="none" w:sz="0" w:space="0" w:color="auto"/>
            <w:left w:val="none" w:sz="0" w:space="0" w:color="auto"/>
            <w:bottom w:val="none" w:sz="0" w:space="0" w:color="auto"/>
            <w:right w:val="none" w:sz="0" w:space="0" w:color="auto"/>
          </w:divBdr>
        </w:div>
        <w:div w:id="1362392236">
          <w:marLeft w:val="0"/>
          <w:marRight w:val="0"/>
          <w:marTop w:val="0"/>
          <w:marBottom w:val="0"/>
          <w:divBdr>
            <w:top w:val="none" w:sz="0" w:space="0" w:color="auto"/>
            <w:left w:val="none" w:sz="0" w:space="0" w:color="auto"/>
            <w:bottom w:val="none" w:sz="0" w:space="0" w:color="auto"/>
            <w:right w:val="none" w:sz="0" w:space="0" w:color="auto"/>
          </w:divBdr>
        </w:div>
        <w:div w:id="1362392245">
          <w:marLeft w:val="0"/>
          <w:marRight w:val="0"/>
          <w:marTop w:val="0"/>
          <w:marBottom w:val="0"/>
          <w:divBdr>
            <w:top w:val="none" w:sz="0" w:space="0" w:color="auto"/>
            <w:left w:val="none" w:sz="0" w:space="0" w:color="auto"/>
            <w:bottom w:val="none" w:sz="0" w:space="0" w:color="auto"/>
            <w:right w:val="none" w:sz="0" w:space="0" w:color="auto"/>
          </w:divBdr>
        </w:div>
        <w:div w:id="1362392250">
          <w:marLeft w:val="0"/>
          <w:marRight w:val="0"/>
          <w:marTop w:val="0"/>
          <w:marBottom w:val="0"/>
          <w:divBdr>
            <w:top w:val="none" w:sz="0" w:space="0" w:color="auto"/>
            <w:left w:val="none" w:sz="0" w:space="0" w:color="auto"/>
            <w:bottom w:val="none" w:sz="0" w:space="0" w:color="auto"/>
            <w:right w:val="none" w:sz="0" w:space="0" w:color="auto"/>
          </w:divBdr>
        </w:div>
        <w:div w:id="1362392254">
          <w:marLeft w:val="0"/>
          <w:marRight w:val="0"/>
          <w:marTop w:val="0"/>
          <w:marBottom w:val="0"/>
          <w:divBdr>
            <w:top w:val="none" w:sz="0" w:space="0" w:color="auto"/>
            <w:left w:val="none" w:sz="0" w:space="0" w:color="auto"/>
            <w:bottom w:val="none" w:sz="0" w:space="0" w:color="auto"/>
            <w:right w:val="none" w:sz="0" w:space="0" w:color="auto"/>
          </w:divBdr>
        </w:div>
        <w:div w:id="1362392258">
          <w:marLeft w:val="0"/>
          <w:marRight w:val="0"/>
          <w:marTop w:val="0"/>
          <w:marBottom w:val="0"/>
          <w:divBdr>
            <w:top w:val="none" w:sz="0" w:space="0" w:color="auto"/>
            <w:left w:val="none" w:sz="0" w:space="0" w:color="auto"/>
            <w:bottom w:val="none" w:sz="0" w:space="0" w:color="auto"/>
            <w:right w:val="none" w:sz="0" w:space="0" w:color="auto"/>
          </w:divBdr>
        </w:div>
        <w:div w:id="1362392261">
          <w:marLeft w:val="0"/>
          <w:marRight w:val="0"/>
          <w:marTop w:val="0"/>
          <w:marBottom w:val="0"/>
          <w:divBdr>
            <w:top w:val="none" w:sz="0" w:space="0" w:color="auto"/>
            <w:left w:val="none" w:sz="0" w:space="0" w:color="auto"/>
            <w:bottom w:val="none" w:sz="0" w:space="0" w:color="auto"/>
            <w:right w:val="none" w:sz="0" w:space="0" w:color="auto"/>
          </w:divBdr>
        </w:div>
        <w:div w:id="1362392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Menke, Teresa (MFFKI)"/>
    <f:field ref="FSCFOLIO_1_1001_SignaturesFldCtx_FSCFOLIO_1_1001_FieldLastSignatureAt" date="2025-12-01T09:30:37" text="01.12.2025 09:30:37"/>
    <f:field ref="FSCFOLIO_1_1001_SignaturesFldCtx_FSCFOLIO_1_1001_FieldLastSignatureRemark" text="Schlusszeichnung durch STS L"/>
    <f:field ref="FSCFOLIO_1_1001_FieldCurrentUser" text="Raluca Drissi"/>
    <f:field ref="FSCFOLIO_1_1001_FieldCurrentDate" text="01.12.2025 09:12"/>
    <f:field ref="CCAPRECONFIG_15_1001_Objektname" text="Anlage 5_AVV" edit="true"/>
    <f:field ref="DEPRECONFIG_15_1001_Objektname" text="Anlage 5_AVV" edit="true"/>
    <f:field ref="RLPCFG_15_1700_Aktenbetreff" text="Öffentliches Auftragswesen" edit="true"/>
    <f:field ref="RLPCFG_15_1700_SchlagwortederAkte" text="" edit="true"/>
    <f:field ref="RLPCFG_15_1700_FreitextAkte1" text="" edit="true"/>
    <f:field ref="RLPCFG_15_1700_FreitextAkte2" text="" edit="true"/>
    <f:field ref="RLPCFG_15_1700_FreitextAkte3" text="" edit="true"/>
    <f:field ref="RLPCFG_15_1700_Vorgangsbetreff" text="Öffentliche Ausschreibungen Abt. 72"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lage 5_AVV"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lage 5_AVV" edit="true"/>
    <f:field ref="objsubject" text="" edit="true"/>
    <f:field ref="objcreatedby" text="Drissi, Raluca (MFFKI)"/>
    <f:field ref="objcreatedat" date="2025-11-25T09:18:57" text="25.11.2025 09:18:57"/>
    <f:field ref="objchangedby" text="Springer, Hanna (MFFKI)"/>
    <f:field ref="objmodifiedat" date="2025-12-01T08:34:08" text="01.12.2025 08:34:0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2456</Words>
  <Characters>15473</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2025-11-17T11:18:00Z</dcterms:created>
  <dcterms:modified xsi:type="dcterms:W3CDTF">2025-11-17T12:42:00Z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045-0001-0701 72</vt:lpwstr>
  </property>
  <property name="FSC#RLPCFG@15.1700:File_RLPFilereference" pid="4" fmtid="{D5CDD505-2E9C-101B-9397-08002B2CF9AE}">
    <vt:lpwstr>045-0001</vt:lpwstr>
  </property>
  <property name="FSC#RLPCFG@15.1700:File_FileRespOrg" pid="5" fmtid="{D5CDD505-2E9C-101B-9397-08002B2CF9AE}">
    <vt:lpwstr>0701 72 - Integration, Migration, Fluchtaufnahme</vt:lpwstr>
  </property>
  <property name="FSC#RLPCFG@15.1700:File_Subject" pid="6" fmtid="{D5CDD505-2E9C-101B-9397-08002B2CF9AE}">
    <vt:lpwstr>Öffentliches Auftragswesen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045-0001#2020/0001-0701 72</vt:lpwstr>
  </property>
  <property name="FSC#RLPCFG@15.1700:Procedure_Subject" pid="13" fmtid="{D5CDD505-2E9C-101B-9397-08002B2CF9AE}">
    <vt:lpwstr>Öffentliche Ausschreibungen Abt. 72</vt:lpwstr>
  </property>
  <property name="FSC#RLPCFG@15.1700:Procedure_Fileresp_Firstname" pid="14" fmtid="{D5CDD505-2E9C-101B-9397-08002B2CF9AE}">
    <vt:lpwstr>Gerlinde</vt:lpwstr>
  </property>
  <property name="FSC#RLPCFG@15.1700:Procedure_Fileresp_Title" pid="15" fmtid="{D5CDD505-2E9C-101B-9397-08002B2CF9AE}">
    <vt:lpwstr/>
  </property>
  <property name="FSC#RLPCFG@15.1700:Procedure_Fileresp_Lastname" pid="16" fmtid="{D5CDD505-2E9C-101B-9397-08002B2CF9AE}">
    <vt:lpwstr>Schneider</vt:lpwstr>
  </property>
  <property name="FSC#RLPCFG@15.1700:Procedure_Fileresp_OU" pid="17" fmtid="{D5CDD505-2E9C-101B-9397-08002B2CF9AE}">
    <vt:lpwstr>0701 722 - Sprachbildung und Sprachmittlung für zugewanderte Erwachsene</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045-0001#2020/0001-0701 72.0656</vt:lpwstr>
  </property>
  <property name="FSC#RLPCFG@15.1700:Outgoing_Filesubj" pid="25" fmtid="{D5CDD505-2E9C-101B-9397-08002B2CF9AE}">
    <vt:lpwstr>Anlage 5_x005f_AVV</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Raluca</vt:lpwstr>
  </property>
  <property name="FSC#RLPCFG@15.1700:Outgoing_Author_Lastname" pid="33" fmtid="{D5CDD505-2E9C-101B-9397-08002B2CF9AE}">
    <vt:lpwstr>Drissi</vt:lpwstr>
  </property>
  <property name="FSC#RLPCFG@15.1700:Outgoing_Author_Email" pid="34" fmtid="{D5CDD505-2E9C-101B-9397-08002B2CF9AE}">
    <vt:lpwstr>Raluca.Drissi@mffki.rlp.de</vt:lpwstr>
  </property>
  <property name="FSC#RLPCFG@15.1700:Outgoing_Author_Telephone" pid="35" fmtid="{D5CDD505-2E9C-101B-9397-08002B2CF9AE}">
    <vt:lpwstr>6026</vt:lpwstr>
  </property>
  <property name="FSC#RLPCFG@15.1700:Outgoing_Author_Fax" pid="36" fmtid="{D5CDD505-2E9C-101B-9397-08002B2CF9AE}">
    <vt:lpwstr>176026</vt:lpwstr>
  </property>
  <property name="FSC#RLPCFG@15.1700:Outgoing_FinalSign_Title" pid="37" fmtid="{D5CDD505-2E9C-101B-9397-08002B2CF9AE}">
    <vt:lpwstr/>
  </property>
  <property name="FSC#RLPCFG@15.1700:Outgoing_FinalSign_Firstname" pid="38" fmtid="{D5CDD505-2E9C-101B-9397-08002B2CF9AE}">
    <vt:lpwstr>Teresa</vt:lpwstr>
  </property>
  <property name="FSC#RLPCFG@15.1700:Outgoing_FinalSign_Lastname" pid="39" fmtid="{D5CDD505-2E9C-101B-9397-08002B2CF9AE}">
    <vt:lpwstr>Menke</vt:lpwstr>
  </property>
  <property name="FSC#RLPCFG@15.1700:Outgoing_FinalSign_Email" pid="40" fmtid="{D5CDD505-2E9C-101B-9397-08002B2CF9AE}">
    <vt:lpwstr>Teresa.Menke@mffki.rlp.de</vt:lpwstr>
  </property>
  <property name="FSC#RLPCFG@15.1700:Outgoing_FinalSign_Telephone" pid="41" fmtid="{D5CDD505-2E9C-101B-9397-08002B2CF9AE}">
    <vt:lpwstr>5635</vt:lpwstr>
  </property>
  <property name="FSC#RLPCFG@15.1700:Outgoing_FinalSign_Fax" pid="42" fmtid="{D5CDD505-2E9C-101B-9397-08002B2CF9AE}">
    <vt:lpwstr>175635</vt:lpwstr>
  </property>
  <property name="FSC#RLPCFG@15.1700:Outgoing_FinalSign_Date" pid="43" fmtid="{D5CDD505-2E9C-101B-9397-08002B2CF9AE}">
    <vt:lpwstr>01.12.2025</vt:lpwstr>
  </property>
  <property name="FSC#RLPCFG@15.1700:Outgoing_FinalSign_Date_2" pid="44" fmtid="{D5CDD505-2E9C-101B-9397-08002B2CF9AE}">
    <vt:lpwstr>01. Dezember 2025</vt:lpwstr>
  </property>
  <property name="FSC#RLPCFG@15.1700:Outgoing_FinalSign_LastDate" pid="45" fmtid="{D5CDD505-2E9C-101B-9397-08002B2CF9AE}">
    <vt:lpwstr>1. Dezember 2025</vt:lpwstr>
  </property>
  <property name="FSC#RLPCFG@15.1700:Outgoing_objcreatedat" pid="46" fmtid="{D5CDD505-2E9C-101B-9397-08002B2CF9AE}">
    <vt:lpwstr>25. November 2025</vt:lpwstr>
  </property>
  <property name="FSC#RLPCFG@15.1700:Outgoing_docdate" pid="47" fmtid="{D5CDD505-2E9C-101B-9397-08002B2CF9AE}">
    <vt:lpwstr/>
  </property>
  <property name="FSC#RLPCFG@15.1700:Outgoing_OrganisationName" pid="48" fmtid="{D5CDD505-2E9C-101B-9397-08002B2CF9AE}">
    <vt:lpwstr>Ministerium</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0701 72</vt:lpwstr>
  </property>
  <property name="FSC#RLPCFG@15.1700:SubFileDocument_objowngroup_grshortname" pid="60" fmtid="{D5CDD505-2E9C-101B-9397-08002B2CF9AE}">
    <vt:lpwstr>0701 722</vt:lpwstr>
  </property>
  <property name="FSC#RLPCFG@15.1700:SubFileDocument_objowngroup_grshortname_special" pid="61" fmtid="{D5CDD505-2E9C-101B-9397-08002B2CF9AE}">
    <vt:lpwstr>722</vt:lpwstr>
  </property>
  <property name="FSC#RLPCFG@15.1700:SubFileDocument_Foreignnr" pid="62" fmtid="{D5CDD505-2E9C-101B-9397-08002B2CF9AE}">
    <vt:lpwstr/>
  </property>
  <property name="FSC#RLPCFG@15.1700:ContentObject_Group_Name" pid="63" fmtid="{D5CDD505-2E9C-101B-9397-08002B2CF9AE}">
    <vt:lpwstr>Sprachbildung und Sprachmittlung für zugewanderte Erwachsene</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Öffentliches Auftragswesen</vt:lpwstr>
  </property>
  <property name="FSC#COOELAK@1.1001:FileReference" pid="77" fmtid="{D5CDD505-2E9C-101B-9397-08002B2CF9AE}">
    <vt:lpwstr>045-0001-0701 72</vt:lpwstr>
  </property>
  <property name="FSC#COOELAK@1.1001:FileRefYear" pid="78" fmtid="{D5CDD505-2E9C-101B-9397-08002B2CF9AE}">
    <vt:lpwstr>2019</vt:lpwstr>
  </property>
  <property name="FSC#COOELAK@1.1001:FileRefOrdinal" pid="79" fmtid="{D5CDD505-2E9C-101B-9397-08002B2CF9AE}">
    <vt:lpwstr>3</vt:lpwstr>
  </property>
  <property name="FSC#COOELAK@1.1001:FileRefOU" pid="80" fmtid="{D5CDD505-2E9C-101B-9397-08002B2CF9AE}">
    <vt:lpwstr>0701 72</vt:lpwstr>
  </property>
  <property name="FSC#COOELAK@1.1001:Organization" pid="81" fmtid="{D5CDD505-2E9C-101B-9397-08002B2CF9AE}">
    <vt:lpwstr/>
  </property>
  <property name="FSC#COOELAK@1.1001:Owner" pid="82" fmtid="{D5CDD505-2E9C-101B-9397-08002B2CF9AE}">
    <vt:lpwstr>Schneider Gerlinde</vt:lpwstr>
  </property>
  <property name="FSC#COOELAK@1.1001:OwnerExtension" pid="83" fmtid="{D5CDD505-2E9C-101B-9397-08002B2CF9AE}">
    <vt:lpwstr>4155</vt:lpwstr>
  </property>
  <property name="FSC#COOELAK@1.1001:OwnerFaxExtension" pid="84" fmtid="{D5CDD505-2E9C-101B-9397-08002B2CF9AE}">
    <vt:lpwstr>174155</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Menke Teresa</vt:lpwstr>
  </property>
  <property name="FSC#COOELAK@1.1001:ApprovedAt" pid="88" fmtid="{D5CDD505-2E9C-101B-9397-08002B2CF9AE}">
    <vt:lpwstr>01.12.2025</vt:lpwstr>
  </property>
  <property name="FSC#COOELAK@1.1001:Department" pid="89" fmtid="{D5CDD505-2E9C-101B-9397-08002B2CF9AE}">
    <vt:lpwstr>0701 722 (Sprachbildung und Sprachmittlung für zugewanderte Erwachsene)</vt:lpwstr>
  </property>
  <property name="FSC#COOELAK@1.1001:CreatedAt" pid="90" fmtid="{D5CDD505-2E9C-101B-9397-08002B2CF9AE}">
    <vt:lpwstr>25.11.2025</vt:lpwstr>
  </property>
  <property name="FSC#COOELAK@1.1001:OU" pid="91" fmtid="{D5CDD505-2E9C-101B-9397-08002B2CF9AE}">
    <vt:lpwstr>0701 722 (Sprachbildung und Sprachmittlung für zugewanderte Erwachsene)</vt:lpwstr>
  </property>
  <property name="FSC#COOELAK@1.1001:Priority" pid="92" fmtid="{D5CDD505-2E9C-101B-9397-08002B2CF9AE}">
    <vt:lpwstr> ()</vt:lpwstr>
  </property>
  <property name="FSC#COOELAK@1.1001:ObjBarCode" pid="93" fmtid="{D5CDD505-2E9C-101B-9397-08002B2CF9AE}">
    <vt:lpwstr>*COO.2298.106.4.2143759*</vt:lpwstr>
  </property>
  <property name="FSC#COOELAK@1.1001:RefBarCode" pid="94" fmtid="{D5CDD505-2E9C-101B-9397-08002B2CF9AE}">
    <vt:lpwstr>*COO.2298.106.5.2143768*</vt:lpwstr>
  </property>
  <property name="FSC#COOELAK@1.1001:FileRefBarCode" pid="95" fmtid="{D5CDD505-2E9C-101B-9397-08002B2CF9AE}">
    <vt:lpwstr>*045-0001-0701 72*</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Teresa</vt:lpwstr>
  </property>
  <property name="FSC#COOELAK@1.1001:ApproverSurName" pid="104" fmtid="{D5CDD505-2E9C-101B-9397-08002B2CF9AE}">
    <vt:lpwstr>Menke</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01.12.2025</vt:lpwstr>
  </property>
  <property name="FSC#COOELAK@1.1001:BaseNumber" pid="108" fmtid="{D5CDD505-2E9C-101B-9397-08002B2CF9AE}">
    <vt:lpwstr>045</vt:lpwstr>
  </property>
  <property name="FSC#COOELAK@1.1001:CurrentUserRolePos" pid="109" fmtid="{D5CDD505-2E9C-101B-9397-08002B2CF9AE}">
    <vt:lpwstr>Bearbeitung</vt:lpwstr>
  </property>
  <property name="FSC#COOELAK@1.1001:CurrentUserEmail" pid="110" fmtid="{D5CDD505-2E9C-101B-9397-08002B2CF9AE}">
    <vt:lpwstr>Raluca.Drissi@mffki.rlp.de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Sprachbildung und Sprachmittlung für zugewanderte Erwachsene</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25.11.2025</vt:lpwstr>
  </property>
  <property name="FSC#ATSTATECFG@1.1001:SubfileSubject" pid="122" fmtid="{D5CDD505-2E9C-101B-9397-08002B2CF9AE}">
    <vt:lpwstr>Anlage 5_x005f_AVV</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045-0001#2020/0001-0701 72.0656</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045-0001#2020/0001-0701 72</vt:lpwstr>
  </property>
  <property name="FSC#FSCGOVDE@1.1001:FileSubject" pid="144" fmtid="{D5CDD505-2E9C-101B-9397-08002B2CF9AE}">
    <vt:lpwstr>Öffentliches Auftragswesen</vt:lpwstr>
  </property>
  <property name="FSC#FSCGOVDE@1.1001:ProcedureSubject" pid="145" fmtid="{D5CDD505-2E9C-101B-9397-08002B2CF9AE}">
    <vt:lpwstr>Öffentliche Ausschreibungen Abt. 72</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045-0001#2020/0001-0701 72</vt:lpwstr>
  </property>
  <property name="FSC#FSCGOVDE@1.1001:FileAddSubj" pid="149" fmtid="{D5CDD505-2E9C-101B-9397-08002B2CF9AE}">
    <vt:lpwstr/>
  </property>
  <property name="FSC#FSCGOVDE@1.1001:DocumentSubj" pid="150" fmtid="{D5CDD505-2E9C-101B-9397-08002B2CF9AE}">
    <vt:lpwstr>Anlage 5_x005f_AVV</vt:lpwstr>
  </property>
  <property name="FSC#FSCGOVDE@1.1001:FileRel" pid="151" fmtid="{D5CDD505-2E9C-101B-9397-08002B2CF9AE}">
    <vt:lpwstr/>
  </property>
  <property name="FSC#DEPRECONFIG@15.1001:DocumentTitle" pid="152" fmtid="{D5CDD505-2E9C-101B-9397-08002B2CF9AE}">
    <vt:lpwstr>Anlage 5_x005f_AVV</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
  </property>
  <property name="FSC#DEPRECONFIG@15.1001:AuthorName" pid="156" fmtid="{D5CDD505-2E9C-101B-9397-08002B2CF9AE}">
    <vt:lpwstr>Raluca Drissi</vt:lpwstr>
  </property>
  <property name="FSC#DEPRECONFIG@15.1001:AuthorMail" pid="157" fmtid="{D5CDD505-2E9C-101B-9397-08002B2CF9AE}">
    <vt:lpwstr>Raluca.Drissi@mffki.rlp.de</vt:lpwstr>
  </property>
  <property name="FSC#DEPRECONFIG@15.1001:AuthorTelephone" pid="158" fmtid="{D5CDD505-2E9C-101B-9397-08002B2CF9AE}">
    <vt:lpwstr>6026</vt:lpwstr>
  </property>
  <property name="FSC#DEPRECONFIG@15.1001:AuthorFax" pid="159" fmtid="{D5CDD505-2E9C-101B-9397-08002B2CF9AE}">
    <vt:lpwstr>176026</vt:lpwstr>
  </property>
  <property name="FSC#DEPRECONFIG@15.1001:AuthorOE" pid="160" fmtid="{D5CDD505-2E9C-101B-9397-08002B2CF9AE}">
    <vt:lpwstr>0701 722 (Sprachbildung und Sprachmittlung für zugewanderte Erwachsene)</vt:lpwstr>
  </property>
  <property name="FSC#COOSYSTEM@1.1:Container" pid="161" fmtid="{D5CDD505-2E9C-101B-9397-08002B2CF9AE}">
    <vt:lpwstr>COO.2298.106.4.2143759</vt:lpwstr>
  </property>
  <property name="FSC#FSCFOLIO@1.1001:docpropproject" pid="162" fmtid="{D5CDD505-2E9C-101B-9397-08002B2CF9AE}">
    <vt:lpwstr/>
  </property>
</Properties>
</file>