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738" w:rsidRDefault="00CC0738" w:rsidP="00CC0738">
      <w:pPr>
        <w:pStyle w:val="Kopfzeile"/>
        <w:tabs>
          <w:tab w:val="clear" w:pos="4536"/>
          <w:tab w:val="clear" w:pos="9072"/>
          <w:tab w:val="left" w:pos="1980"/>
        </w:tabs>
        <w:spacing w:line="360" w:lineRule="auto"/>
        <w:rPr>
          <w:rFonts w:asciiTheme="minorHAnsi" w:hAnsiTheme="minorHAnsi" w:cstheme="minorHAnsi"/>
          <w:sz w:val="22"/>
          <w:szCs w:val="22"/>
          <w:lang w:val="it-IT"/>
        </w:rPr>
      </w:pPr>
      <w:r w:rsidRPr="006D25F9">
        <w:rPr>
          <w:rFonts w:asciiTheme="minorHAnsi" w:hAnsiTheme="minorHAnsi" w:cstheme="minorHAnsi"/>
          <w:sz w:val="22"/>
          <w:szCs w:val="22"/>
        </w:rPr>
        <w:t>Unternehmensbezeichnung:</w:t>
      </w:r>
      <w:r w:rsidRPr="006D25F9">
        <w:rPr>
          <w:rFonts w:asciiTheme="minorHAnsi" w:hAnsiTheme="minorHAnsi" w:cstheme="minorHAnsi"/>
          <w:sz w:val="22"/>
          <w:szCs w:val="22"/>
        </w:rPr>
        <w:tab/>
      </w:r>
      <w:r>
        <w:rPr>
          <w:rFonts w:asciiTheme="minorHAnsi" w:hAnsiTheme="minorHAnsi" w:cstheme="minorHAnsi"/>
          <w:sz w:val="22"/>
          <w:szCs w:val="22"/>
          <w:lang w:val="it-IT"/>
        </w:rPr>
        <w:tab/>
      </w:r>
      <w:r w:rsidRPr="00051C3D">
        <w:rPr>
          <w:rFonts w:asciiTheme="minorHAnsi" w:hAnsiTheme="minorHAnsi" w:cstheme="minorHAnsi"/>
          <w:b/>
          <w:sz w:val="22"/>
          <w:szCs w:val="22"/>
        </w:rPr>
        <w:fldChar w:fldCharType="begin">
          <w:ffData>
            <w:name w:val="Text1"/>
            <w:enabled/>
            <w:calcOnExit w:val="0"/>
            <w:textInput/>
          </w:ffData>
        </w:fldChar>
      </w:r>
      <w:bookmarkStart w:id="0" w:name="Text1"/>
      <w:r w:rsidRPr="00051C3D">
        <w:rPr>
          <w:rFonts w:asciiTheme="minorHAnsi" w:hAnsiTheme="minorHAnsi" w:cstheme="minorHAnsi"/>
          <w:b/>
          <w:sz w:val="22"/>
          <w:szCs w:val="22"/>
          <w:lang w:val="it-IT"/>
        </w:rPr>
        <w:instrText xml:space="preserve"> FORMTEXT </w:instrText>
      </w:r>
      <w:r w:rsidRPr="00051C3D">
        <w:rPr>
          <w:rFonts w:asciiTheme="minorHAnsi" w:hAnsiTheme="minorHAnsi" w:cstheme="minorHAnsi"/>
          <w:b/>
          <w:sz w:val="22"/>
          <w:szCs w:val="22"/>
        </w:rPr>
      </w:r>
      <w:r w:rsidRPr="00051C3D">
        <w:rPr>
          <w:rFonts w:asciiTheme="minorHAnsi" w:hAnsiTheme="minorHAnsi" w:cstheme="minorHAnsi"/>
          <w:b/>
          <w:sz w:val="22"/>
          <w:szCs w:val="22"/>
        </w:rPr>
        <w:fldChar w:fldCharType="separate"/>
      </w:r>
      <w:bookmarkStart w:id="1" w:name="_GoBack"/>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bookmarkEnd w:id="1"/>
      <w:r w:rsidRPr="00051C3D">
        <w:rPr>
          <w:rFonts w:asciiTheme="minorHAnsi" w:hAnsiTheme="minorHAnsi" w:cstheme="minorHAnsi"/>
          <w:b/>
          <w:sz w:val="22"/>
          <w:szCs w:val="22"/>
        </w:rPr>
        <w:fldChar w:fldCharType="end"/>
      </w:r>
      <w:bookmarkEnd w:id="0"/>
      <w:r>
        <w:rPr>
          <w:rFonts w:asciiTheme="minorHAnsi" w:hAnsiTheme="minorHAnsi" w:cstheme="minorHAnsi"/>
          <w:sz w:val="22"/>
          <w:szCs w:val="22"/>
          <w:lang w:val="it-IT"/>
        </w:rPr>
        <w:tab/>
      </w:r>
      <w:r>
        <w:rPr>
          <w:rFonts w:asciiTheme="minorHAnsi" w:hAnsiTheme="minorHAnsi" w:cstheme="minorHAnsi"/>
          <w:sz w:val="22"/>
          <w:szCs w:val="22"/>
          <w:lang w:val="it-IT"/>
        </w:rPr>
        <w:tab/>
      </w:r>
    </w:p>
    <w:p w:rsidR="00CC0738" w:rsidRPr="007A1AB1" w:rsidRDefault="00CC0738" w:rsidP="00CC0738">
      <w:pPr>
        <w:pStyle w:val="Kopfzeile"/>
        <w:tabs>
          <w:tab w:val="clear" w:pos="4536"/>
          <w:tab w:val="clear" w:pos="9072"/>
          <w:tab w:val="left" w:pos="1980"/>
        </w:tabs>
        <w:spacing w:line="360" w:lineRule="auto"/>
        <w:rPr>
          <w:rFonts w:asciiTheme="minorHAnsi" w:hAnsiTheme="minorHAnsi" w:cstheme="minorHAnsi"/>
          <w:sz w:val="22"/>
          <w:szCs w:val="22"/>
          <w:lang w:val="it-IT"/>
        </w:rPr>
      </w:pPr>
      <w:r w:rsidRPr="006D25F9">
        <w:rPr>
          <w:rFonts w:asciiTheme="minorHAnsi" w:hAnsiTheme="minorHAnsi" w:cstheme="minorHAnsi"/>
          <w:sz w:val="22"/>
          <w:szCs w:val="22"/>
        </w:rPr>
        <w:t>Rechtsform:</w:t>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sidRPr="00051C3D">
        <w:rPr>
          <w:rFonts w:asciiTheme="minorHAnsi" w:hAnsiTheme="minorHAnsi" w:cstheme="minorHAnsi"/>
          <w:b/>
          <w:sz w:val="22"/>
          <w:szCs w:val="22"/>
        </w:rPr>
        <w:fldChar w:fldCharType="begin">
          <w:ffData>
            <w:name w:val="Text1"/>
            <w:enabled/>
            <w:calcOnExit w:val="0"/>
            <w:textInput/>
          </w:ffData>
        </w:fldChar>
      </w:r>
      <w:r w:rsidRPr="00051C3D">
        <w:rPr>
          <w:rFonts w:asciiTheme="minorHAnsi" w:hAnsiTheme="minorHAnsi" w:cstheme="minorHAnsi"/>
          <w:b/>
          <w:sz w:val="22"/>
          <w:szCs w:val="22"/>
          <w:lang w:val="it-IT"/>
        </w:rPr>
        <w:instrText xml:space="preserve"> FORMTEXT </w:instrText>
      </w:r>
      <w:r w:rsidRPr="00051C3D">
        <w:rPr>
          <w:rFonts w:asciiTheme="minorHAnsi" w:hAnsiTheme="minorHAnsi" w:cstheme="minorHAnsi"/>
          <w:b/>
          <w:sz w:val="22"/>
          <w:szCs w:val="22"/>
        </w:rPr>
      </w:r>
      <w:r w:rsidRPr="00051C3D">
        <w:rPr>
          <w:rFonts w:asciiTheme="minorHAnsi" w:hAnsiTheme="minorHAnsi" w:cstheme="minorHAnsi"/>
          <w:b/>
          <w:sz w:val="22"/>
          <w:szCs w:val="22"/>
        </w:rPr>
        <w:fldChar w:fldCharType="separate"/>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sz w:val="22"/>
          <w:szCs w:val="22"/>
        </w:rPr>
        <w:fldChar w:fldCharType="end"/>
      </w:r>
      <w:r>
        <w:rPr>
          <w:rFonts w:asciiTheme="minorHAnsi" w:hAnsiTheme="minorHAnsi" w:cstheme="minorHAnsi"/>
          <w:sz w:val="22"/>
          <w:szCs w:val="22"/>
          <w:lang w:val="it-IT"/>
        </w:rPr>
        <w:tab/>
      </w:r>
    </w:p>
    <w:p w:rsidR="00CC0738" w:rsidRDefault="00CC0738" w:rsidP="00CC0738">
      <w:pPr>
        <w:pStyle w:val="Kopfzeile"/>
        <w:tabs>
          <w:tab w:val="clear" w:pos="4536"/>
          <w:tab w:val="clear" w:pos="9072"/>
          <w:tab w:val="left" w:pos="1980"/>
        </w:tabs>
        <w:spacing w:line="360" w:lineRule="auto"/>
        <w:rPr>
          <w:rFonts w:asciiTheme="minorHAnsi" w:hAnsiTheme="minorHAnsi" w:cstheme="minorHAnsi"/>
          <w:sz w:val="22"/>
          <w:szCs w:val="22"/>
        </w:rPr>
      </w:pPr>
      <w:r w:rsidRPr="007A1AB1">
        <w:rPr>
          <w:rFonts w:asciiTheme="minorHAnsi" w:hAnsiTheme="minorHAnsi" w:cstheme="minorHAnsi"/>
          <w:sz w:val="22"/>
          <w:szCs w:val="22"/>
        </w:rPr>
        <w:t>Straße</w:t>
      </w:r>
      <w:r w:rsidRPr="007A1AB1">
        <w:rPr>
          <w:rFonts w:asciiTheme="minorHAnsi" w:hAnsiTheme="minorHAnsi" w:cstheme="minorHAnsi"/>
          <w:sz w:val="22"/>
          <w:szCs w:val="22"/>
          <w:lang w:val="it-IT"/>
        </w:rPr>
        <w:t>, Nr.:</w:t>
      </w:r>
      <w:r w:rsidRPr="007A1AB1">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sidRPr="00051C3D">
        <w:rPr>
          <w:rFonts w:asciiTheme="minorHAnsi" w:hAnsiTheme="minorHAnsi" w:cstheme="minorHAnsi"/>
          <w:b/>
          <w:sz w:val="22"/>
          <w:szCs w:val="22"/>
        </w:rPr>
        <w:fldChar w:fldCharType="begin">
          <w:ffData>
            <w:name w:val="Text2"/>
            <w:enabled/>
            <w:calcOnExit w:val="0"/>
            <w:textInput/>
          </w:ffData>
        </w:fldChar>
      </w:r>
      <w:bookmarkStart w:id="2" w:name="Text2"/>
      <w:r w:rsidRPr="00051C3D">
        <w:rPr>
          <w:rFonts w:asciiTheme="minorHAnsi" w:hAnsiTheme="minorHAnsi" w:cstheme="minorHAnsi"/>
          <w:b/>
          <w:sz w:val="22"/>
          <w:szCs w:val="22"/>
          <w:lang w:val="it-IT"/>
        </w:rPr>
        <w:instrText xml:space="preserve"> FORMTEXT </w:instrText>
      </w:r>
      <w:r w:rsidRPr="00051C3D">
        <w:rPr>
          <w:rFonts w:asciiTheme="minorHAnsi" w:hAnsiTheme="minorHAnsi" w:cstheme="minorHAnsi"/>
          <w:b/>
          <w:sz w:val="22"/>
          <w:szCs w:val="22"/>
        </w:rPr>
      </w:r>
      <w:r w:rsidRPr="00051C3D">
        <w:rPr>
          <w:rFonts w:asciiTheme="minorHAnsi" w:hAnsiTheme="minorHAnsi" w:cstheme="minorHAnsi"/>
          <w:b/>
          <w:sz w:val="22"/>
          <w:szCs w:val="22"/>
        </w:rPr>
        <w:fldChar w:fldCharType="separate"/>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sz w:val="22"/>
          <w:szCs w:val="22"/>
        </w:rPr>
        <w:fldChar w:fldCharType="end"/>
      </w:r>
      <w:bookmarkEnd w:id="2"/>
      <w:r>
        <w:rPr>
          <w:rFonts w:asciiTheme="minorHAnsi" w:hAnsiTheme="minorHAnsi" w:cstheme="minorHAnsi"/>
          <w:sz w:val="22"/>
          <w:szCs w:val="22"/>
        </w:rPr>
        <w:t xml:space="preserve"> </w:t>
      </w:r>
      <w:r>
        <w:rPr>
          <w:rFonts w:asciiTheme="minorHAnsi" w:hAnsiTheme="minorHAnsi" w:cstheme="minorHAnsi"/>
          <w:sz w:val="22"/>
          <w:szCs w:val="22"/>
        </w:rPr>
        <w:tab/>
      </w:r>
    </w:p>
    <w:p w:rsidR="00CC0738" w:rsidRPr="002659BA" w:rsidRDefault="00CC0738" w:rsidP="00CC0738">
      <w:pPr>
        <w:pStyle w:val="Kopfzeile"/>
        <w:tabs>
          <w:tab w:val="clear" w:pos="4536"/>
          <w:tab w:val="clear" w:pos="9072"/>
          <w:tab w:val="left" w:pos="1980"/>
        </w:tabs>
        <w:spacing w:line="360" w:lineRule="auto"/>
        <w:rPr>
          <w:rFonts w:asciiTheme="minorHAnsi" w:hAnsiTheme="minorHAnsi" w:cstheme="minorHAnsi"/>
          <w:sz w:val="22"/>
          <w:szCs w:val="22"/>
        </w:rPr>
      </w:pPr>
      <w:r w:rsidRPr="007A1AB1">
        <w:rPr>
          <w:rFonts w:asciiTheme="minorHAnsi" w:hAnsiTheme="minorHAnsi" w:cstheme="minorHAnsi"/>
          <w:sz w:val="22"/>
          <w:szCs w:val="22"/>
          <w:lang w:val="fr-FR"/>
        </w:rPr>
        <w:t xml:space="preserve">PLZ, </w:t>
      </w:r>
      <w:r w:rsidRPr="007A1AB1">
        <w:rPr>
          <w:rFonts w:asciiTheme="minorHAnsi" w:hAnsiTheme="minorHAnsi" w:cstheme="minorHAnsi"/>
          <w:sz w:val="22"/>
          <w:szCs w:val="22"/>
        </w:rPr>
        <w:t>Ort</w:t>
      </w:r>
      <w:r>
        <w:rPr>
          <w:rFonts w:asciiTheme="minorHAnsi" w:hAnsiTheme="minorHAnsi" w:cstheme="minorHAnsi"/>
          <w:sz w:val="22"/>
          <w:szCs w:val="22"/>
          <w:lang w:val="fr-FR"/>
        </w:rPr>
        <w:t>:</w:t>
      </w:r>
      <w:r>
        <w:rPr>
          <w:rFonts w:asciiTheme="minorHAnsi" w:hAnsiTheme="minorHAnsi" w:cstheme="minorHAnsi"/>
          <w:sz w:val="22"/>
          <w:szCs w:val="22"/>
          <w:lang w:val="fr-FR"/>
        </w:rPr>
        <w:tab/>
      </w:r>
      <w:r>
        <w:rPr>
          <w:rFonts w:asciiTheme="minorHAnsi" w:hAnsiTheme="minorHAnsi" w:cstheme="minorHAnsi"/>
          <w:sz w:val="22"/>
          <w:szCs w:val="22"/>
          <w:lang w:val="fr-FR"/>
        </w:rPr>
        <w:tab/>
      </w:r>
      <w:r>
        <w:rPr>
          <w:rFonts w:asciiTheme="minorHAnsi" w:hAnsiTheme="minorHAnsi" w:cstheme="minorHAnsi"/>
          <w:sz w:val="22"/>
          <w:szCs w:val="22"/>
          <w:lang w:val="fr-FR"/>
        </w:rPr>
        <w:tab/>
      </w:r>
      <w:r>
        <w:rPr>
          <w:rFonts w:asciiTheme="minorHAnsi" w:hAnsiTheme="minorHAnsi" w:cstheme="minorHAnsi"/>
          <w:sz w:val="22"/>
          <w:szCs w:val="22"/>
          <w:lang w:val="fr-FR"/>
        </w:rPr>
        <w:tab/>
      </w:r>
      <w:r w:rsidRPr="00051C3D">
        <w:rPr>
          <w:rFonts w:asciiTheme="minorHAnsi" w:hAnsiTheme="minorHAnsi" w:cstheme="minorHAnsi"/>
          <w:b/>
          <w:sz w:val="22"/>
          <w:szCs w:val="22"/>
          <w:lang w:val="en-US"/>
        </w:rPr>
        <w:fldChar w:fldCharType="begin">
          <w:ffData>
            <w:name w:val="Text3"/>
            <w:enabled/>
            <w:calcOnExit w:val="0"/>
            <w:textInput/>
          </w:ffData>
        </w:fldChar>
      </w:r>
      <w:r w:rsidRPr="00051C3D">
        <w:rPr>
          <w:rFonts w:asciiTheme="minorHAnsi" w:hAnsiTheme="minorHAnsi" w:cstheme="minorHAnsi"/>
          <w:b/>
          <w:sz w:val="22"/>
          <w:szCs w:val="22"/>
          <w:lang w:val="fr-FR"/>
        </w:rPr>
        <w:instrText xml:space="preserve"> FORMTEXT </w:instrText>
      </w:r>
      <w:r w:rsidRPr="00051C3D">
        <w:rPr>
          <w:rFonts w:asciiTheme="minorHAnsi" w:hAnsiTheme="minorHAnsi" w:cstheme="minorHAnsi"/>
          <w:b/>
          <w:sz w:val="22"/>
          <w:szCs w:val="22"/>
          <w:lang w:val="en-US"/>
        </w:rPr>
      </w:r>
      <w:r w:rsidRPr="00051C3D">
        <w:rPr>
          <w:rFonts w:asciiTheme="minorHAnsi" w:hAnsiTheme="minorHAnsi" w:cstheme="minorHAnsi"/>
          <w:b/>
          <w:sz w:val="22"/>
          <w:szCs w:val="22"/>
          <w:lang w:val="en-US"/>
        </w:rPr>
        <w:fldChar w:fldCharType="separate"/>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sz w:val="22"/>
          <w:szCs w:val="22"/>
          <w:lang w:val="en-US"/>
        </w:rPr>
        <w:fldChar w:fldCharType="end"/>
      </w:r>
      <w:r w:rsidRPr="002659BA">
        <w:rPr>
          <w:rFonts w:asciiTheme="minorHAnsi" w:hAnsiTheme="minorHAnsi" w:cstheme="minorHAnsi"/>
          <w:sz w:val="22"/>
          <w:szCs w:val="22"/>
        </w:rPr>
        <w:t xml:space="preserve"> </w:t>
      </w:r>
      <w:r w:rsidRPr="00051C3D">
        <w:rPr>
          <w:rFonts w:asciiTheme="minorHAnsi" w:hAnsiTheme="minorHAnsi" w:cstheme="minorHAnsi"/>
          <w:b/>
          <w:sz w:val="22"/>
          <w:szCs w:val="22"/>
        </w:rPr>
        <w:fldChar w:fldCharType="begin">
          <w:ffData>
            <w:name w:val="Text8"/>
            <w:enabled/>
            <w:calcOnExit w:val="0"/>
            <w:textInput/>
          </w:ffData>
        </w:fldChar>
      </w:r>
      <w:r w:rsidRPr="00051C3D">
        <w:rPr>
          <w:rFonts w:asciiTheme="minorHAnsi" w:hAnsiTheme="minorHAnsi" w:cstheme="minorHAnsi"/>
          <w:b/>
          <w:sz w:val="22"/>
          <w:szCs w:val="22"/>
        </w:rPr>
        <w:instrText xml:space="preserve"> FORMTEXT </w:instrText>
      </w:r>
      <w:r w:rsidRPr="00051C3D">
        <w:rPr>
          <w:rFonts w:asciiTheme="minorHAnsi" w:hAnsiTheme="minorHAnsi" w:cstheme="minorHAnsi"/>
          <w:b/>
          <w:sz w:val="22"/>
          <w:szCs w:val="22"/>
        </w:rPr>
      </w:r>
      <w:r w:rsidRPr="00051C3D">
        <w:rPr>
          <w:rFonts w:asciiTheme="minorHAnsi" w:hAnsiTheme="minorHAnsi" w:cstheme="minorHAnsi"/>
          <w:b/>
          <w:sz w:val="22"/>
          <w:szCs w:val="22"/>
        </w:rPr>
        <w:fldChar w:fldCharType="separate"/>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sz w:val="22"/>
          <w:szCs w:val="22"/>
        </w:rPr>
        <w:fldChar w:fldCharType="end"/>
      </w:r>
      <w:r>
        <w:rPr>
          <w:rFonts w:asciiTheme="minorHAnsi" w:hAnsiTheme="minorHAnsi" w:cstheme="minorHAnsi"/>
          <w:sz w:val="22"/>
          <w:szCs w:val="22"/>
        </w:rPr>
        <w:tab/>
      </w:r>
    </w:p>
    <w:p w:rsidR="00CC0738" w:rsidRPr="007A1AB1" w:rsidRDefault="00CC0738" w:rsidP="00CC0738">
      <w:pPr>
        <w:pStyle w:val="Kopfzeile"/>
        <w:tabs>
          <w:tab w:val="clear" w:pos="4536"/>
          <w:tab w:val="clear" w:pos="9072"/>
          <w:tab w:val="left" w:pos="1980"/>
        </w:tabs>
        <w:spacing w:line="360" w:lineRule="auto"/>
        <w:rPr>
          <w:rFonts w:asciiTheme="minorHAnsi" w:hAnsiTheme="minorHAnsi" w:cstheme="minorHAnsi"/>
          <w:sz w:val="22"/>
          <w:szCs w:val="22"/>
          <w:lang w:val="it-IT"/>
        </w:rPr>
      </w:pPr>
      <w:r>
        <w:rPr>
          <w:rFonts w:asciiTheme="minorHAnsi" w:hAnsiTheme="minorHAnsi" w:cstheme="minorHAnsi"/>
          <w:sz w:val="22"/>
          <w:szCs w:val="22"/>
        </w:rPr>
        <w:t>Rufnummer</w:t>
      </w:r>
      <w:r w:rsidRPr="007A1AB1">
        <w:rPr>
          <w:rFonts w:asciiTheme="minorHAnsi" w:hAnsiTheme="minorHAnsi" w:cstheme="minorHAnsi"/>
          <w:sz w:val="22"/>
          <w:szCs w:val="22"/>
          <w:lang w:val="it-IT"/>
        </w:rPr>
        <w:t>:</w:t>
      </w:r>
      <w:r w:rsidRPr="007A1AB1">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sidRPr="00051C3D">
        <w:rPr>
          <w:rFonts w:asciiTheme="minorHAnsi" w:hAnsiTheme="minorHAnsi" w:cstheme="minorHAnsi"/>
          <w:b/>
          <w:sz w:val="22"/>
          <w:szCs w:val="22"/>
        </w:rPr>
        <w:fldChar w:fldCharType="begin">
          <w:ffData>
            <w:name w:val="Text5"/>
            <w:enabled/>
            <w:calcOnExit w:val="0"/>
            <w:textInput/>
          </w:ffData>
        </w:fldChar>
      </w:r>
      <w:bookmarkStart w:id="3" w:name="Text5"/>
      <w:r w:rsidRPr="00051C3D">
        <w:rPr>
          <w:rFonts w:asciiTheme="minorHAnsi" w:hAnsiTheme="minorHAnsi" w:cstheme="minorHAnsi"/>
          <w:b/>
          <w:sz w:val="22"/>
          <w:szCs w:val="22"/>
          <w:lang w:val="it-IT"/>
        </w:rPr>
        <w:instrText xml:space="preserve"> FORMTEXT </w:instrText>
      </w:r>
      <w:r w:rsidRPr="00051C3D">
        <w:rPr>
          <w:rFonts w:asciiTheme="minorHAnsi" w:hAnsiTheme="minorHAnsi" w:cstheme="minorHAnsi"/>
          <w:b/>
          <w:sz w:val="22"/>
          <w:szCs w:val="22"/>
        </w:rPr>
      </w:r>
      <w:r w:rsidRPr="00051C3D">
        <w:rPr>
          <w:rFonts w:asciiTheme="minorHAnsi" w:hAnsiTheme="minorHAnsi" w:cstheme="minorHAnsi"/>
          <w:b/>
          <w:sz w:val="22"/>
          <w:szCs w:val="22"/>
        </w:rPr>
        <w:fldChar w:fldCharType="separate"/>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noProof/>
          <w:sz w:val="22"/>
          <w:szCs w:val="22"/>
        </w:rPr>
        <w:t> </w:t>
      </w:r>
      <w:r w:rsidRPr="00051C3D">
        <w:rPr>
          <w:rFonts w:asciiTheme="minorHAnsi" w:hAnsiTheme="minorHAnsi" w:cstheme="minorHAnsi"/>
          <w:b/>
          <w:sz w:val="22"/>
          <w:szCs w:val="22"/>
        </w:rPr>
        <w:fldChar w:fldCharType="end"/>
      </w:r>
      <w:bookmarkEnd w:id="3"/>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rsidR="00CC0738" w:rsidRPr="00616322" w:rsidRDefault="00CC0738" w:rsidP="00CC0738">
      <w:pPr>
        <w:pStyle w:val="Kopfzeile"/>
        <w:tabs>
          <w:tab w:val="clear" w:pos="4536"/>
          <w:tab w:val="clear" w:pos="9072"/>
          <w:tab w:val="left" w:pos="1980"/>
        </w:tabs>
        <w:spacing w:line="360" w:lineRule="auto"/>
        <w:rPr>
          <w:rFonts w:asciiTheme="minorHAnsi" w:hAnsiTheme="minorHAnsi" w:cstheme="minorHAnsi"/>
          <w:sz w:val="22"/>
          <w:szCs w:val="22"/>
        </w:rPr>
      </w:pPr>
      <w:r w:rsidRPr="007A1AB1">
        <w:rPr>
          <w:rFonts w:asciiTheme="minorHAnsi" w:hAnsiTheme="minorHAnsi" w:cstheme="minorHAnsi"/>
          <w:sz w:val="22"/>
          <w:szCs w:val="22"/>
          <w:lang w:val="fr-FR"/>
        </w:rPr>
        <w:t>E-Mail:</w:t>
      </w:r>
      <w:r w:rsidRPr="007A1AB1">
        <w:rPr>
          <w:rFonts w:asciiTheme="minorHAnsi" w:hAnsiTheme="minorHAnsi" w:cstheme="minorHAnsi"/>
          <w:sz w:val="22"/>
          <w:szCs w:val="22"/>
          <w:lang w:val="fr-FR"/>
        </w:rPr>
        <w:tab/>
      </w:r>
      <w:r>
        <w:rPr>
          <w:rFonts w:asciiTheme="minorHAnsi" w:hAnsiTheme="minorHAnsi" w:cstheme="minorHAnsi"/>
          <w:sz w:val="22"/>
          <w:szCs w:val="22"/>
          <w:lang w:val="fr-FR"/>
        </w:rPr>
        <w:tab/>
      </w:r>
      <w:r>
        <w:rPr>
          <w:rFonts w:asciiTheme="minorHAnsi" w:hAnsiTheme="minorHAnsi" w:cstheme="minorHAnsi"/>
          <w:sz w:val="22"/>
          <w:szCs w:val="22"/>
          <w:lang w:val="fr-FR"/>
        </w:rPr>
        <w:tab/>
      </w:r>
      <w:r>
        <w:rPr>
          <w:rFonts w:asciiTheme="minorHAnsi" w:hAnsiTheme="minorHAnsi" w:cstheme="minorHAnsi"/>
          <w:sz w:val="22"/>
          <w:szCs w:val="22"/>
          <w:lang w:val="fr-FR"/>
        </w:rPr>
        <w:tab/>
      </w:r>
      <w:r w:rsidRPr="00051C3D">
        <w:rPr>
          <w:rFonts w:asciiTheme="minorHAnsi" w:hAnsiTheme="minorHAnsi" w:cstheme="minorHAnsi"/>
          <w:b/>
          <w:sz w:val="22"/>
          <w:szCs w:val="22"/>
          <w:lang w:val="en-US"/>
        </w:rPr>
        <w:fldChar w:fldCharType="begin">
          <w:ffData>
            <w:name w:val="Text4"/>
            <w:enabled/>
            <w:calcOnExit w:val="0"/>
            <w:textInput/>
          </w:ffData>
        </w:fldChar>
      </w:r>
      <w:bookmarkStart w:id="4" w:name="Text4"/>
      <w:r w:rsidRPr="00051C3D">
        <w:rPr>
          <w:rFonts w:asciiTheme="minorHAnsi" w:hAnsiTheme="minorHAnsi" w:cstheme="minorHAnsi"/>
          <w:b/>
          <w:sz w:val="22"/>
          <w:szCs w:val="22"/>
          <w:lang w:val="fr-FR"/>
        </w:rPr>
        <w:instrText xml:space="preserve"> FORMTEXT </w:instrText>
      </w:r>
      <w:r w:rsidRPr="00051C3D">
        <w:rPr>
          <w:rFonts w:asciiTheme="minorHAnsi" w:hAnsiTheme="minorHAnsi" w:cstheme="minorHAnsi"/>
          <w:b/>
          <w:sz w:val="22"/>
          <w:szCs w:val="22"/>
          <w:lang w:val="en-US"/>
        </w:rPr>
      </w:r>
      <w:r w:rsidRPr="00051C3D">
        <w:rPr>
          <w:rFonts w:asciiTheme="minorHAnsi" w:hAnsiTheme="minorHAnsi" w:cstheme="minorHAnsi"/>
          <w:b/>
          <w:sz w:val="22"/>
          <w:szCs w:val="22"/>
          <w:lang w:val="en-US"/>
        </w:rPr>
        <w:fldChar w:fldCharType="separate"/>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noProof/>
          <w:sz w:val="22"/>
          <w:szCs w:val="22"/>
          <w:lang w:val="en-US"/>
        </w:rPr>
        <w:t> </w:t>
      </w:r>
      <w:r w:rsidRPr="00051C3D">
        <w:rPr>
          <w:rFonts w:asciiTheme="minorHAnsi" w:hAnsiTheme="minorHAnsi" w:cstheme="minorHAnsi"/>
          <w:b/>
          <w:sz w:val="22"/>
          <w:szCs w:val="22"/>
          <w:lang w:val="en-US"/>
        </w:rPr>
        <w:fldChar w:fldCharType="end"/>
      </w:r>
      <w:bookmarkEnd w:id="4"/>
      <w:r w:rsidRPr="002659BA">
        <w:rPr>
          <w:rFonts w:asciiTheme="minorHAnsi" w:hAnsiTheme="minorHAnsi" w:cstheme="minorHAnsi"/>
          <w:sz w:val="22"/>
          <w:szCs w:val="22"/>
        </w:rPr>
        <w:tab/>
      </w:r>
      <w:r w:rsidRPr="002659BA">
        <w:rPr>
          <w:rFonts w:asciiTheme="minorHAnsi" w:hAnsiTheme="minorHAnsi" w:cstheme="minorHAnsi"/>
          <w:sz w:val="22"/>
          <w:szCs w:val="22"/>
        </w:rPr>
        <w:tab/>
      </w:r>
      <w:r w:rsidRPr="002659BA">
        <w:rPr>
          <w:rFonts w:asciiTheme="minorHAnsi" w:hAnsiTheme="minorHAnsi" w:cstheme="minorHAnsi"/>
          <w:sz w:val="22"/>
          <w:szCs w:val="22"/>
        </w:rPr>
        <w:tab/>
      </w:r>
      <w:r w:rsidRPr="002659BA">
        <w:rPr>
          <w:rFonts w:asciiTheme="minorHAnsi" w:hAnsiTheme="minorHAnsi" w:cstheme="minorHAnsi"/>
          <w:sz w:val="22"/>
          <w:szCs w:val="22"/>
        </w:rPr>
        <w:tab/>
      </w:r>
    </w:p>
    <w:p w:rsidR="00E96E2D" w:rsidRDefault="00E96E2D" w:rsidP="00E96E2D">
      <w:pPr>
        <w:pStyle w:val="Kopfzeile"/>
        <w:tabs>
          <w:tab w:val="clear" w:pos="4536"/>
          <w:tab w:val="clear" w:pos="9072"/>
          <w:tab w:val="left" w:pos="1980"/>
        </w:tabs>
        <w:spacing w:line="360" w:lineRule="auto"/>
        <w:rPr>
          <w:rFonts w:asciiTheme="minorHAnsi" w:hAnsiTheme="minorHAnsi" w:cstheme="minorHAnsi"/>
          <w:sz w:val="22"/>
          <w:szCs w:val="22"/>
          <w:lang w:val="it-IT"/>
        </w:rPr>
      </w:pPr>
      <w:r>
        <w:rPr>
          <w:rFonts w:asciiTheme="minorHAnsi" w:hAnsiTheme="minorHAnsi" w:cstheme="minorHAnsi"/>
          <w:sz w:val="22"/>
          <w:szCs w:val="22"/>
          <w:lang w:val="it-IT"/>
        </w:rPr>
        <w:tab/>
      </w:r>
    </w:p>
    <w:p w:rsidR="002C31D1" w:rsidRPr="00E96E2D" w:rsidRDefault="002C31D1" w:rsidP="002C31D1">
      <w:pPr>
        <w:autoSpaceDE w:val="0"/>
        <w:autoSpaceDN w:val="0"/>
        <w:adjustRightInd w:val="0"/>
        <w:spacing w:line="360" w:lineRule="auto"/>
        <w:rPr>
          <w:rFonts w:ascii="Arial" w:hAnsi="Arial" w:cs="Arial"/>
          <w:b/>
          <w:bCs/>
          <w:sz w:val="22"/>
          <w:szCs w:val="22"/>
        </w:rPr>
      </w:pPr>
    </w:p>
    <w:p w:rsidR="007061BE" w:rsidRPr="00D10F02" w:rsidRDefault="007061BE" w:rsidP="00D10F02">
      <w:pPr>
        <w:spacing w:after="200" w:line="360" w:lineRule="auto"/>
        <w:jc w:val="both"/>
        <w:rPr>
          <w:rFonts w:asciiTheme="minorHAnsi" w:eastAsia="BundesSerif Office" w:hAnsiTheme="minorHAnsi" w:cstheme="minorHAnsi"/>
        </w:rPr>
      </w:pPr>
      <w:r w:rsidRPr="00D10F02">
        <w:rPr>
          <w:rFonts w:asciiTheme="minorHAnsi" w:eastAsia="BundesSerif Office" w:hAnsiTheme="minorHAnsi" w:cstheme="minorHAnsi"/>
        </w:rPr>
        <w:t>Die nachfolgende Erklärung gebe/n ich/wir verbindlich ab (ggf. zugleich in Vertretung für die lt. Teilnahmeantrag / Angebot Vertretenen auch für diese):</w:t>
      </w:r>
    </w:p>
    <w:p w:rsidR="007061BE" w:rsidRPr="00D10F02" w:rsidRDefault="007061BE" w:rsidP="00D10F02">
      <w:pPr>
        <w:pStyle w:val="Listenabsatz"/>
        <w:numPr>
          <w:ilvl w:val="0"/>
          <w:numId w:val="9"/>
        </w:numPr>
        <w:spacing w:after="200" w:line="360" w:lineRule="auto"/>
        <w:jc w:val="both"/>
        <w:rPr>
          <w:rFonts w:asciiTheme="minorHAnsi" w:eastAsia="BundesSerif Office" w:hAnsiTheme="minorHAnsi" w:cstheme="minorHAnsi"/>
        </w:rPr>
      </w:pPr>
      <w:r w:rsidRPr="00D10F02">
        <w:rPr>
          <w:rFonts w:asciiTheme="minorHAnsi" w:eastAsia="BundesSerif Office" w:hAnsiTheme="minorHAnsi" w:cstheme="minorHAnsi"/>
        </w:rPr>
        <w:t xml:space="preserve">Der / die Bewerber / Bieter gehört / gehören nicht zu den </w:t>
      </w:r>
    </w:p>
    <w:p w:rsidR="007061BE" w:rsidRPr="00D10F02" w:rsidRDefault="007061BE" w:rsidP="00D10F02">
      <w:pPr>
        <w:spacing w:after="200" w:line="360" w:lineRule="auto"/>
        <w:ind w:left="426"/>
        <w:jc w:val="both"/>
        <w:rPr>
          <w:rFonts w:asciiTheme="minorHAnsi" w:eastAsia="BundesSerif Office" w:hAnsiTheme="minorHAnsi" w:cstheme="minorHAnsi"/>
        </w:rPr>
      </w:pPr>
      <w:r w:rsidRPr="00D10F02">
        <w:rPr>
          <w:rFonts w:asciiTheme="minorHAnsi" w:eastAsia="BundesSerif Office" w:hAnsiTheme="minorHAnsi" w:cstheme="minorHAnsi"/>
        </w:rPr>
        <w:t>in Artikel 5 k) Absatz 1 der Verordnung (EU) Nr. 833/2014 in der Fassung des Art. 1 Ziff. 23 der Verordnung (EU) 2022/576 des Rates vom 8. April 2022 über restriktive Maßnahmen angesichts der Handlungen Russlands, die die Lage in der Ukraine destabilisieren,</w:t>
      </w:r>
    </w:p>
    <w:p w:rsidR="007061BE" w:rsidRPr="00D10F02" w:rsidRDefault="007061BE" w:rsidP="00D10F02">
      <w:pPr>
        <w:spacing w:after="200" w:line="360" w:lineRule="auto"/>
        <w:ind w:left="426"/>
        <w:jc w:val="both"/>
        <w:rPr>
          <w:rFonts w:asciiTheme="minorHAnsi" w:eastAsia="BundesSerif Office" w:hAnsiTheme="minorHAnsi" w:cstheme="minorHAnsi"/>
        </w:rPr>
      </w:pPr>
      <w:r w:rsidRPr="00D10F02">
        <w:rPr>
          <w:rFonts w:asciiTheme="minorHAnsi" w:eastAsia="BundesSerif Office" w:hAnsiTheme="minorHAnsi" w:cstheme="minorHAnsi"/>
        </w:rPr>
        <w:lastRenderedPageBreak/>
        <w:t xml:space="preserve">genannten Personen oder Unternehmen, die einen </w:t>
      </w:r>
      <w:r w:rsidRPr="00D10F02">
        <w:rPr>
          <w:rFonts w:asciiTheme="minorHAnsi" w:eastAsia="BundesSerif Office" w:hAnsiTheme="minorHAnsi" w:cstheme="minorHAnsi"/>
          <w:u w:val="single"/>
        </w:rPr>
        <w:t>Bezug zu Russland</w:t>
      </w:r>
      <w:r w:rsidRPr="00D10F02">
        <w:rPr>
          <w:rFonts w:asciiTheme="minorHAnsi" w:eastAsia="BundesSerif Office" w:hAnsiTheme="minorHAnsi" w:cstheme="minorHAnsi"/>
        </w:rPr>
        <w:t xml:space="preserve"> im Sinne der Vorschrift aufweisen, </w:t>
      </w:r>
    </w:p>
    <w:p w:rsidR="007061BE" w:rsidRPr="00D10F02" w:rsidRDefault="007061BE" w:rsidP="00D10F02">
      <w:pPr>
        <w:numPr>
          <w:ilvl w:val="0"/>
          <w:numId w:val="8"/>
        </w:numPr>
        <w:spacing w:after="200" w:line="360" w:lineRule="auto"/>
        <w:contextualSpacing/>
        <w:jc w:val="both"/>
        <w:rPr>
          <w:rFonts w:asciiTheme="minorHAnsi" w:eastAsia="BundesSerif Office" w:hAnsiTheme="minorHAnsi" w:cstheme="minorHAnsi"/>
        </w:rPr>
      </w:pPr>
      <w:r w:rsidRPr="00D10F02">
        <w:rPr>
          <w:rFonts w:asciiTheme="minorHAnsi" w:eastAsia="BundesSerif Office" w:hAnsiTheme="minorHAnsi" w:cstheme="minorHAnsi"/>
        </w:rPr>
        <w:t>durch die russische Staatsangehörigkeit des Bewerbers/Bieters oder die Niederlassung des Bewerbers/Bieters in Russland,</w:t>
      </w:r>
    </w:p>
    <w:p w:rsidR="007061BE" w:rsidRPr="00D10F02" w:rsidRDefault="007061BE" w:rsidP="00D10F02">
      <w:pPr>
        <w:numPr>
          <w:ilvl w:val="0"/>
          <w:numId w:val="8"/>
        </w:numPr>
        <w:spacing w:after="200" w:line="360" w:lineRule="auto"/>
        <w:contextualSpacing/>
        <w:jc w:val="both"/>
        <w:rPr>
          <w:rFonts w:asciiTheme="minorHAnsi" w:eastAsia="BundesSerif Office" w:hAnsiTheme="minorHAnsi" w:cstheme="minorHAnsi"/>
        </w:rPr>
      </w:pPr>
      <w:r w:rsidRPr="00D10F02">
        <w:rPr>
          <w:rFonts w:asciiTheme="minorHAnsi" w:eastAsia="BundesSerif Office" w:hAnsiTheme="minorHAnsi" w:cstheme="minorHAnsi"/>
        </w:rPr>
        <w:t>durch die Beteiligung einer natürlichen Person oder eines Unternehmens, auf die eines der Kriterien nach Buchstabe a zutrifft, am Bewerber/Bieter über das Halten von Anteilen im Umfang von mehr als 50%,</w:t>
      </w:r>
    </w:p>
    <w:p w:rsidR="007061BE" w:rsidRPr="00D10F02" w:rsidRDefault="007061BE" w:rsidP="00D10F02">
      <w:pPr>
        <w:numPr>
          <w:ilvl w:val="0"/>
          <w:numId w:val="8"/>
        </w:numPr>
        <w:spacing w:after="200" w:line="360" w:lineRule="auto"/>
        <w:contextualSpacing/>
        <w:jc w:val="both"/>
        <w:rPr>
          <w:rFonts w:asciiTheme="minorHAnsi" w:eastAsia="BundesSerif Office" w:hAnsiTheme="minorHAnsi" w:cstheme="minorHAnsi"/>
        </w:rPr>
      </w:pPr>
      <w:r w:rsidRPr="00D10F02">
        <w:rPr>
          <w:rFonts w:asciiTheme="minorHAnsi" w:eastAsia="BundesSerif Office" w:hAnsiTheme="minorHAnsi" w:cstheme="minorHAnsi"/>
        </w:rPr>
        <w:t>durch das Handeln der Bewerber/Bieter im Namen oder auf Anweisung von Personen oder Unternehmen, auf die die Kriterien der Buchstaben a und/oder b zutrifft.</w:t>
      </w:r>
    </w:p>
    <w:p w:rsidR="007061BE" w:rsidRPr="00D10F02" w:rsidRDefault="007061BE" w:rsidP="00D10F02">
      <w:pPr>
        <w:spacing w:after="200" w:line="360" w:lineRule="auto"/>
        <w:ind w:left="720"/>
        <w:contextualSpacing/>
        <w:jc w:val="both"/>
        <w:rPr>
          <w:rFonts w:asciiTheme="minorHAnsi" w:eastAsia="BundesSerif Office" w:hAnsiTheme="minorHAnsi" w:cstheme="minorHAnsi"/>
        </w:rPr>
      </w:pPr>
    </w:p>
    <w:p w:rsidR="007061BE" w:rsidRPr="00D10F02" w:rsidRDefault="007061BE" w:rsidP="00D10F02">
      <w:pPr>
        <w:spacing w:after="200" w:line="360" w:lineRule="auto"/>
        <w:ind w:left="284" w:hanging="284"/>
        <w:jc w:val="both"/>
        <w:rPr>
          <w:rFonts w:asciiTheme="minorHAnsi" w:eastAsia="BundesSerif Office" w:hAnsiTheme="minorHAnsi" w:cstheme="minorHAnsi"/>
        </w:rPr>
      </w:pPr>
      <w:r w:rsidRPr="00D10F02">
        <w:rPr>
          <w:rFonts w:asciiTheme="minorHAnsi" w:eastAsia="BundesSerif Office" w:hAnsiTheme="minorHAnsi" w:cstheme="minorHAnsi"/>
        </w:rPr>
        <w:t>2.</w:t>
      </w:r>
      <w:r w:rsidR="00D10F02" w:rsidRPr="00D10F02">
        <w:rPr>
          <w:rFonts w:asciiTheme="minorHAnsi" w:eastAsia="BundesSerif Office" w:hAnsiTheme="minorHAnsi" w:cstheme="minorHAnsi"/>
        </w:rPr>
        <w:t xml:space="preserve"> </w:t>
      </w:r>
      <w:r w:rsidRPr="00D10F02">
        <w:rPr>
          <w:rFonts w:asciiTheme="minorHAnsi" w:eastAsia="BundesSerif Office" w:hAnsiTheme="minorHAnsi" w:cstheme="minorHAnsi"/>
        </w:rPr>
        <w:t>Die am Auftrag als Unterauftragnehmer, Lieferanten oder Unternehmen, deren Kapazitäten im Zusammenhang mit der Erbringung des Eignungsnachweises in Anspruch genommen werden, beteiligten Unternehmen, auf die mehr als 10 % des Auftragswerts entfällt, gehören ebenfalls nicht zu dem in der Vorschrift genannten Personenkreis mit einem Bezug zu Russland im Sinne der Vorschrift.</w:t>
      </w:r>
    </w:p>
    <w:p w:rsidR="007061BE" w:rsidRPr="00D10F02" w:rsidRDefault="007061BE" w:rsidP="00D10F02">
      <w:pPr>
        <w:spacing w:after="200" w:line="360" w:lineRule="auto"/>
        <w:ind w:left="284" w:hanging="284"/>
        <w:jc w:val="both"/>
        <w:rPr>
          <w:rFonts w:asciiTheme="minorHAnsi" w:eastAsia="BundesSerif Office" w:hAnsiTheme="minorHAnsi" w:cstheme="minorHAnsi"/>
        </w:rPr>
      </w:pPr>
      <w:r w:rsidRPr="00D10F02">
        <w:rPr>
          <w:rFonts w:asciiTheme="minorHAnsi" w:eastAsia="BundesSerif Office" w:hAnsiTheme="minorHAnsi" w:cstheme="minorHAnsi"/>
        </w:rPr>
        <w:lastRenderedPageBreak/>
        <w:t>3.</w:t>
      </w:r>
      <w:r w:rsidR="00D10F02" w:rsidRPr="00D10F02">
        <w:rPr>
          <w:rFonts w:asciiTheme="minorHAnsi" w:eastAsia="BundesSerif Office" w:hAnsiTheme="minorHAnsi" w:cstheme="minorHAnsi"/>
        </w:rPr>
        <w:t xml:space="preserve"> </w:t>
      </w:r>
      <w:r w:rsidRPr="00D10F02">
        <w:rPr>
          <w:rFonts w:asciiTheme="minorHAnsi" w:eastAsia="BundesSerif Office" w:hAnsiTheme="minorHAnsi" w:cstheme="minorHAnsi"/>
        </w:rPr>
        <w:t>Es wird bestätigt und sichergestellt, dass auch während der Vertragslaufzeit keine als Unterauftragnehmer, Lieferanten oder Unternehmen, deren Kapazitäten im Zusammenhang mit der Erbringung des Eignungsnachweises in Anspruch genommen werden, beteiligten Unternehmen eingesetzt werden, auf die mehr als 10 % des Auftragswerts entfällt.</w:t>
      </w:r>
    </w:p>
    <w:p w:rsidR="007061BE" w:rsidRPr="003F0487" w:rsidRDefault="007061BE" w:rsidP="007061BE">
      <w:pPr>
        <w:spacing w:after="200" w:line="276" w:lineRule="auto"/>
        <w:rPr>
          <w:rFonts w:ascii="BundesSerif Office" w:eastAsia="BundesSerif Office" w:hAnsi="BundesSerif Office"/>
        </w:rPr>
      </w:pPr>
    </w:p>
    <w:p w:rsidR="007061BE" w:rsidRDefault="007061BE" w:rsidP="007061BE">
      <w:pPr>
        <w:spacing w:after="200" w:line="276" w:lineRule="auto"/>
        <w:rPr>
          <w:rFonts w:ascii="BundesSerif Office" w:eastAsia="BundesSerif Office" w:hAnsi="BundesSerif Office"/>
          <w:b/>
        </w:rPr>
      </w:pPr>
    </w:p>
    <w:p w:rsidR="00DA0C25" w:rsidRPr="00E96E2D" w:rsidRDefault="00DA0C25" w:rsidP="00DA0C25">
      <w:pPr>
        <w:spacing w:line="360" w:lineRule="auto"/>
        <w:ind w:left="284"/>
        <w:rPr>
          <w:rFonts w:ascii="Arial" w:hAnsi="Arial" w:cs="Arial"/>
          <w:sz w:val="22"/>
          <w:szCs w:val="22"/>
        </w:rPr>
      </w:pPr>
    </w:p>
    <w:tbl>
      <w:tblPr>
        <w:tblStyle w:val="Tabellenraster"/>
        <w:tblW w:w="0" w:type="auto"/>
        <w:tblLook w:val="04A0" w:firstRow="1" w:lastRow="0" w:firstColumn="1" w:lastColumn="0" w:noHBand="0" w:noVBand="1"/>
      </w:tblPr>
      <w:tblGrid>
        <w:gridCol w:w="4077"/>
        <w:gridCol w:w="709"/>
        <w:gridCol w:w="4222"/>
      </w:tblGrid>
      <w:tr w:rsidR="00A40504" w:rsidRPr="00E96E2D" w:rsidTr="00A40504">
        <w:tc>
          <w:tcPr>
            <w:tcW w:w="4077" w:type="dxa"/>
            <w:tcBorders>
              <w:top w:val="nil"/>
              <w:left w:val="nil"/>
              <w:bottom w:val="single" w:sz="4" w:space="0" w:color="auto"/>
              <w:right w:val="nil"/>
            </w:tcBorders>
          </w:tcPr>
          <w:p w:rsidR="00A40504" w:rsidRPr="00E96E2D" w:rsidRDefault="00F3609F" w:rsidP="00627A49">
            <w:pPr>
              <w:spacing w:before="120" w:after="120" w:line="320" w:lineRule="exact"/>
              <w:rPr>
                <w:rFonts w:asciiTheme="minorHAnsi" w:hAnsiTheme="minorHAnsi" w:cstheme="minorHAnsi"/>
                <w:sz w:val="22"/>
                <w:szCs w:val="22"/>
              </w:rPr>
            </w:pPr>
            <w:r w:rsidRPr="00E96E2D">
              <w:rPr>
                <w:rFonts w:asciiTheme="minorHAnsi" w:hAnsiTheme="minorHAnsi" w:cstheme="minorHAnsi"/>
                <w:sz w:val="22"/>
                <w:szCs w:val="22"/>
              </w:rPr>
              <w:fldChar w:fldCharType="begin">
                <w:ffData>
                  <w:name w:val="Text8"/>
                  <w:enabled/>
                  <w:calcOnExit w:val="0"/>
                  <w:textInput/>
                </w:ffData>
              </w:fldChar>
            </w:r>
            <w:r w:rsidRPr="00E96E2D">
              <w:rPr>
                <w:rFonts w:asciiTheme="minorHAnsi" w:hAnsiTheme="minorHAnsi" w:cstheme="minorHAnsi"/>
                <w:sz w:val="22"/>
                <w:szCs w:val="22"/>
              </w:rPr>
              <w:instrText xml:space="preserve"> FORMTEXT </w:instrText>
            </w:r>
            <w:r w:rsidRPr="00E96E2D">
              <w:rPr>
                <w:rFonts w:asciiTheme="minorHAnsi" w:hAnsiTheme="minorHAnsi" w:cstheme="minorHAnsi"/>
                <w:sz w:val="22"/>
                <w:szCs w:val="22"/>
              </w:rPr>
            </w:r>
            <w:r w:rsidRPr="00E96E2D">
              <w:rPr>
                <w:rFonts w:asciiTheme="minorHAnsi" w:hAnsiTheme="minorHAnsi" w:cstheme="minorHAnsi"/>
                <w:sz w:val="22"/>
                <w:szCs w:val="22"/>
              </w:rPr>
              <w:fldChar w:fldCharType="separate"/>
            </w:r>
            <w:r w:rsidRPr="00E96E2D">
              <w:rPr>
                <w:rFonts w:asciiTheme="minorHAnsi" w:hAnsiTheme="minorHAnsi" w:cstheme="minorHAnsi"/>
                <w:noProof/>
                <w:sz w:val="22"/>
                <w:szCs w:val="22"/>
              </w:rPr>
              <w:t> </w:t>
            </w:r>
            <w:r w:rsidRPr="00E96E2D">
              <w:rPr>
                <w:rFonts w:asciiTheme="minorHAnsi" w:hAnsiTheme="minorHAnsi" w:cstheme="minorHAnsi"/>
                <w:noProof/>
                <w:sz w:val="22"/>
                <w:szCs w:val="22"/>
              </w:rPr>
              <w:t> </w:t>
            </w:r>
            <w:r w:rsidRPr="00E96E2D">
              <w:rPr>
                <w:rFonts w:asciiTheme="minorHAnsi" w:hAnsiTheme="minorHAnsi" w:cstheme="minorHAnsi"/>
                <w:noProof/>
                <w:sz w:val="22"/>
                <w:szCs w:val="22"/>
              </w:rPr>
              <w:t> </w:t>
            </w:r>
            <w:r w:rsidRPr="00E96E2D">
              <w:rPr>
                <w:rFonts w:asciiTheme="minorHAnsi" w:hAnsiTheme="minorHAnsi" w:cstheme="minorHAnsi"/>
                <w:noProof/>
                <w:sz w:val="22"/>
                <w:szCs w:val="22"/>
              </w:rPr>
              <w:t> </w:t>
            </w:r>
            <w:r w:rsidRPr="00E96E2D">
              <w:rPr>
                <w:rFonts w:asciiTheme="minorHAnsi" w:hAnsiTheme="minorHAnsi" w:cstheme="minorHAnsi"/>
                <w:noProof/>
                <w:sz w:val="22"/>
                <w:szCs w:val="22"/>
              </w:rPr>
              <w:t> </w:t>
            </w:r>
            <w:r w:rsidRPr="00E96E2D">
              <w:rPr>
                <w:rFonts w:asciiTheme="minorHAnsi" w:hAnsiTheme="minorHAnsi" w:cstheme="minorHAnsi"/>
                <w:sz w:val="22"/>
                <w:szCs w:val="22"/>
              </w:rPr>
              <w:fldChar w:fldCharType="end"/>
            </w:r>
            <w:r w:rsidRPr="00E96E2D">
              <w:rPr>
                <w:rFonts w:asciiTheme="minorHAnsi" w:hAnsiTheme="minorHAnsi" w:cstheme="minorHAnsi"/>
                <w:sz w:val="22"/>
                <w:szCs w:val="22"/>
              </w:rPr>
              <w:t xml:space="preserve">, </w:t>
            </w:r>
            <w:r w:rsidRPr="00E96E2D">
              <w:rPr>
                <w:rFonts w:asciiTheme="minorHAnsi" w:hAnsiTheme="minorHAnsi" w:cstheme="minorHAnsi"/>
                <w:sz w:val="22"/>
                <w:szCs w:val="22"/>
              </w:rPr>
              <w:fldChar w:fldCharType="begin">
                <w:ffData>
                  <w:name w:val="Text8"/>
                  <w:enabled/>
                  <w:calcOnExit w:val="0"/>
                  <w:textInput/>
                </w:ffData>
              </w:fldChar>
            </w:r>
            <w:r w:rsidRPr="00E96E2D">
              <w:rPr>
                <w:rFonts w:asciiTheme="minorHAnsi" w:hAnsiTheme="minorHAnsi" w:cstheme="minorHAnsi"/>
                <w:sz w:val="22"/>
                <w:szCs w:val="22"/>
              </w:rPr>
              <w:instrText xml:space="preserve"> FORMTEXT </w:instrText>
            </w:r>
            <w:r w:rsidRPr="00E96E2D">
              <w:rPr>
                <w:rFonts w:asciiTheme="minorHAnsi" w:hAnsiTheme="minorHAnsi" w:cstheme="minorHAnsi"/>
                <w:sz w:val="22"/>
                <w:szCs w:val="22"/>
              </w:rPr>
            </w:r>
            <w:r w:rsidRPr="00E96E2D">
              <w:rPr>
                <w:rFonts w:asciiTheme="minorHAnsi" w:hAnsiTheme="minorHAnsi" w:cstheme="minorHAnsi"/>
                <w:sz w:val="22"/>
                <w:szCs w:val="22"/>
              </w:rPr>
              <w:fldChar w:fldCharType="separate"/>
            </w:r>
            <w:r w:rsidRPr="00E96E2D">
              <w:rPr>
                <w:rFonts w:asciiTheme="minorHAnsi" w:hAnsiTheme="minorHAnsi" w:cstheme="minorHAnsi"/>
                <w:noProof/>
                <w:sz w:val="22"/>
                <w:szCs w:val="22"/>
              </w:rPr>
              <w:t> </w:t>
            </w:r>
            <w:r w:rsidRPr="00E96E2D">
              <w:rPr>
                <w:rFonts w:asciiTheme="minorHAnsi" w:hAnsiTheme="minorHAnsi" w:cstheme="minorHAnsi"/>
                <w:noProof/>
                <w:sz w:val="22"/>
                <w:szCs w:val="22"/>
              </w:rPr>
              <w:t> </w:t>
            </w:r>
            <w:r w:rsidRPr="00E96E2D">
              <w:rPr>
                <w:rFonts w:asciiTheme="minorHAnsi" w:hAnsiTheme="minorHAnsi" w:cstheme="minorHAnsi"/>
                <w:noProof/>
                <w:sz w:val="22"/>
                <w:szCs w:val="22"/>
              </w:rPr>
              <w:t> </w:t>
            </w:r>
            <w:r w:rsidRPr="00E96E2D">
              <w:rPr>
                <w:rFonts w:asciiTheme="minorHAnsi" w:hAnsiTheme="minorHAnsi" w:cstheme="minorHAnsi"/>
                <w:noProof/>
                <w:sz w:val="22"/>
                <w:szCs w:val="22"/>
              </w:rPr>
              <w:t> </w:t>
            </w:r>
            <w:r w:rsidRPr="00E96E2D">
              <w:rPr>
                <w:rFonts w:asciiTheme="minorHAnsi" w:hAnsiTheme="minorHAnsi" w:cstheme="minorHAnsi"/>
                <w:noProof/>
                <w:sz w:val="22"/>
                <w:szCs w:val="22"/>
              </w:rPr>
              <w:t> </w:t>
            </w:r>
            <w:r w:rsidRPr="00E96E2D">
              <w:rPr>
                <w:rFonts w:asciiTheme="minorHAnsi" w:hAnsiTheme="minorHAnsi" w:cstheme="minorHAnsi"/>
                <w:sz w:val="22"/>
                <w:szCs w:val="22"/>
              </w:rPr>
              <w:fldChar w:fldCharType="end"/>
            </w:r>
          </w:p>
        </w:tc>
        <w:tc>
          <w:tcPr>
            <w:tcW w:w="709" w:type="dxa"/>
            <w:vMerge w:val="restart"/>
            <w:tcBorders>
              <w:top w:val="nil"/>
              <w:left w:val="nil"/>
              <w:right w:val="nil"/>
            </w:tcBorders>
          </w:tcPr>
          <w:p w:rsidR="00A40504" w:rsidRPr="00E96E2D" w:rsidRDefault="00A40504" w:rsidP="00627A49">
            <w:pPr>
              <w:spacing w:before="120" w:after="120" w:line="320" w:lineRule="exact"/>
              <w:rPr>
                <w:rFonts w:asciiTheme="minorHAnsi" w:hAnsiTheme="minorHAnsi" w:cstheme="minorHAnsi"/>
                <w:sz w:val="22"/>
                <w:szCs w:val="22"/>
              </w:rPr>
            </w:pPr>
          </w:p>
        </w:tc>
        <w:tc>
          <w:tcPr>
            <w:tcW w:w="4222" w:type="dxa"/>
            <w:tcBorders>
              <w:top w:val="nil"/>
              <w:left w:val="nil"/>
              <w:bottom w:val="single" w:sz="4" w:space="0" w:color="auto"/>
              <w:right w:val="nil"/>
            </w:tcBorders>
          </w:tcPr>
          <w:p w:rsidR="00A40504" w:rsidRPr="00E96E2D" w:rsidRDefault="00A40504" w:rsidP="00627A49">
            <w:pPr>
              <w:spacing w:before="120" w:after="120" w:line="320" w:lineRule="exact"/>
              <w:rPr>
                <w:rFonts w:asciiTheme="minorHAnsi" w:hAnsiTheme="minorHAnsi" w:cstheme="minorHAnsi"/>
                <w:sz w:val="22"/>
                <w:szCs w:val="22"/>
              </w:rPr>
            </w:pPr>
          </w:p>
        </w:tc>
      </w:tr>
      <w:tr w:rsidR="00A40504" w:rsidRPr="00E96E2D" w:rsidTr="00A40504">
        <w:tc>
          <w:tcPr>
            <w:tcW w:w="4077" w:type="dxa"/>
            <w:tcBorders>
              <w:top w:val="single" w:sz="4" w:space="0" w:color="auto"/>
              <w:left w:val="nil"/>
              <w:bottom w:val="nil"/>
              <w:right w:val="nil"/>
            </w:tcBorders>
          </w:tcPr>
          <w:p w:rsidR="00A40504" w:rsidRPr="00E96E2D" w:rsidRDefault="00A40504" w:rsidP="00627A49">
            <w:pPr>
              <w:spacing w:before="120" w:after="120" w:line="320" w:lineRule="exact"/>
              <w:rPr>
                <w:rFonts w:asciiTheme="minorHAnsi" w:hAnsiTheme="minorHAnsi" w:cstheme="minorHAnsi"/>
                <w:sz w:val="22"/>
                <w:szCs w:val="22"/>
              </w:rPr>
            </w:pPr>
            <w:r w:rsidRPr="00E96E2D">
              <w:rPr>
                <w:rFonts w:asciiTheme="minorHAnsi" w:hAnsiTheme="minorHAnsi" w:cstheme="minorHAnsi"/>
                <w:sz w:val="22"/>
                <w:szCs w:val="22"/>
              </w:rPr>
              <w:t>Ort, Datum</w:t>
            </w:r>
          </w:p>
        </w:tc>
        <w:tc>
          <w:tcPr>
            <w:tcW w:w="709" w:type="dxa"/>
            <w:vMerge/>
            <w:tcBorders>
              <w:left w:val="nil"/>
              <w:bottom w:val="nil"/>
              <w:right w:val="nil"/>
            </w:tcBorders>
          </w:tcPr>
          <w:p w:rsidR="00A40504" w:rsidRPr="00E96E2D" w:rsidRDefault="00A40504" w:rsidP="00627A49">
            <w:pPr>
              <w:spacing w:before="120" w:after="120" w:line="320" w:lineRule="exact"/>
              <w:rPr>
                <w:rFonts w:asciiTheme="minorHAnsi" w:hAnsiTheme="minorHAnsi" w:cstheme="minorHAnsi"/>
                <w:sz w:val="22"/>
                <w:szCs w:val="22"/>
              </w:rPr>
            </w:pPr>
          </w:p>
        </w:tc>
        <w:tc>
          <w:tcPr>
            <w:tcW w:w="4222" w:type="dxa"/>
            <w:tcBorders>
              <w:top w:val="single" w:sz="4" w:space="0" w:color="auto"/>
              <w:left w:val="nil"/>
              <w:bottom w:val="nil"/>
              <w:right w:val="nil"/>
            </w:tcBorders>
          </w:tcPr>
          <w:p w:rsidR="00A40504" w:rsidRPr="00E96E2D" w:rsidRDefault="00A40504" w:rsidP="00627A49">
            <w:pPr>
              <w:spacing w:before="120" w:after="120" w:line="320" w:lineRule="exact"/>
              <w:rPr>
                <w:rFonts w:asciiTheme="minorHAnsi" w:hAnsiTheme="minorHAnsi" w:cstheme="minorHAnsi"/>
                <w:sz w:val="22"/>
                <w:szCs w:val="22"/>
              </w:rPr>
            </w:pPr>
            <w:r w:rsidRPr="00E96E2D">
              <w:rPr>
                <w:rFonts w:asciiTheme="minorHAnsi" w:hAnsiTheme="minorHAnsi" w:cstheme="minorHAnsi"/>
                <w:sz w:val="22"/>
                <w:szCs w:val="22"/>
              </w:rPr>
              <w:t>Stempel und Unterschrift</w:t>
            </w:r>
            <w:r w:rsidR="00E96E2D">
              <w:rPr>
                <w:rStyle w:val="Funotenzeichen"/>
                <w:rFonts w:asciiTheme="minorHAnsi" w:hAnsiTheme="minorHAnsi" w:cstheme="minorHAnsi"/>
                <w:sz w:val="22"/>
                <w:szCs w:val="22"/>
              </w:rPr>
              <w:footnoteReference w:id="1"/>
            </w:r>
          </w:p>
        </w:tc>
      </w:tr>
    </w:tbl>
    <w:p w:rsidR="004143B6" w:rsidRDefault="004143B6" w:rsidP="00E96E2D">
      <w:pPr>
        <w:spacing w:before="120" w:after="120" w:line="320" w:lineRule="exact"/>
        <w:rPr>
          <w:rFonts w:asciiTheme="minorHAnsi" w:hAnsiTheme="minorHAnsi" w:cstheme="minorHAnsi"/>
          <w:sz w:val="22"/>
          <w:szCs w:val="22"/>
        </w:rPr>
      </w:pPr>
    </w:p>
    <w:p w:rsidR="007061BE" w:rsidRDefault="007061BE" w:rsidP="004143B6">
      <w:pPr>
        <w:spacing w:before="120" w:after="120"/>
        <w:rPr>
          <w:rFonts w:asciiTheme="minorHAnsi" w:hAnsiTheme="minorHAnsi" w:cstheme="minorHAnsi"/>
          <w:sz w:val="22"/>
          <w:szCs w:val="22"/>
        </w:rPr>
      </w:pPr>
      <w:r>
        <w:rPr>
          <w:rFonts w:asciiTheme="minorHAnsi" w:hAnsiTheme="minorHAnsi" w:cstheme="minorHAnsi"/>
          <w:sz w:val="22"/>
          <w:szCs w:val="22"/>
        </w:rPr>
        <w:br w:type="page"/>
      </w:r>
    </w:p>
    <w:p w:rsidR="007061BE" w:rsidRDefault="007061BE" w:rsidP="007061BE">
      <w:pPr>
        <w:rPr>
          <w:rFonts w:asciiTheme="minorHAnsi" w:eastAsia="BundesSerif Office" w:hAnsiTheme="minorHAnsi" w:cstheme="minorHAnsi"/>
          <w:b/>
          <w:sz w:val="16"/>
          <w:szCs w:val="16"/>
        </w:rPr>
      </w:pPr>
      <w:r w:rsidRPr="007061BE">
        <w:rPr>
          <w:rFonts w:asciiTheme="minorHAnsi" w:eastAsia="BundesSerif Office" w:hAnsiTheme="minorHAnsi" w:cstheme="minorHAnsi"/>
          <w:b/>
          <w:sz w:val="16"/>
          <w:szCs w:val="16"/>
        </w:rPr>
        <w:lastRenderedPageBreak/>
        <w:t>Artikel 5k der Verordnung (EU) Nr. 833/2014 in der Fassung des Art. 1 Ziff. 23 der Verordnung (EU) 2022/576 des Rates vom 8. April 2022 lautet wie folgt:</w:t>
      </w:r>
    </w:p>
    <w:p w:rsidR="007061BE" w:rsidRPr="007061BE" w:rsidRDefault="007061BE" w:rsidP="007061BE">
      <w:pPr>
        <w:rPr>
          <w:rFonts w:asciiTheme="minorHAnsi" w:eastAsia="BundesSerif Office" w:hAnsiTheme="minorHAnsi" w:cstheme="minorHAnsi"/>
          <w:b/>
          <w:sz w:val="16"/>
          <w:szCs w:val="16"/>
        </w:rPr>
      </w:pP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bookmarkStart w:id="5" w:name="_Hlk100674991"/>
      <w:r w:rsidRPr="007061BE">
        <w:rPr>
          <w:rFonts w:asciiTheme="minorHAnsi" w:eastAsia="BundesSerif Office" w:hAnsiTheme="minorHAnsi" w:cstheme="minorHAnsi"/>
          <w:iCs/>
          <w:sz w:val="16"/>
          <w:szCs w:val="16"/>
        </w:rPr>
        <w:t xml:space="preserve"> (1)   Es ist verboten, öffentliche Aufträge oder Konzessionen, die in den Anwendungsbereich der Richtlinien über die öffentliche Auftragsvergabe sowie unter Artikel 10 Absatz 1, Absatz 3, Absatz 6 Buchstaben a bis e, Absatz 8, Absatz 9 und Absatz 10 und die Artikel 11, 12, 13 und 14 der Richtlinie 2014/23/EU, unter die Artikel 7 und 8, Artikel 10 Buchstaben b bis f und h bis j der Richtlinie 2014/24/EU, unter Artikel 18, Artikel 21 Buchstaben b bis e und g bis i, Artikel 29 und Artikel 30 der Richtlinie 2014/25/EU und unter Artikel 13 Buchstaben a bis d, f bis h und j der Richtlinie 2009/81/EG fallen, an folgende Personen, Organisationen oder Einrichtungen zu vergeben bzw. Verträge mit solchen Personen, Organisationen oder Einrichtungen weiterhin zu erfüllen:</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a)           russische Staatsangehörige oder in Russland niedergelassene natürliche oder juristische Personen, Organisationen oder Einrichtungen,</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b)           juristische Personen, Organisationen oder Einrichtungen, deren Anteile zu über 50 % unmittelbar oder mittelbar von einer der unter Buchstabe a genannten Organisationen gehalten werden, oder</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c)            natürliche oder juristische Personen, Organisationen oder Einrichtungen, die im Namen oder auf Anweisung einer der unter Buchstabe a oder b genannten Organisationen handeln,</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auch solche, auf die mehr als 10 % des Auftragswerts entfällt, Unterauftragnehmer, Lieferanten oder Unternehmen, deren Kapazitäten im Sinne der Richtlinien über die öffentliche Auftragsvergabe in Anspruch genommen werden.</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(2)   Abweichend von Absatz 1 können die zuständigen Behörden die Vergabe oder die Fortsetzung der Erfüllung von Verträgen genehmigen, die bestimmt sind für</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a)           den Betrieb ziviler nuklearer Kapazitäten, ihre Instandhaltung, ihre Stilllegung, die Entsorgung ihrer radioaktiven Abfälle, ihre Versorgung mit und die Wiederaufbereitung von Brennelementen und die Weiterführung der Planung, des Baus und die Abnahmetests für die Indienststellung ziviler Atomanlagen und ihre Sicherheit sowie die Lieferung von Ausgangsstoffen zur Herstellung medizinischer Radioisotope und ähnlicher medizinischer Anwendungen, kritischer Technologien zur radiologischen Umweltüberwachung sowie für die zivile nukleare Zusammenarbeit, insbesondere im Bereich Forschung und Entwicklung,</w:t>
      </w:r>
    </w:p>
    <w:p w:rsidR="007061BE" w:rsidRPr="007061BE" w:rsidRDefault="007061BE" w:rsidP="001A7502">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b)           die zwischenstaatliche Zusammenarbeit bei Raumfahrtprogrammen,</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c)            die Bereitstellung unbedingt notwendiger Güter oder Dienstleistungen, wenn sie ausschließlich oder nur in ausreichender Menge von den in Absatz 1 genannten Personen bereitgestellt werden können,</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lastRenderedPageBreak/>
        <w:t>d)           die Tätigkeit der diplomatischen und konsularischen Vertretungen der Union und der Mitgliedstaaten in Russland, einschließlich Delegationen, Botschaften und Missionen, oder internationaler Organisationen in Russland, die nach dem Völkerrecht Immunität genießen.</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e)            den Kauf, die Einfuhr oder die Beförderung von Erdgas und Erdöl, einschließlich raffinierter Erdölerzeugnisse, sowie von Titan, Aluminium, Kupfer, Nickel, Palladium und Eisenerz aus oder durch Russland in die Union, oder</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f)            den Kauf, die Einfuhr oder die Beförderung von Kohle und anderen festen fossile Brennstoffen, die in Anhang XXII aufgeführt sind, bis 10. August 2022.</w:t>
      </w:r>
    </w:p>
    <w:p w:rsidR="007061BE" w:rsidRPr="007061BE" w:rsidRDefault="007061BE" w:rsidP="007061BE">
      <w:pPr>
        <w:pBdr>
          <w:top w:val="single" w:sz="4" w:space="1" w:color="auto"/>
          <w:left w:val="single" w:sz="4" w:space="1" w:color="auto"/>
          <w:bottom w:val="single" w:sz="4" w:space="1" w:color="auto"/>
          <w:right w:val="single" w:sz="4" w:space="1" w:color="auto"/>
        </w:pBdr>
        <w:spacing w:after="200" w:line="276" w:lineRule="auto"/>
        <w:rPr>
          <w:rFonts w:asciiTheme="minorHAnsi" w:eastAsia="BundesSerif Office" w:hAnsiTheme="minorHAnsi" w:cstheme="minorHAnsi"/>
          <w:iCs/>
          <w:sz w:val="16"/>
          <w:szCs w:val="16"/>
        </w:rPr>
      </w:pPr>
      <w:r w:rsidRPr="007061BE">
        <w:rPr>
          <w:rFonts w:asciiTheme="minorHAnsi" w:eastAsia="BundesSerif Office" w:hAnsiTheme="minorHAnsi" w:cstheme="minorHAnsi"/>
          <w:iCs/>
          <w:sz w:val="16"/>
          <w:szCs w:val="16"/>
        </w:rPr>
        <w:t>(3)   Der betreffende Mitgliedstaat unterrichtet die anderen Mitgliedstaaten und die Kommission über jede nach diesem Artikel erteilte Genehmigung innerhalb von zwei Wochen nach deren Erteilung.</w:t>
      </w:r>
    </w:p>
    <w:p w:rsidR="007061BE" w:rsidRPr="007061BE" w:rsidRDefault="007061BE" w:rsidP="007061BE">
      <w:pPr>
        <w:pBdr>
          <w:top w:val="single" w:sz="4" w:space="1" w:color="auto"/>
          <w:left w:val="single" w:sz="4" w:space="1" w:color="auto"/>
          <w:bottom w:val="single" w:sz="4" w:space="1" w:color="auto"/>
          <w:right w:val="single" w:sz="4" w:space="1" w:color="auto"/>
        </w:pBdr>
        <w:rPr>
          <w:rFonts w:asciiTheme="minorHAnsi" w:hAnsiTheme="minorHAnsi" w:cstheme="minorHAnsi"/>
          <w:sz w:val="16"/>
          <w:szCs w:val="16"/>
        </w:rPr>
      </w:pPr>
      <w:r w:rsidRPr="007061BE">
        <w:rPr>
          <w:rFonts w:asciiTheme="minorHAnsi" w:eastAsia="BundesSerif Office" w:hAnsiTheme="minorHAnsi" w:cstheme="minorHAnsi"/>
          <w:iCs/>
          <w:sz w:val="16"/>
          <w:szCs w:val="16"/>
        </w:rPr>
        <w:t>(4)   Die Verbote gemäß Absatz 1 gelten nicht für die Erfüllung — bis zum 10. Oktober 2022 — von Verträgen, die vor dem 9. April 2022 ges</w:t>
      </w:r>
      <w:bookmarkEnd w:id="5"/>
      <w:r w:rsidRPr="007061BE">
        <w:rPr>
          <w:rFonts w:asciiTheme="minorHAnsi" w:eastAsia="BundesSerif Office" w:hAnsiTheme="minorHAnsi" w:cstheme="minorHAnsi"/>
          <w:iCs/>
          <w:sz w:val="16"/>
          <w:szCs w:val="16"/>
        </w:rPr>
        <w:t>chlossen wurden.</w:t>
      </w:r>
    </w:p>
    <w:p w:rsidR="004143B6" w:rsidRPr="007061BE" w:rsidRDefault="004143B6" w:rsidP="004143B6">
      <w:pPr>
        <w:spacing w:before="120" w:after="120"/>
        <w:rPr>
          <w:rFonts w:asciiTheme="minorHAnsi" w:hAnsiTheme="minorHAnsi" w:cstheme="minorHAnsi"/>
          <w:sz w:val="16"/>
          <w:szCs w:val="16"/>
        </w:rPr>
      </w:pPr>
    </w:p>
    <w:sectPr w:rsidR="004143B6" w:rsidRPr="007061BE" w:rsidSect="00627A49">
      <w:headerReference w:type="default" r:id="rId8"/>
      <w:footerReference w:type="default" r:id="rId9"/>
      <w:pgSz w:w="11906" w:h="16838" w:code="9"/>
      <w:pgMar w:top="2835" w:right="1621"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8ED" w:rsidRDefault="001908ED">
      <w:r>
        <w:separator/>
      </w:r>
    </w:p>
  </w:endnote>
  <w:endnote w:type="continuationSeparator" w:id="0">
    <w:p w:rsidR="001908ED" w:rsidRDefault="00190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StarBats">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undesSerif Office">
    <w:altName w:val="Book Antiqua"/>
    <w:charset w:val="00"/>
    <w:family w:val="roman"/>
    <w:pitch w:val="variable"/>
    <w:sig w:usb0="00000001" w:usb1="40002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CB8" w:rsidRPr="00593755" w:rsidRDefault="004C60A8" w:rsidP="004C60A8">
    <w:pPr>
      <w:pStyle w:val="Fuzeile"/>
      <w:tabs>
        <w:tab w:val="left" w:pos="7655"/>
      </w:tabs>
      <w:rPr>
        <w:rFonts w:ascii="Arial" w:hAnsi="Arial" w:cs="Arial"/>
      </w:rPr>
    </w:pPr>
    <w:r w:rsidRPr="00D55F51">
      <w:rPr>
        <w:rFonts w:ascii="Arial" w:hAnsi="Arial" w:cs="Arial"/>
        <w:noProof/>
        <w:sz w:val="16"/>
      </w:rPr>
      <w:drawing>
        <wp:anchor distT="0" distB="0" distL="114300" distR="114300" simplePos="0" relativeHeight="251659776" behindDoc="0" locked="0" layoutInCell="1" allowOverlap="1" wp14:anchorId="624A0CDE" wp14:editId="4DDC88E0">
          <wp:simplePos x="0" y="0"/>
          <wp:positionH relativeFrom="column">
            <wp:posOffset>4834255</wp:posOffset>
          </wp:positionH>
          <wp:positionV relativeFrom="paragraph">
            <wp:posOffset>-132080</wp:posOffset>
          </wp:positionV>
          <wp:extent cx="1382400" cy="568800"/>
          <wp:effectExtent l="0" t="0" r="8255"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F_Claim_4c-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400" cy="568800"/>
                  </a:xfrm>
                  <a:prstGeom prst="rect">
                    <a:avLst/>
                  </a:prstGeom>
                </pic:spPr>
              </pic:pic>
            </a:graphicData>
          </a:graphic>
          <wp14:sizeRelH relativeFrom="margin">
            <wp14:pctWidth>0</wp14:pctWidth>
          </wp14:sizeRelH>
          <wp14:sizeRelV relativeFrom="margin">
            <wp14:pctHeight>0</wp14:pctHeight>
          </wp14:sizeRelV>
        </wp:anchor>
      </w:drawing>
    </w:r>
    <w:r w:rsidR="007A1AB1" w:rsidRPr="00D55F51">
      <w:rPr>
        <w:rFonts w:ascii="Arial" w:hAnsi="Arial" w:cs="Arial"/>
        <w:sz w:val="20"/>
      </w:rPr>
      <w:t xml:space="preserve">Seite </w:t>
    </w:r>
    <w:r w:rsidR="007A1AB1" w:rsidRPr="00D55F51">
      <w:rPr>
        <w:rFonts w:ascii="Arial" w:hAnsi="Arial" w:cs="Arial"/>
        <w:b/>
        <w:sz w:val="20"/>
      </w:rPr>
      <w:fldChar w:fldCharType="begin"/>
    </w:r>
    <w:r w:rsidR="007A1AB1" w:rsidRPr="00D55F51">
      <w:rPr>
        <w:rFonts w:ascii="Arial" w:hAnsi="Arial" w:cs="Arial"/>
        <w:b/>
        <w:sz w:val="20"/>
      </w:rPr>
      <w:instrText>PAGE  \* Arabic  \* MERGEFORMAT</w:instrText>
    </w:r>
    <w:r w:rsidR="007A1AB1" w:rsidRPr="00D55F51">
      <w:rPr>
        <w:rFonts w:ascii="Arial" w:hAnsi="Arial" w:cs="Arial"/>
        <w:b/>
        <w:sz w:val="20"/>
      </w:rPr>
      <w:fldChar w:fldCharType="separate"/>
    </w:r>
    <w:r w:rsidR="00616322">
      <w:rPr>
        <w:rFonts w:ascii="Arial" w:hAnsi="Arial" w:cs="Arial"/>
        <w:b/>
        <w:noProof/>
        <w:sz w:val="20"/>
      </w:rPr>
      <w:t>1</w:t>
    </w:r>
    <w:r w:rsidR="007A1AB1" w:rsidRPr="00D55F51">
      <w:rPr>
        <w:rFonts w:ascii="Arial" w:hAnsi="Arial" w:cs="Arial"/>
        <w:b/>
        <w:sz w:val="20"/>
      </w:rPr>
      <w:fldChar w:fldCharType="end"/>
    </w:r>
    <w:r w:rsidR="007A1AB1" w:rsidRPr="00D55F51">
      <w:rPr>
        <w:rFonts w:ascii="Arial" w:hAnsi="Arial" w:cs="Arial"/>
        <w:sz w:val="20"/>
      </w:rPr>
      <w:t xml:space="preserve"> von </w:t>
    </w:r>
    <w:r w:rsidR="007A1AB1" w:rsidRPr="00D55F51">
      <w:rPr>
        <w:rFonts w:ascii="Arial" w:hAnsi="Arial" w:cs="Arial"/>
        <w:b/>
        <w:sz w:val="20"/>
      </w:rPr>
      <w:fldChar w:fldCharType="begin"/>
    </w:r>
    <w:r w:rsidR="007A1AB1" w:rsidRPr="00D55F51">
      <w:rPr>
        <w:rFonts w:ascii="Arial" w:hAnsi="Arial" w:cs="Arial"/>
        <w:b/>
        <w:sz w:val="20"/>
      </w:rPr>
      <w:instrText>NUMPAGES  \* Arabic  \* MERGEFORMAT</w:instrText>
    </w:r>
    <w:r w:rsidR="007A1AB1" w:rsidRPr="00D55F51">
      <w:rPr>
        <w:rFonts w:ascii="Arial" w:hAnsi="Arial" w:cs="Arial"/>
        <w:b/>
        <w:sz w:val="20"/>
      </w:rPr>
      <w:fldChar w:fldCharType="separate"/>
    </w:r>
    <w:r w:rsidR="00616322">
      <w:rPr>
        <w:rFonts w:ascii="Arial" w:hAnsi="Arial" w:cs="Arial"/>
        <w:b/>
        <w:noProof/>
        <w:sz w:val="20"/>
      </w:rPr>
      <w:t>3</w:t>
    </w:r>
    <w:r w:rsidR="007A1AB1" w:rsidRPr="00D55F51">
      <w:rPr>
        <w:rFonts w:ascii="Arial" w:hAnsi="Arial" w:cs="Arial"/>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8ED" w:rsidRDefault="001908ED">
      <w:r>
        <w:separator/>
      </w:r>
    </w:p>
  </w:footnote>
  <w:footnote w:type="continuationSeparator" w:id="0">
    <w:p w:rsidR="001908ED" w:rsidRDefault="001908ED">
      <w:r>
        <w:continuationSeparator/>
      </w:r>
    </w:p>
  </w:footnote>
  <w:footnote w:id="1">
    <w:p w:rsidR="00E96E2D" w:rsidRPr="00C66490" w:rsidRDefault="00E96E2D">
      <w:pPr>
        <w:pStyle w:val="Funotentext"/>
        <w:rPr>
          <w:rFonts w:asciiTheme="minorHAnsi" w:hAnsiTheme="minorHAnsi" w:cstheme="minorHAnsi"/>
          <w:sz w:val="16"/>
          <w:szCs w:val="16"/>
        </w:rPr>
      </w:pPr>
      <w:r w:rsidRPr="00C66490">
        <w:rPr>
          <w:rStyle w:val="Funotenzeichen"/>
          <w:rFonts w:asciiTheme="minorHAnsi" w:hAnsiTheme="minorHAnsi" w:cstheme="minorHAnsi"/>
          <w:sz w:val="16"/>
          <w:szCs w:val="16"/>
        </w:rPr>
        <w:footnoteRef/>
      </w:r>
      <w:r w:rsidRPr="00C66490">
        <w:rPr>
          <w:rFonts w:asciiTheme="minorHAnsi" w:hAnsiTheme="minorHAnsi" w:cstheme="minorHAnsi"/>
          <w:sz w:val="16"/>
          <w:szCs w:val="16"/>
        </w:rPr>
        <w:t xml:space="preserve"> Bei elektronischer Angebotsabgabe über das Bietertool des Vergabemarktplatzes Rheinland-Pfalz ist keine händische Unterschrift notwendig.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CB8" w:rsidRPr="00593755" w:rsidRDefault="00735AD4" w:rsidP="007A1AB1">
    <w:pPr>
      <w:pStyle w:val="Kopfzeile"/>
      <w:tabs>
        <w:tab w:val="left" w:pos="7655"/>
      </w:tabs>
      <w:rPr>
        <w:rFonts w:ascii="Arial" w:hAnsi="Arial" w:cs="Arial"/>
      </w:rPr>
    </w:pPr>
    <w:r w:rsidRPr="00E2052F">
      <w:rPr>
        <w:rFonts w:ascii="Arial" w:hAnsi="Arial" w:cs="Arial"/>
        <w:color w:val="D9D9D9" w:themeColor="background1" w:themeShade="D9"/>
        <w:sz w:val="16"/>
        <w:szCs w:val="16"/>
      </w:rPr>
      <w:t xml:space="preserve">Stand: </w:t>
    </w:r>
    <w:r w:rsidR="00DA0C25">
      <w:rPr>
        <w:rFonts w:ascii="Arial" w:hAnsi="Arial" w:cs="Arial"/>
        <w:noProof/>
        <w:sz w:val="20"/>
      </w:rPr>
      <mc:AlternateContent>
        <mc:Choice Requires="wps">
          <w:drawing>
            <wp:anchor distT="0" distB="0" distL="114300" distR="114300" simplePos="0" relativeHeight="251658240" behindDoc="0" locked="0" layoutInCell="1" allowOverlap="1" wp14:anchorId="0BF2D777" wp14:editId="7E409DDC">
              <wp:simplePos x="0" y="0"/>
              <wp:positionH relativeFrom="column">
                <wp:posOffset>-12065</wp:posOffset>
              </wp:positionH>
              <wp:positionV relativeFrom="page">
                <wp:posOffset>876300</wp:posOffset>
              </wp:positionV>
              <wp:extent cx="4577080" cy="68580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0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BE" w:rsidRDefault="007061BE" w:rsidP="007061BE">
                          <w:pPr>
                            <w:pStyle w:val="Default"/>
                          </w:pPr>
                          <w:r>
                            <w:rPr>
                              <w:bCs/>
                              <w:caps/>
                              <w:color w:val="349F13"/>
                              <w:sz w:val="36"/>
                            </w:rPr>
                            <w:t xml:space="preserve">eigenerklärung </w:t>
                          </w:r>
                        </w:p>
                        <w:p w:rsidR="007858AB" w:rsidRPr="00627A49" w:rsidRDefault="007061BE" w:rsidP="007061BE">
                          <w:pPr>
                            <w:pStyle w:val="berschrift1"/>
                            <w:rPr>
                              <w:caps/>
                              <w:color w:val="349F13"/>
                              <w:sz w:val="36"/>
                            </w:rPr>
                          </w:pPr>
                          <w:r>
                            <w:t xml:space="preserve"> </w:t>
                          </w:r>
                          <w:r>
                            <w:rPr>
                              <w:b/>
                              <w:bCs/>
                              <w:sz w:val="23"/>
                              <w:szCs w:val="23"/>
                            </w:rPr>
                            <w:t>z</w:t>
                          </w:r>
                          <w:r w:rsidRPr="007061BE">
                            <w:rPr>
                              <w:b/>
                              <w:bCs/>
                              <w:sz w:val="23"/>
                              <w:szCs w:val="23"/>
                            </w:rPr>
                            <w:t>u</w:t>
                          </w:r>
                          <w:r>
                            <w:t xml:space="preserve"> </w:t>
                          </w:r>
                          <w:r>
                            <w:rPr>
                              <w:b/>
                              <w:bCs/>
                              <w:sz w:val="23"/>
                              <w:szCs w:val="23"/>
                            </w:rPr>
                            <w:t>Art. 5k der Verordnung (EU) 2022/576 vom 08.04.2022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2D777" id="_x0000_t202" coordsize="21600,21600" o:spt="202" path="m,l,21600r21600,l21600,xe">
              <v:stroke joinstyle="miter"/>
              <v:path gradientshapeok="t" o:connecttype="rect"/>
            </v:shapetype>
            <v:shape id="Text Box 9" o:spid="_x0000_s1026" type="#_x0000_t202" style="position:absolute;margin-left:-.95pt;margin-top:69pt;width:360.4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5ctgIAALk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QgjQTto0SMbDbqTI0psdYZep+D00IObGeEYuuwy1f29LL9pJOSqoWLLbpWSQ8NoBexCe9O/uDrh&#10;aAuyGT7KCsLQnZEOaKxVZ0sHxUCADl16OnXGUinhkMwXiyAGUwm2KJ7HgWudT9Pj7V5p857JDtlF&#10;hhV03qHT/b02lg1Njy42mJAFb1vX/VY8OwDH6QRiw1VrsyxcM38mQbKO1zHxyCxaeyTIc++2WBEv&#10;KsLFPH+Xr1Z5+MvGDUna8KpiwoY5Ciskf9a4g8QnSZykpWXLKwtnKWm13axahfYUhF24z9UcLGc3&#10;/zkNVwTI5UVK4YwEd7PEK6J44ZGCzL0Eau0FYXKXRAFJSF48T+meC/bvKaEhw8l8Np/EdCb9IrfA&#10;fa9zo2nHDYyOlncZBjnAZ51oaiW4FpVbG8rbaX1RCkv/XApo97HRTrBWo5NazbgZAcWqeCOrJ5Cu&#10;kqAsECHMO1g0Uv3AaIDZkWH9fUcVw6j9IED+SUiIHTZuA9KdwUZdWjaXFipKgMqwwWharsw0oHa9&#10;4tsGIk0PTshbeDI1d2o+szo8NJgPLqnDLLMD6HLvvM4Td/kbAAD//wMAUEsDBBQABgAIAAAAIQBc&#10;MGdP3gAAAAoBAAAPAAAAZHJzL2Rvd25yZXYueG1sTI9NT8JAEIbvJvyHzZhwg90CQqndEqPxqhHF&#10;xNvSHdqG7mzTXWj9944nPc47T96PfDe6VlyxD40nDclcgUAqvW2o0vDx/jxLQYRoyJrWE2r4xgC7&#10;YnKTm8z6gd7wuo+VYBMKmdFQx9hlUoayRmfC3HdI/Dv53pnIZ19J25uBzV0rF0qtpTMNcUJtOnys&#10;sTzvL07D4eX09blSr9WTu+sGPypJbiu1nt6OD/cgIo7xD4bf+lwdCu509BeyQbQaZsmWSdaXKW9i&#10;YJOkrBw1LFZrBbLI5f8JxQ8AAAD//wMAUEsBAi0AFAAGAAgAAAAhALaDOJL+AAAA4QEAABMAAAAA&#10;AAAAAAAAAAAAAAAAAFtDb250ZW50X1R5cGVzXS54bWxQSwECLQAUAAYACAAAACEAOP0h/9YAAACU&#10;AQAACwAAAAAAAAAAAAAAAAAvAQAAX3JlbHMvLnJlbHNQSwECLQAUAAYACAAAACEAHw1uXLYCAAC5&#10;BQAADgAAAAAAAAAAAAAAAAAuAgAAZHJzL2Uyb0RvYy54bWxQSwECLQAUAAYACAAAACEAXDBnT94A&#10;AAAKAQAADwAAAAAAAAAAAAAAAAAQBQAAZHJzL2Rvd25yZXYueG1sUEsFBgAAAAAEAAQA8wAAABsG&#10;AAAAAA==&#10;" filled="f" stroked="f">
              <v:textbox>
                <w:txbxContent>
                  <w:p w:rsidR="007061BE" w:rsidRDefault="007061BE" w:rsidP="007061BE">
                    <w:pPr>
                      <w:pStyle w:val="Default"/>
                    </w:pPr>
                    <w:r>
                      <w:rPr>
                        <w:bCs/>
                        <w:caps/>
                        <w:color w:val="349F13"/>
                        <w:sz w:val="36"/>
                      </w:rPr>
                      <w:t xml:space="preserve">eigenerklärung </w:t>
                    </w:r>
                  </w:p>
                  <w:p w:rsidR="007858AB" w:rsidRPr="00627A49" w:rsidRDefault="007061BE" w:rsidP="007061BE">
                    <w:pPr>
                      <w:pStyle w:val="berschrift1"/>
                      <w:rPr>
                        <w:caps/>
                        <w:color w:val="349F13"/>
                        <w:sz w:val="36"/>
                      </w:rPr>
                    </w:pPr>
                    <w:r>
                      <w:t xml:space="preserve"> </w:t>
                    </w:r>
                    <w:r>
                      <w:rPr>
                        <w:b/>
                        <w:bCs/>
                        <w:sz w:val="23"/>
                        <w:szCs w:val="23"/>
                      </w:rPr>
                      <w:t>z</w:t>
                    </w:r>
                    <w:r w:rsidRPr="007061BE">
                      <w:rPr>
                        <w:b/>
                        <w:bCs/>
                        <w:sz w:val="23"/>
                        <w:szCs w:val="23"/>
                      </w:rPr>
                      <w:t>u</w:t>
                    </w:r>
                    <w:r>
                      <w:t xml:space="preserve"> </w:t>
                    </w:r>
                    <w:r>
                      <w:rPr>
                        <w:b/>
                        <w:bCs/>
                        <w:sz w:val="23"/>
                        <w:szCs w:val="23"/>
                      </w:rPr>
                      <w:t>Art. 5k der Verordnung (EU) 2022/576 vom 08.04.2022</w:t>
                    </w:r>
                  </w:p>
                </w:txbxContent>
              </v:textbox>
              <w10:wrap anchory="page"/>
            </v:shape>
          </w:pict>
        </mc:Fallback>
      </mc:AlternateContent>
    </w:r>
    <w:r w:rsidR="007A1AB1" w:rsidRPr="007A1AB1">
      <w:rPr>
        <w:rFonts w:ascii="Arial" w:hAnsi="Arial" w:cs="Arial"/>
        <w:noProof/>
        <w:sz w:val="20"/>
      </w:rPr>
      <w:drawing>
        <wp:anchor distT="0" distB="0" distL="114300" distR="114300" simplePos="0" relativeHeight="251660288" behindDoc="0" locked="0" layoutInCell="1" allowOverlap="1" wp14:anchorId="0FF4F284" wp14:editId="43087384">
          <wp:simplePos x="0" y="0"/>
          <wp:positionH relativeFrom="column">
            <wp:posOffset>4434205</wp:posOffset>
          </wp:positionH>
          <wp:positionV relativeFrom="paragraph">
            <wp:posOffset>-142240</wp:posOffset>
          </wp:positionV>
          <wp:extent cx="1789200" cy="549162"/>
          <wp:effectExtent l="0" t="0" r="1905" b="3810"/>
          <wp:wrapNone/>
          <wp:docPr id="8" name="Bild 8" descr="Logo 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descr="Logo 4c.ep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9200" cy="549162"/>
                  </a:xfrm>
                  <a:prstGeom prst="rect">
                    <a:avLst/>
                  </a:prstGeom>
                </pic:spPr>
              </pic:pic>
            </a:graphicData>
          </a:graphic>
          <wp14:sizeRelH relativeFrom="page">
            <wp14:pctWidth>0</wp14:pctWidth>
          </wp14:sizeRelH>
          <wp14:sizeRelV relativeFrom="page">
            <wp14:pctHeight>0</wp14:pctHeight>
          </wp14:sizeRelV>
        </wp:anchor>
      </w:drawing>
    </w:r>
    <w:r w:rsidR="00593755">
      <w:rPr>
        <w:rFonts w:ascii="Arial" w:hAnsi="Arial" w:cs="Arial"/>
        <w:noProof/>
        <w:sz w:val="20"/>
      </w:rPr>
      <mc:AlternateContent>
        <mc:Choice Requires="wpg">
          <w:drawing>
            <wp:anchor distT="0" distB="0" distL="114300" distR="114300" simplePos="0" relativeHeight="251656192" behindDoc="0" locked="0" layoutInCell="1" allowOverlap="1" wp14:anchorId="36446652" wp14:editId="791629AF">
              <wp:simplePos x="0" y="0"/>
              <wp:positionH relativeFrom="column">
                <wp:posOffset>-1080770</wp:posOffset>
              </wp:positionH>
              <wp:positionV relativeFrom="paragraph">
                <wp:posOffset>1018540</wp:posOffset>
              </wp:positionV>
              <wp:extent cx="5928995" cy="2540"/>
              <wp:effectExtent l="52705" t="56515" r="57150" b="552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995" cy="2540"/>
                        <a:chOff x="-266" y="2138"/>
                        <a:chExt cx="9337" cy="4"/>
                      </a:xfrm>
                    </wpg:grpSpPr>
                    <wps:wsp>
                      <wps:cNvPr id="4" name="Gerade Verbindung 18"/>
                      <wps:cNvCnPr>
                        <a:cxnSpLocks noChangeShapeType="1"/>
                      </wps:cNvCnPr>
                      <wps:spPr bwMode="auto">
                        <a:xfrm>
                          <a:off x="-266" y="2138"/>
                          <a:ext cx="2296" cy="3"/>
                        </a:xfrm>
                        <a:prstGeom prst="line">
                          <a:avLst/>
                        </a:prstGeom>
                        <a:noFill/>
                        <a:ln w="101600">
                          <a:solidFill>
                            <a:srgbClr val="BEC1C0"/>
                          </a:solidFill>
                          <a:round/>
                          <a:headEnd/>
                          <a:tailEnd/>
                        </a:ln>
                        <a:extLst>
                          <a:ext uri="{909E8E84-426E-40DD-AFC4-6F175D3DCCD1}">
                            <a14:hiddenFill xmlns:a14="http://schemas.microsoft.com/office/drawing/2010/main">
                              <a:noFill/>
                            </a14:hiddenFill>
                          </a:ext>
                        </a:extLst>
                      </wps:spPr>
                      <wps:bodyPr/>
                    </wps:wsp>
                    <wps:wsp>
                      <wps:cNvPr id="5" name="Gerade Verbindung 18"/>
                      <wps:cNvCnPr>
                        <a:cxnSpLocks noChangeShapeType="1"/>
                      </wps:cNvCnPr>
                      <wps:spPr bwMode="auto">
                        <a:xfrm>
                          <a:off x="1417" y="2140"/>
                          <a:ext cx="7654" cy="2"/>
                        </a:xfrm>
                        <a:prstGeom prst="line">
                          <a:avLst/>
                        </a:prstGeom>
                        <a:noFill/>
                        <a:ln w="101600">
                          <a:solidFill>
                            <a:srgbClr val="20933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7A45A5" id="Group 3" o:spid="_x0000_s1026" style="position:absolute;margin-left:-85.1pt;margin-top:80.2pt;width:466.85pt;height:.2pt;z-index:251656192" coordorigin="-266,2138" coordsize="9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DfyQIAAD0IAAAOAAAAZHJzL2Uyb0RvYy54bWzsVctu2zAQvBfoPxC6O3pYViwhctBKdi5p&#10;GyBp7zRJPVCJFEjaslH037ukZKVOA7RIgfTSi0Ryl8vd2Rny6vrQNmjPpKoFTx3/wnMQ40TQmpep&#10;8/lhM1s6SGnMKW4EZ6lzZMq5Xr19c9V3CQtEJRrKJIIgXCV9lzqV1l3iuopUrMXqQnSMg7EQssUa&#10;prJ0qcQ9RG8bN/C8yO2FpJ0UhCkFq/lgdFY2flEwoj8VhWIaNakDuWn7lfa7NV93dYWTUuKuqsmY&#10;Bn5BFi2uORw6hcqxxmgn619CtTWRQolCXxDRuqIoasJsDVCN7z2p5kaKXWdrKZO+7CaYANonOL04&#10;LPm4v5OopqkzdxDHLbTInormBpq+KxPwuJHdfXcnh/pgeCvIVwVm96ndzMvBGW37D4JCOLzTwkJz&#10;KGRrQkDR6GA7cJw6wA4aEVhcxMEyjhcOImALFuHYIFJBF82mWRBFDjI2f74cmkeq9bg5ns8vh52h&#10;Mbk4GY60aY5pmZqAaeoRTPV3YN5XuGO2R8pANYIZTmAyiSlDX5jc1pzueIl8m7fJAtwzPsBKDnyE&#10;FXGRVZiXzAZ+OHYAoW/LOdtiJgp68luYn0HsBHYQxACmQdo2e8ILJ51U+oaJFplB6jQ1NyXiBO9v&#10;lR6gPbmYZS42ddPAOk4ajnpI2PMjz7NblGhqaszGqmS5zRqJ9hjk+H6d+ZltMJx85ga059SGqxim&#10;63Gscd0MY/BvuIkHlUBC42jQ27fYi9fL9TKchUG0noVens/ebbJwFm38y0U+z7Ms97+b1PwwqWpK&#10;GTfZnbTvh39Gh/EWGlQ7qX8Cwj2PbskIyZ7+Nmmg5dDDgZNbQY930oBr1oGhr0RVENuo+39NVT/0&#10;Qb9W3Cfhn6h6GS1AUvZSOJP2K1E18OBusbr9T1Ug5zNUtXcsvFGW4eN7ah7Bn+eW2o+v/uoHAAAA&#10;//8DAFBLAwQUAAYACAAAACEAwtskueIAAAAMAQAADwAAAGRycy9kb3ducmV2LnhtbEyPwU7CQBCG&#10;7ya+w2ZMvMFuQQqp3RJC1BMxAUyMt6Ud2obubNNd2vL2jl70OPN/+eebdD3aRvTY+dqRhmiqQCDl&#10;rqip1PBxfJ2sQPhgqDCNI9RwQw/r7P4uNUnhBtpjfwil4BLyidFQhdAmUvq8Qmv81LVInJ1dZ03g&#10;sStl0ZmBy20jZ0rF0pqa+EJlWtxWmF8OV6vhbTDDZh699LvLeXv7Oi7eP3cRav34MG6eQQQcwx8M&#10;P/qsDhk7ndyVCi8aDZNoqWbMchKrJxCMLOP5AsTpd7MCmaXy/xPZNwAAAP//AwBQSwECLQAUAAYA&#10;CAAAACEAtoM4kv4AAADhAQAAEwAAAAAAAAAAAAAAAAAAAAAAW0NvbnRlbnRfVHlwZXNdLnhtbFBL&#10;AQItABQABgAIAAAAIQA4/SH/1gAAAJQBAAALAAAAAAAAAAAAAAAAAC8BAABfcmVscy8ucmVsc1BL&#10;AQItABQABgAIAAAAIQAqXxDfyQIAAD0IAAAOAAAAAAAAAAAAAAAAAC4CAABkcnMvZTJvRG9jLnht&#10;bFBLAQItABQABgAIAAAAIQDC2yS54gAAAAwBAAAPAAAAAAAAAAAAAAAAACMFAABkcnMvZG93bnJl&#10;di54bWxQSwUGAAAAAAQABADzAAAAMgYAAAAA&#10;">
              <v:line id="Gerade Verbindung 18" o:spid="_x0000_s1027" style="position:absolute;visibility:visible;mso-wrap-style:square" from="-266,2138" to="2030,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qQrxAAAANoAAAAPAAAAZHJzL2Rvd25yZXYueG1sRI9PawIx&#10;FMTvhX6H8Arearb+q90aRQWlB4Vqe+ntdfPcDd28LEnU9dubguBxmJnfMJNZa2txIh+MYwUv3QwE&#10;ceG04VLB99fqeQwiRGSNtWNScKEAs+njwwRz7c68o9M+liJBOOSooIqxyaUMRUUWQ9c1xMk7OG8x&#10;JulLqT2eE9zWspdlI2nRcFqosKFlRcXf/mgVbEdr8xPCePja/33b6IPfoflcKNV5aufvICK18R6+&#10;tT+0ggH8X0k3QE6vAAAA//8DAFBLAQItABQABgAIAAAAIQDb4fbL7gAAAIUBAAATAAAAAAAAAAAA&#10;AAAAAAAAAABbQ29udGVudF9UeXBlc10ueG1sUEsBAi0AFAAGAAgAAAAhAFr0LFu/AAAAFQEAAAsA&#10;AAAAAAAAAAAAAAAAHwEAAF9yZWxzLy5yZWxzUEsBAi0AFAAGAAgAAAAhAG7upCvEAAAA2gAAAA8A&#10;AAAAAAAAAAAAAAAABwIAAGRycy9kb3ducmV2LnhtbFBLBQYAAAAAAwADALcAAAD4AgAAAAA=&#10;" strokecolor="#bec1c0" strokeweight="8pt"/>
              <v:line id="Gerade Verbindung 18" o:spid="_x0000_s1028" style="position:absolute;visibility:visible;mso-wrap-style:square" from="1417,2140" to="907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aZwgAAANoAAAAPAAAAZHJzL2Rvd25yZXYueG1sRI9Bi8Iw&#10;FITvwv6H8Ba8iKaKinaNUgTBiwvq7v3ZPNuyzUtNotZ/bxYEj8PMfMMsVq2pxY2crywrGA4SEMS5&#10;1RUXCn6Om/4MhA/IGmvLpOBBHlbLj84CU23vvKfbIRQiQtinqKAMoUml9HlJBv3ANsTRO1tnMETp&#10;Cqkd3iPc1HKUJFNpsOK4UGJD65Lyv8PVKPgdX3aTbDhe+yJx336a9ean2VWp7mebfYEI1IZ3+NXe&#10;agUT+L8Sb4BcPgEAAP//AwBQSwECLQAUAAYACAAAACEA2+H2y+4AAACFAQAAEwAAAAAAAAAAAAAA&#10;AAAAAAAAW0NvbnRlbnRfVHlwZXNdLnhtbFBLAQItABQABgAIAAAAIQBa9CxbvwAAABUBAAALAAAA&#10;AAAAAAAAAAAAAB8BAABfcmVscy8ucmVsc1BLAQItABQABgAIAAAAIQAXOYaZwgAAANoAAAAPAAAA&#10;AAAAAAAAAAAAAAcCAABkcnMvZG93bnJldi54bWxQSwUGAAAAAAMAAwC3AAAA9gIAAAAA&#10;" strokecolor="#209338" strokeweight="8pt"/>
            </v:group>
          </w:pict>
        </mc:Fallback>
      </mc:AlternateContent>
    </w:r>
    <w:r w:rsidR="00C64FF1">
      <w:rPr>
        <w:rFonts w:ascii="Arial" w:hAnsi="Arial" w:cs="Arial"/>
        <w:color w:val="D9D9D9" w:themeColor="background1" w:themeShade="D9"/>
        <w:sz w:val="16"/>
        <w:szCs w:val="16"/>
      </w:rPr>
      <w:t>08042022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F656D"/>
    <w:multiLevelType w:val="hybridMultilevel"/>
    <w:tmpl w:val="7E6455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EC20AB3"/>
    <w:multiLevelType w:val="hybridMultilevel"/>
    <w:tmpl w:val="7E725FD4"/>
    <w:lvl w:ilvl="0" w:tplc="0407000F">
      <w:start w:val="1"/>
      <w:numFmt w:val="decimal"/>
      <w:lvlText w:val="%1."/>
      <w:lvlJc w:val="left"/>
      <w:pPr>
        <w:tabs>
          <w:tab w:val="num" w:pos="360"/>
        </w:tabs>
        <w:ind w:left="360" w:hanging="360"/>
      </w:pPr>
      <w:rPr>
        <w:rFonts w:hint="default"/>
      </w:r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15:restartNumberingAfterBreak="0">
    <w:nsid w:val="3CE424DA"/>
    <w:multiLevelType w:val="hybridMultilevel"/>
    <w:tmpl w:val="09706D6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0A5C2C"/>
    <w:multiLevelType w:val="hybridMultilevel"/>
    <w:tmpl w:val="6C2A281E"/>
    <w:lvl w:ilvl="0" w:tplc="B2A61A50">
      <w:start w:val="1"/>
      <w:numFmt w:val="bullet"/>
      <w:lvlText w:val="■"/>
      <w:lvlJc w:val="left"/>
      <w:pPr>
        <w:ind w:left="360" w:hanging="360"/>
      </w:pPr>
      <w:rPr>
        <w:rFonts w:ascii="Arial" w:hAnsi="Arial" w:hint="default"/>
        <w:color w:val="349F13"/>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29E0D7B"/>
    <w:multiLevelType w:val="multilevel"/>
    <w:tmpl w:val="00000000"/>
    <w:lvl w:ilvl="0">
      <w:start w:val="1"/>
      <w:numFmt w:val="none"/>
      <w:lvlText w:val="-"/>
      <w:legacy w:legacy="1" w:legacySpace="0" w:legacyIndent="284"/>
      <w:lvlJc w:val="left"/>
      <w:pPr>
        <w:ind w:left="568" w:hanging="284"/>
      </w:pPr>
      <w:rPr>
        <w:rFonts w:ascii="Symbol" w:hAnsi="Symbol" w:hint="default"/>
      </w:rPr>
    </w:lvl>
    <w:lvl w:ilvl="1">
      <w:start w:val="1"/>
      <w:numFmt w:val="none"/>
      <w:lvlText w:val="o"/>
      <w:legacy w:legacy="1" w:legacySpace="0" w:legacyIndent="284"/>
      <w:lvlJc w:val="left"/>
      <w:pPr>
        <w:ind w:left="852" w:hanging="284"/>
      </w:pPr>
      <w:rPr>
        <w:rFonts w:ascii="MT Extra" w:hAnsi="MT Extra" w:hint="default"/>
      </w:rPr>
    </w:lvl>
    <w:lvl w:ilvl="2">
      <w:start w:val="1"/>
      <w:numFmt w:val="none"/>
      <w:lvlText w:val="-"/>
      <w:legacy w:legacy="1" w:legacySpace="0" w:legacyIndent="284"/>
      <w:lvlJc w:val="left"/>
      <w:pPr>
        <w:ind w:left="1136" w:hanging="284"/>
      </w:pPr>
      <w:rPr>
        <w:rFonts w:ascii="StarBats" w:hAnsi="StarBats" w:hint="default"/>
      </w:rPr>
    </w:lvl>
    <w:lvl w:ilvl="3">
      <w:start w:val="1"/>
      <w:numFmt w:val="lowerLetter"/>
      <w:lvlText w:val="%4)"/>
      <w:legacy w:legacy="1" w:legacySpace="0" w:legacyIndent="709"/>
      <w:lvlJc w:val="left"/>
      <w:pPr>
        <w:ind w:left="1845" w:hanging="709"/>
      </w:pPr>
    </w:lvl>
    <w:lvl w:ilvl="4">
      <w:start w:val="1"/>
      <w:numFmt w:val="decimal"/>
      <w:lvlText w:val="(%5)"/>
      <w:legacy w:legacy="1" w:legacySpace="0" w:legacyIndent="709"/>
      <w:lvlJc w:val="left"/>
      <w:pPr>
        <w:ind w:left="2554" w:hanging="709"/>
      </w:pPr>
    </w:lvl>
    <w:lvl w:ilvl="5">
      <w:start w:val="1"/>
      <w:numFmt w:val="lowerLetter"/>
      <w:lvlText w:val="(%6)"/>
      <w:legacy w:legacy="1" w:legacySpace="0" w:legacyIndent="709"/>
      <w:lvlJc w:val="left"/>
      <w:pPr>
        <w:ind w:left="3263" w:hanging="709"/>
      </w:pPr>
    </w:lvl>
    <w:lvl w:ilvl="6">
      <w:start w:val="1"/>
      <w:numFmt w:val="lowerRoman"/>
      <w:lvlText w:val="(%7)"/>
      <w:legacy w:legacy="1" w:legacySpace="0" w:legacyIndent="709"/>
      <w:lvlJc w:val="left"/>
      <w:pPr>
        <w:ind w:left="3972" w:hanging="709"/>
      </w:pPr>
    </w:lvl>
    <w:lvl w:ilvl="7">
      <w:start w:val="1"/>
      <w:numFmt w:val="lowerLetter"/>
      <w:lvlText w:val="(%8)"/>
      <w:legacy w:legacy="1" w:legacySpace="0" w:legacyIndent="709"/>
      <w:lvlJc w:val="left"/>
      <w:pPr>
        <w:ind w:left="4681" w:hanging="709"/>
      </w:pPr>
    </w:lvl>
    <w:lvl w:ilvl="8">
      <w:start w:val="1"/>
      <w:numFmt w:val="lowerRoman"/>
      <w:lvlText w:val="(%9)"/>
      <w:legacy w:legacy="1" w:legacySpace="0" w:legacyIndent="709"/>
      <w:lvlJc w:val="left"/>
      <w:pPr>
        <w:ind w:left="5390" w:hanging="709"/>
      </w:pPr>
    </w:lvl>
  </w:abstractNum>
  <w:abstractNum w:abstractNumId="5" w15:restartNumberingAfterBreak="0">
    <w:nsid w:val="76D10B66"/>
    <w:multiLevelType w:val="hybridMultilevel"/>
    <w:tmpl w:val="922A01A0"/>
    <w:lvl w:ilvl="0" w:tplc="2BB88A14">
      <w:start w:val="1"/>
      <w:numFmt w:val="decimal"/>
      <w:lvlText w:val="%1."/>
      <w:lvlJc w:val="left"/>
      <w:pPr>
        <w:ind w:left="360" w:hanging="360"/>
      </w:pPr>
      <w:rPr>
        <w:rFonts w:hint="default"/>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79CC68B4"/>
    <w:multiLevelType w:val="hybridMultilevel"/>
    <w:tmpl w:val="E3444DF0"/>
    <w:lvl w:ilvl="0" w:tplc="B2A61A50">
      <w:start w:val="1"/>
      <w:numFmt w:val="bullet"/>
      <w:lvlText w:val="■"/>
      <w:lvlJc w:val="left"/>
      <w:pPr>
        <w:ind w:left="720" w:hanging="360"/>
      </w:pPr>
      <w:rPr>
        <w:rFonts w:ascii="Arial" w:hAnsi="Arial" w:hint="default"/>
        <w:color w:val="349F1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B483F88"/>
    <w:multiLevelType w:val="hybridMultilevel"/>
    <w:tmpl w:val="E60E4F4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DE920D9"/>
    <w:multiLevelType w:val="multilevel"/>
    <w:tmpl w:val="00000000"/>
    <w:lvl w:ilvl="0">
      <w:start w:val="1"/>
      <w:numFmt w:val="none"/>
      <w:lvlText w:val="-"/>
      <w:legacy w:legacy="1" w:legacySpace="0" w:legacyIndent="284"/>
      <w:lvlJc w:val="left"/>
      <w:pPr>
        <w:ind w:left="568" w:hanging="284"/>
      </w:pPr>
      <w:rPr>
        <w:rFonts w:ascii="Symbol" w:hAnsi="Symbol" w:hint="default"/>
      </w:rPr>
    </w:lvl>
    <w:lvl w:ilvl="1">
      <w:start w:val="1"/>
      <w:numFmt w:val="none"/>
      <w:lvlText w:val="o"/>
      <w:legacy w:legacy="1" w:legacySpace="0" w:legacyIndent="284"/>
      <w:lvlJc w:val="left"/>
      <w:pPr>
        <w:ind w:left="852" w:hanging="284"/>
      </w:pPr>
      <w:rPr>
        <w:rFonts w:ascii="MT Extra" w:hAnsi="MT Extra" w:hint="default"/>
      </w:rPr>
    </w:lvl>
    <w:lvl w:ilvl="2">
      <w:start w:val="1"/>
      <w:numFmt w:val="none"/>
      <w:lvlText w:val="-"/>
      <w:legacy w:legacy="1" w:legacySpace="0" w:legacyIndent="284"/>
      <w:lvlJc w:val="left"/>
      <w:pPr>
        <w:ind w:left="1136" w:hanging="284"/>
      </w:pPr>
      <w:rPr>
        <w:rFonts w:ascii="StarBats" w:hAnsi="StarBats" w:hint="default"/>
      </w:rPr>
    </w:lvl>
    <w:lvl w:ilvl="3">
      <w:start w:val="1"/>
      <w:numFmt w:val="lowerLetter"/>
      <w:lvlText w:val="%4)"/>
      <w:legacy w:legacy="1" w:legacySpace="0" w:legacyIndent="709"/>
      <w:lvlJc w:val="left"/>
      <w:pPr>
        <w:ind w:left="1845" w:hanging="709"/>
      </w:pPr>
    </w:lvl>
    <w:lvl w:ilvl="4">
      <w:start w:val="1"/>
      <w:numFmt w:val="decimal"/>
      <w:lvlText w:val="(%5)"/>
      <w:legacy w:legacy="1" w:legacySpace="0" w:legacyIndent="709"/>
      <w:lvlJc w:val="left"/>
      <w:pPr>
        <w:ind w:left="2554" w:hanging="709"/>
      </w:pPr>
    </w:lvl>
    <w:lvl w:ilvl="5">
      <w:start w:val="1"/>
      <w:numFmt w:val="lowerLetter"/>
      <w:lvlText w:val="(%6)"/>
      <w:legacy w:legacy="1" w:legacySpace="0" w:legacyIndent="709"/>
      <w:lvlJc w:val="left"/>
      <w:pPr>
        <w:ind w:left="3263" w:hanging="709"/>
      </w:pPr>
    </w:lvl>
    <w:lvl w:ilvl="6">
      <w:start w:val="1"/>
      <w:numFmt w:val="lowerRoman"/>
      <w:lvlText w:val="(%7)"/>
      <w:legacy w:legacy="1" w:legacySpace="0" w:legacyIndent="709"/>
      <w:lvlJc w:val="left"/>
      <w:pPr>
        <w:ind w:left="3972" w:hanging="709"/>
      </w:pPr>
    </w:lvl>
    <w:lvl w:ilvl="7">
      <w:start w:val="1"/>
      <w:numFmt w:val="lowerLetter"/>
      <w:lvlText w:val="(%8)"/>
      <w:legacy w:legacy="1" w:legacySpace="0" w:legacyIndent="709"/>
      <w:lvlJc w:val="left"/>
      <w:pPr>
        <w:ind w:left="4681" w:hanging="709"/>
      </w:pPr>
    </w:lvl>
    <w:lvl w:ilvl="8">
      <w:start w:val="1"/>
      <w:numFmt w:val="lowerRoman"/>
      <w:lvlText w:val="(%9)"/>
      <w:legacy w:legacy="1" w:legacySpace="0" w:legacyIndent="709"/>
      <w:lvlJc w:val="left"/>
      <w:pPr>
        <w:ind w:left="5390" w:hanging="709"/>
      </w:pPr>
    </w:lvl>
  </w:abstractNum>
  <w:num w:numId="1">
    <w:abstractNumId w:val="8"/>
  </w:num>
  <w:num w:numId="2">
    <w:abstractNumId w:val="4"/>
  </w:num>
  <w:num w:numId="3">
    <w:abstractNumId w:val="3"/>
  </w:num>
  <w:num w:numId="4">
    <w:abstractNumId w:val="6"/>
  </w:num>
  <w:num w:numId="5">
    <w:abstractNumId w:val="1"/>
  </w:num>
  <w:num w:numId="6">
    <w:abstractNumId w:val="0"/>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defaultTabStop w:val="708"/>
  <w:hyphenationZone w:val="425"/>
  <w:drawingGridHorizontalSpacing w:val="187"/>
  <w:displayVertic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8AB"/>
    <w:rsid w:val="0003341A"/>
    <w:rsid w:val="001430F6"/>
    <w:rsid w:val="001908ED"/>
    <w:rsid w:val="001A7502"/>
    <w:rsid w:val="00224DB6"/>
    <w:rsid w:val="002659BA"/>
    <w:rsid w:val="002C31D1"/>
    <w:rsid w:val="004006B4"/>
    <w:rsid w:val="004143B6"/>
    <w:rsid w:val="004C60A8"/>
    <w:rsid w:val="004D249B"/>
    <w:rsid w:val="00593755"/>
    <w:rsid w:val="00616322"/>
    <w:rsid w:val="00627A49"/>
    <w:rsid w:val="007061BE"/>
    <w:rsid w:val="00735AD4"/>
    <w:rsid w:val="007858AB"/>
    <w:rsid w:val="007A1AB1"/>
    <w:rsid w:val="00A072CB"/>
    <w:rsid w:val="00A40504"/>
    <w:rsid w:val="00AC6C41"/>
    <w:rsid w:val="00B307C1"/>
    <w:rsid w:val="00BF4CB8"/>
    <w:rsid w:val="00C64FF1"/>
    <w:rsid w:val="00C66490"/>
    <w:rsid w:val="00C75FFE"/>
    <w:rsid w:val="00CC0738"/>
    <w:rsid w:val="00D10F02"/>
    <w:rsid w:val="00D42CF9"/>
    <w:rsid w:val="00D55F51"/>
    <w:rsid w:val="00D56BC6"/>
    <w:rsid w:val="00D62D00"/>
    <w:rsid w:val="00DA0C25"/>
    <w:rsid w:val="00E96E2D"/>
    <w:rsid w:val="00F3609F"/>
    <w:rsid w:val="00FD62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BFB8A13"/>
  <w15:docId w15:val="{3E0351EB-4EA2-462F-A776-D2315204E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rFonts w:ascii="Arial" w:eastAsia="MS PGothic" w:hAnsi="Arial" w:cs="Arial"/>
      <w:color w:val="209338"/>
      <w:sz w:val="44"/>
      <w:szCs w:val="32"/>
    </w:rPr>
  </w:style>
  <w:style w:type="paragraph" w:styleId="berschrift2">
    <w:name w:val="heading 2"/>
    <w:basedOn w:val="Standard"/>
    <w:next w:val="Standard"/>
    <w:qFormat/>
    <w:pPr>
      <w:keepNext/>
      <w:outlineLvl w:val="1"/>
    </w:pPr>
    <w:rPr>
      <w:rFonts w:ascii="Arial" w:eastAsia="MS PGothic" w:hAnsi="Arial" w:cs="Arial"/>
      <w:color w:val="209338"/>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rPr>
      <w:rFonts w:ascii="Arial" w:hAnsi="Arial" w:cs="Arial"/>
      <w:sz w:val="22"/>
    </w:rPr>
  </w:style>
  <w:style w:type="paragraph" w:styleId="Sprechblasentext">
    <w:name w:val="Balloon Text"/>
    <w:basedOn w:val="Standard"/>
    <w:link w:val="SprechblasentextZchn"/>
    <w:uiPriority w:val="99"/>
    <w:semiHidden/>
    <w:unhideWhenUsed/>
    <w:rsid w:val="004C60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60A8"/>
    <w:rPr>
      <w:rFonts w:ascii="Tahoma" w:hAnsi="Tahoma" w:cs="Tahoma"/>
      <w:sz w:val="16"/>
      <w:szCs w:val="16"/>
    </w:rPr>
  </w:style>
  <w:style w:type="character" w:customStyle="1" w:styleId="berschrift1Zchn">
    <w:name w:val="Überschrift 1 Zchn"/>
    <w:basedOn w:val="Absatz-Standardschriftart"/>
    <w:link w:val="berschrift1"/>
    <w:rsid w:val="007858AB"/>
    <w:rPr>
      <w:rFonts w:ascii="Arial" w:eastAsia="MS PGothic" w:hAnsi="Arial" w:cs="Arial"/>
      <w:color w:val="209338"/>
      <w:sz w:val="44"/>
      <w:szCs w:val="32"/>
    </w:rPr>
  </w:style>
  <w:style w:type="character" w:styleId="Hyperlink">
    <w:name w:val="Hyperlink"/>
    <w:uiPriority w:val="99"/>
    <w:unhideWhenUsed/>
    <w:rsid w:val="00627A49"/>
    <w:rPr>
      <w:color w:val="0000FF"/>
      <w:u w:val="single"/>
    </w:rPr>
  </w:style>
  <w:style w:type="character" w:styleId="BesuchterLink">
    <w:name w:val="FollowedHyperlink"/>
    <w:basedOn w:val="Absatz-Standardschriftart"/>
    <w:uiPriority w:val="99"/>
    <w:semiHidden/>
    <w:unhideWhenUsed/>
    <w:rsid w:val="00627A49"/>
    <w:rPr>
      <w:color w:val="800080" w:themeColor="followedHyperlink"/>
      <w:u w:val="single"/>
    </w:rPr>
  </w:style>
  <w:style w:type="character" w:customStyle="1" w:styleId="FuzeileZchn">
    <w:name w:val="Fußzeile Zchn"/>
    <w:basedOn w:val="Absatz-Standardschriftart"/>
    <w:link w:val="Fuzeile"/>
    <w:uiPriority w:val="99"/>
    <w:rsid w:val="007A1AB1"/>
    <w:rPr>
      <w:sz w:val="24"/>
      <w:szCs w:val="24"/>
    </w:rPr>
  </w:style>
  <w:style w:type="paragraph" w:styleId="Listenabsatz">
    <w:name w:val="List Paragraph"/>
    <w:basedOn w:val="Standard"/>
    <w:uiPriority w:val="34"/>
    <w:qFormat/>
    <w:rsid w:val="007A1AB1"/>
    <w:pPr>
      <w:ind w:left="708"/>
    </w:pPr>
  </w:style>
  <w:style w:type="table" w:styleId="Tabellenraster">
    <w:name w:val="Table Grid"/>
    <w:basedOn w:val="NormaleTabelle"/>
    <w:uiPriority w:val="59"/>
    <w:rsid w:val="00D55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E96E2D"/>
  </w:style>
  <w:style w:type="paragraph" w:styleId="Funotentext">
    <w:name w:val="footnote text"/>
    <w:basedOn w:val="Standard"/>
    <w:link w:val="FunotentextZchn"/>
    <w:uiPriority w:val="99"/>
    <w:semiHidden/>
    <w:unhideWhenUsed/>
    <w:rsid w:val="00E96E2D"/>
    <w:rPr>
      <w:sz w:val="20"/>
      <w:szCs w:val="20"/>
    </w:rPr>
  </w:style>
  <w:style w:type="character" w:customStyle="1" w:styleId="FunotentextZchn">
    <w:name w:val="Fußnotentext Zchn"/>
    <w:basedOn w:val="Absatz-Standardschriftart"/>
    <w:link w:val="Funotentext"/>
    <w:uiPriority w:val="99"/>
    <w:semiHidden/>
    <w:rsid w:val="00E96E2D"/>
  </w:style>
  <w:style w:type="character" w:styleId="Funotenzeichen">
    <w:name w:val="footnote reference"/>
    <w:basedOn w:val="Absatz-Standardschriftart"/>
    <w:uiPriority w:val="99"/>
    <w:semiHidden/>
    <w:unhideWhenUsed/>
    <w:rsid w:val="00E96E2D"/>
    <w:rPr>
      <w:vertAlign w:val="superscript"/>
    </w:rPr>
  </w:style>
  <w:style w:type="paragraph" w:customStyle="1" w:styleId="Default">
    <w:name w:val="Default"/>
    <w:rsid w:val="007061B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FEB55-49CD-4908-BFD3-E6274F9CA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5072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Stellenausschreibung LF RLP</vt:lpstr>
    </vt:vector>
  </TitlesOfParts>
  <Company>Landesforsten RLP</Company>
  <LinksUpToDate>false</LinksUpToDate>
  <CharactersWithSpaces>5866</CharactersWithSpaces>
  <SharedDoc>false</SharedDoc>
  <HLinks>
    <vt:vector size="12" baseType="variant">
      <vt:variant>
        <vt:i4>5374049</vt:i4>
      </vt:variant>
      <vt:variant>
        <vt:i4>-1</vt:i4>
      </vt:variant>
      <vt:variant>
        <vt:i4>2049</vt:i4>
      </vt:variant>
      <vt:variant>
        <vt:i4>1</vt:i4>
      </vt:variant>
      <vt:variant>
        <vt:lpwstr>I:\Kurz_privat\MUFV_ZdF\Logo RLP\RP_4c_RGB_02.jpg</vt:lpwstr>
      </vt:variant>
      <vt:variant>
        <vt:lpwstr/>
      </vt:variant>
      <vt:variant>
        <vt:i4>7733300</vt:i4>
      </vt:variant>
      <vt:variant>
        <vt:i4>-1</vt:i4>
      </vt:variant>
      <vt:variant>
        <vt:i4>2050</vt:i4>
      </vt:variant>
      <vt:variant>
        <vt:i4>1</vt:i4>
      </vt:variant>
      <vt:variant>
        <vt:lpwstr>I:\Kurz_privat\MUFV_ZdF\MUFV_ZdF\Landesforsten_Logo_klein_300.jpg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Stellenausschreibung LF RLP</dc:title>
  <dc:creator>Kuchenbecker, Sebastian</dc:creator>
  <cp:lastModifiedBy>Wendy Proß</cp:lastModifiedBy>
  <cp:revision>17</cp:revision>
  <cp:lastPrinted>2017-08-07T13:29:00Z</cp:lastPrinted>
  <dcterms:created xsi:type="dcterms:W3CDTF">2018-03-22T10:19:00Z</dcterms:created>
  <dcterms:modified xsi:type="dcterms:W3CDTF">2022-07-06T12:11:00Z</dcterms:modified>
</cp:coreProperties>
</file>