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 - 2 - 26 - 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aumpflanzungen auf kommunalen Fläch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mpflanzungen und Fertigstellungspflege / Entwicklungspfle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