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2 - 26 -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mpflanzungen auf kommunalen Fläch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mpflanzungen und Fertigstellungspflege / Entwicklungspfle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