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- 2 - 26 - 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umpflanzungen auf kommunalen Fläch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mpflanzungen und Fertigstellungspflege / Entwicklungspflege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