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GM 15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II. BA Kita Seesternchen - Los 3 Dachdeckerarbeiten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 Dachdeckerarbeiten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