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II. BA Kita Seesternchen - Los 10 Starkstrom Elektro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 GM 17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10 Starkstrom Elektro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