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2261078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Restauratorische Putz-, Stuck-, Malerarbeiten, Orangerieschloss Östliche Pflanzenhalle innen im Park Sanssouci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Restauratorische Putz-, Stuck- und Malerarbeiten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