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Pflanzung, Fertigstellungs-, Entwicklungs- und Unterhaltungspflege Jungbäume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