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2026/070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Pflanzung, Fertigstellungs-, Entwicklungs- und Unterhaltungspflege Jungbäume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Bauleistung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