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7-5160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V Tischler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Tischlerfacharbeiten gem. ATV DIN118355 für Einrichtungsmobiliar und Küchen, kleine Transporte sowie sonstige Serviceleistung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