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4A3E9B2F" w:rsidR="00344C82" w:rsidRPr="001C55D1" w:rsidRDefault="00985993" w:rsidP="00DD21DE">
            <w:pPr>
              <w:jc w:val="left"/>
            </w:pPr>
            <w:r>
              <w:t>ÖA 1</w:t>
            </w:r>
            <w:r w:rsidR="00ED510A">
              <w:t>2</w:t>
            </w:r>
            <w:r w:rsidR="003825AA">
              <w:t>7</w:t>
            </w:r>
            <w:r>
              <w:t>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EB19A" w14:textId="77777777" w:rsidR="00CF4ED8" w:rsidRDefault="00985993" w:rsidP="00DD21DE">
            <w:r>
              <w:t>Stadt Cottbus - Standortentwicklung Grundschule und Hort Dissenchen</w:t>
            </w:r>
            <w:r w:rsidR="00CF4ED8">
              <w:t xml:space="preserve">, Dissenchener Schulstraße 1, </w:t>
            </w:r>
          </w:p>
          <w:p w14:paraId="28C1D4EA" w14:textId="13E71148" w:rsidR="00344C82" w:rsidRPr="001C55D1" w:rsidRDefault="00CF4ED8" w:rsidP="00DD21DE">
            <w:r>
              <w:t>03052 Cottbus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18DA8C3" w:rsidR="00344C82" w:rsidRPr="001C55D1" w:rsidRDefault="003825AA" w:rsidP="00DD21DE">
            <w:r w:rsidRPr="003825AA">
              <w:t>Los 04 Tischlerarbeiten Fenster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418ED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E90449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4B438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ECACD6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ECECD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5218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B45EA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25AA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A741A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5216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56D8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4ED8"/>
    <w:rsid w:val="00CF64C4"/>
    <w:rsid w:val="00D05C74"/>
    <w:rsid w:val="00D2103D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ED510A"/>
    <w:rsid w:val="00F133C2"/>
    <w:rsid w:val="00F15903"/>
    <w:rsid w:val="00F21669"/>
    <w:rsid w:val="00F32C49"/>
    <w:rsid w:val="00F52270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332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Steiniger, Judith</cp:lastModifiedBy>
  <cp:revision>4</cp:revision>
  <cp:lastPrinted>2010-03-03T17:05:00Z</cp:lastPrinted>
  <dcterms:created xsi:type="dcterms:W3CDTF">2026-07-13T12:07:00Z</dcterms:created>
  <dcterms:modified xsi:type="dcterms:W3CDTF">2026-07-14T09:16:00Z</dcterms:modified>
</cp:coreProperties>
</file>