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/0007/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rangsanierung AKKW - Sanitä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anitärinstalla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