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9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aubentsorgung 2026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aubentsorgung für das Jahr 2026 im Stadtgebiet Lauchhammer sowie den Ortsteilen gemäß Laubentsorgungsplan (Tourenplan) der Straßenreinigungssatzung der Stadt Lauchhamme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