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62-N020/2026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Kultur|Kloster|Kyritz Los N020 Fliesen- und Plattenarbeiten</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Sanierung und Herrichtung des Veranstaltungsgebäudes werden Fliesen- und Plattenarbeiten in den Sanitärbereichen sowie in ausgewählten Sonderbereichen ausgeführt. Die Arbeiten umfassen die Lieferung und Verlegung keramischer Wand- und Bodenbeläge einschließlich aller erforderlichen Nebenleistungen, Untergrundvorbereitungen sowie Anschluss- und Abdichtungsarbeiten. In den Sanitärbereichen sind Wand- und Bodenflächen auf vorhandenen Estrichen, Stahlbetonwänden sowie Gipskartonuntergründen mit keramischen Belägen zu versehen. Vorgesehen ist die Ausführung von ca. 40 m2 Wandbelägen sowie ca. 45 m2 Bodenbelägen. Die Ausführung erfolgt einschließlich notwendiger Grundierungen, Abdichtungen im Spritzwasserbereich, Bewegungs- und Anschlussfugen sowie dauerelastischer Verfugungen. 
Darüber hinaus erfolgt im historischen Klausurflügel die fachgerechte Verlegung historischer Mettlacher Fliesen. Die Arbeiten in diesem Bereich sind unter besonderer Berücksichtigung der denkmalpflegerischen Anforderungen sowie unter Erhalt und behutsamer Einbindung der historischen Bausubstanz auszuführen. 
</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