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56" w:type="dxa"/>
        <w:jc w:val="center"/>
        <w:tblLook w:val="04A0" w:firstRow="1" w:lastRow="0" w:firstColumn="1" w:lastColumn="0" w:noHBand="0" w:noVBand="1"/>
      </w:tblPr>
      <w:tblGrid>
        <w:gridCol w:w="817"/>
        <w:gridCol w:w="2977"/>
        <w:gridCol w:w="1346"/>
        <w:gridCol w:w="1347"/>
        <w:gridCol w:w="1347"/>
        <w:gridCol w:w="1522"/>
      </w:tblGrid>
      <w:tr w:rsidR="007D2A8F" w:rsidRPr="00A269CA" w14:paraId="585E63BC" w14:textId="77777777" w:rsidTr="00FE7AF0">
        <w:trPr>
          <w:trHeight w:val="1701"/>
          <w:jc w:val="center"/>
        </w:trPr>
        <w:tc>
          <w:tcPr>
            <w:tcW w:w="9356" w:type="dxa"/>
            <w:gridSpan w:val="6"/>
            <w:tcBorders>
              <w:top w:val="nil"/>
              <w:left w:val="nil"/>
              <w:bottom w:val="nil"/>
              <w:right w:val="nil"/>
            </w:tcBorders>
          </w:tcPr>
          <w:p w14:paraId="125B6C82" w14:textId="0BA3D13F" w:rsidR="00436122" w:rsidRPr="00A269CA" w:rsidRDefault="00B75D5C" w:rsidP="00193FB3">
            <w:pPr>
              <w:spacing w:line="360" w:lineRule="auto"/>
              <w:jc w:val="left"/>
              <w:rPr>
                <w:rFonts w:cs="Arial"/>
                <w:sz w:val="40"/>
              </w:rPr>
            </w:pPr>
            <w:r w:rsidRPr="00A269CA">
              <w:rPr>
                <w:rFonts w:cs="Arial"/>
                <w:sz w:val="40"/>
              </w:rPr>
              <w:t xml:space="preserve">       </w:t>
            </w:r>
          </w:p>
        </w:tc>
      </w:tr>
      <w:tr w:rsidR="007D2A8F" w:rsidRPr="00A269CA" w14:paraId="0304CE43" w14:textId="77777777" w:rsidTr="00FE7AF0">
        <w:trPr>
          <w:trHeight w:val="5955"/>
          <w:jc w:val="center"/>
        </w:trPr>
        <w:tc>
          <w:tcPr>
            <w:tcW w:w="9356" w:type="dxa"/>
            <w:gridSpan w:val="6"/>
            <w:tcBorders>
              <w:top w:val="nil"/>
              <w:left w:val="nil"/>
              <w:bottom w:val="nil"/>
              <w:right w:val="nil"/>
            </w:tcBorders>
            <w:vAlign w:val="center"/>
          </w:tcPr>
          <w:p w14:paraId="16EC4892" w14:textId="11C87562" w:rsidR="00C142A6" w:rsidRPr="00A269CA" w:rsidRDefault="00C142A6" w:rsidP="00C142A6">
            <w:pPr>
              <w:spacing w:after="200"/>
              <w:jc w:val="center"/>
              <w:rPr>
                <w:rFonts w:eastAsia="Times New Roman" w:cs="Arial"/>
                <w:b/>
                <w:bCs/>
                <w:sz w:val="48"/>
                <w:szCs w:val="48"/>
              </w:rPr>
            </w:pPr>
            <w:r w:rsidRPr="00A269CA">
              <w:rPr>
                <w:rFonts w:eastAsia="Times New Roman" w:cs="Arial"/>
                <w:b/>
                <w:bCs/>
                <w:sz w:val="48"/>
                <w:szCs w:val="48"/>
              </w:rPr>
              <w:t>Tiefengeothermie</w:t>
            </w:r>
            <w:r w:rsidR="00DE480F" w:rsidRPr="00A269CA">
              <w:rPr>
                <w:rFonts w:eastAsia="Times New Roman" w:cs="Arial"/>
                <w:b/>
                <w:bCs/>
                <w:sz w:val="48"/>
                <w:szCs w:val="48"/>
              </w:rPr>
              <w:t xml:space="preserve"> / Flusswasserwärmepumpe Potsdam</w:t>
            </w:r>
          </w:p>
          <w:p w14:paraId="01A8B6D3" w14:textId="04DAB926" w:rsidR="00C142A6" w:rsidRPr="00A269CA" w:rsidRDefault="00C142A6" w:rsidP="00C142A6">
            <w:pPr>
              <w:spacing w:after="200"/>
              <w:jc w:val="center"/>
              <w:rPr>
                <w:rFonts w:eastAsia="Times New Roman" w:cs="Arial"/>
                <w:b/>
                <w:bCs/>
                <w:sz w:val="48"/>
                <w:szCs w:val="48"/>
              </w:rPr>
            </w:pPr>
            <w:r w:rsidRPr="00A269CA">
              <w:rPr>
                <w:rFonts w:eastAsia="Times New Roman" w:cs="Arial"/>
                <w:b/>
                <w:bCs/>
                <w:sz w:val="48"/>
                <w:szCs w:val="48"/>
              </w:rPr>
              <w:t xml:space="preserve">Standort </w:t>
            </w:r>
            <w:r w:rsidR="007E2D79" w:rsidRPr="00A269CA">
              <w:rPr>
                <w:rFonts w:eastAsia="Times New Roman" w:cs="Arial"/>
                <w:b/>
                <w:bCs/>
                <w:sz w:val="48"/>
                <w:szCs w:val="48"/>
              </w:rPr>
              <w:t>Süd</w:t>
            </w:r>
            <w:r w:rsidR="00DE480F" w:rsidRPr="00A269CA">
              <w:rPr>
                <w:rFonts w:eastAsia="Times New Roman" w:cs="Arial"/>
                <w:b/>
                <w:bCs/>
                <w:sz w:val="48"/>
                <w:szCs w:val="48"/>
              </w:rPr>
              <w:t xml:space="preserve"> und Gartenstraße</w:t>
            </w:r>
          </w:p>
          <w:p w14:paraId="47E4463B" w14:textId="77777777" w:rsidR="00C142A6" w:rsidRPr="00A269CA" w:rsidRDefault="00C142A6" w:rsidP="00E101F8">
            <w:pPr>
              <w:jc w:val="center"/>
              <w:rPr>
                <w:rFonts w:cs="Arial"/>
                <w:b/>
                <w:sz w:val="24"/>
                <w:szCs w:val="24"/>
              </w:rPr>
            </w:pPr>
          </w:p>
          <w:p w14:paraId="1B672EA3" w14:textId="77777777" w:rsidR="00C142A6" w:rsidRPr="00A269CA" w:rsidRDefault="00C142A6" w:rsidP="00E101F8">
            <w:pPr>
              <w:jc w:val="center"/>
              <w:rPr>
                <w:rFonts w:cs="Arial"/>
                <w:b/>
                <w:sz w:val="24"/>
                <w:szCs w:val="24"/>
              </w:rPr>
            </w:pPr>
          </w:p>
          <w:p w14:paraId="7D74C05E" w14:textId="22661416" w:rsidR="00924BFA" w:rsidRPr="00A269CA" w:rsidRDefault="007E2D79" w:rsidP="007E2D79">
            <w:pPr>
              <w:spacing w:after="200"/>
              <w:jc w:val="center"/>
              <w:rPr>
                <w:rFonts w:cs="Arial"/>
                <w:bCs/>
                <w:sz w:val="40"/>
              </w:rPr>
            </w:pPr>
            <w:r w:rsidRPr="00A269CA">
              <w:rPr>
                <w:rFonts w:eastAsia="Times New Roman" w:cs="Arial"/>
                <w:sz w:val="44"/>
                <w:szCs w:val="44"/>
              </w:rPr>
              <w:t>3D-Leitfaden</w:t>
            </w:r>
            <w:r w:rsidR="001929E0" w:rsidRPr="00A269CA">
              <w:rPr>
                <w:rFonts w:eastAsia="Times New Roman" w:cs="Arial"/>
                <w:sz w:val="44"/>
                <w:szCs w:val="44"/>
              </w:rPr>
              <w:t xml:space="preserve"> BIMcollab</w:t>
            </w:r>
          </w:p>
        </w:tc>
      </w:tr>
      <w:tr w:rsidR="00436122" w:rsidRPr="00A269CA" w14:paraId="70557F37" w14:textId="77777777" w:rsidTr="00FE7AF0">
        <w:trPr>
          <w:trHeight w:val="1415"/>
          <w:jc w:val="center"/>
        </w:trPr>
        <w:tc>
          <w:tcPr>
            <w:tcW w:w="9356" w:type="dxa"/>
            <w:gridSpan w:val="6"/>
            <w:tcBorders>
              <w:top w:val="nil"/>
              <w:left w:val="nil"/>
              <w:bottom w:val="single" w:sz="4" w:space="0" w:color="auto"/>
              <w:right w:val="nil"/>
            </w:tcBorders>
          </w:tcPr>
          <w:p w14:paraId="6A699A68" w14:textId="77777777" w:rsidR="000F7984" w:rsidRPr="00A269CA" w:rsidRDefault="000F7984" w:rsidP="000F7984">
            <w:pPr>
              <w:spacing w:line="360" w:lineRule="auto"/>
              <w:rPr>
                <w:rFonts w:cs="Arial"/>
                <w:sz w:val="40"/>
              </w:rPr>
            </w:pPr>
          </w:p>
        </w:tc>
      </w:tr>
      <w:tr w:rsidR="007D2A8F" w:rsidRPr="00A269CA" w14:paraId="2CA970D3" w14:textId="77777777" w:rsidTr="00FE7AF0">
        <w:trPr>
          <w:trHeight w:val="284"/>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14:paraId="1AFE665B" w14:textId="77777777" w:rsidR="007D2A8F" w:rsidRPr="00A269CA" w:rsidRDefault="007D2A8F" w:rsidP="00193FB3">
            <w:pPr>
              <w:spacing w:before="120" w:line="360" w:lineRule="auto"/>
              <w:jc w:val="left"/>
              <w:rPr>
                <w:rFonts w:cs="Arial"/>
                <w:b/>
                <w:sz w:val="24"/>
                <w:szCs w:val="24"/>
              </w:rPr>
            </w:pPr>
            <w:r w:rsidRPr="00A269CA">
              <w:rPr>
                <w:rFonts w:cs="Arial"/>
                <w:b/>
                <w:sz w:val="24"/>
                <w:szCs w:val="24"/>
              </w:rPr>
              <w:t>Änderungsverzeichnis</w:t>
            </w:r>
          </w:p>
        </w:tc>
      </w:tr>
      <w:tr w:rsidR="008E51A6" w:rsidRPr="00A269CA" w14:paraId="1C075268" w14:textId="77777777" w:rsidTr="00FE7AF0">
        <w:trPr>
          <w:trHeight w:val="284"/>
          <w:jc w:val="center"/>
        </w:trPr>
        <w:tc>
          <w:tcPr>
            <w:tcW w:w="817" w:type="dxa"/>
            <w:vAlign w:val="center"/>
          </w:tcPr>
          <w:p w14:paraId="7B5A183B" w14:textId="77777777" w:rsidR="008E51A6" w:rsidRPr="00A269CA" w:rsidRDefault="008E51A6" w:rsidP="00193FB3">
            <w:pPr>
              <w:spacing w:after="0" w:line="360" w:lineRule="auto"/>
              <w:jc w:val="left"/>
              <w:rPr>
                <w:rFonts w:cs="Arial"/>
                <w:b/>
                <w:sz w:val="20"/>
              </w:rPr>
            </w:pPr>
            <w:r w:rsidRPr="00A269CA">
              <w:rPr>
                <w:rFonts w:cs="Arial"/>
                <w:b/>
                <w:sz w:val="20"/>
              </w:rPr>
              <w:t>Rev.</w:t>
            </w:r>
          </w:p>
        </w:tc>
        <w:tc>
          <w:tcPr>
            <w:tcW w:w="2977" w:type="dxa"/>
            <w:vAlign w:val="center"/>
          </w:tcPr>
          <w:p w14:paraId="4A607782" w14:textId="77777777" w:rsidR="008E51A6" w:rsidRPr="00A269CA" w:rsidRDefault="008E51A6" w:rsidP="00193FB3">
            <w:pPr>
              <w:spacing w:after="0" w:line="360" w:lineRule="auto"/>
              <w:jc w:val="left"/>
              <w:rPr>
                <w:rFonts w:cs="Arial"/>
                <w:b/>
                <w:sz w:val="20"/>
              </w:rPr>
            </w:pPr>
            <w:r w:rsidRPr="00A269CA">
              <w:rPr>
                <w:rFonts w:cs="Arial"/>
                <w:b/>
                <w:sz w:val="20"/>
              </w:rPr>
              <w:t>Bemerkung</w:t>
            </w:r>
          </w:p>
        </w:tc>
        <w:tc>
          <w:tcPr>
            <w:tcW w:w="1346" w:type="dxa"/>
            <w:vAlign w:val="center"/>
          </w:tcPr>
          <w:p w14:paraId="71D59B9A" w14:textId="77777777" w:rsidR="008E51A6" w:rsidRPr="00A269CA" w:rsidRDefault="008E51A6" w:rsidP="00193FB3">
            <w:pPr>
              <w:spacing w:after="0" w:line="360" w:lineRule="auto"/>
              <w:jc w:val="left"/>
              <w:rPr>
                <w:rFonts w:cs="Arial"/>
                <w:b/>
                <w:sz w:val="20"/>
              </w:rPr>
            </w:pPr>
            <w:r w:rsidRPr="00A269CA">
              <w:rPr>
                <w:rFonts w:cs="Arial"/>
                <w:b/>
                <w:sz w:val="20"/>
              </w:rPr>
              <w:t>Datum</w:t>
            </w:r>
          </w:p>
        </w:tc>
        <w:tc>
          <w:tcPr>
            <w:tcW w:w="1347" w:type="dxa"/>
            <w:vAlign w:val="center"/>
          </w:tcPr>
          <w:p w14:paraId="2ABF59EF" w14:textId="77777777" w:rsidR="008E51A6" w:rsidRPr="00A269CA" w:rsidRDefault="008E51A6" w:rsidP="00193FB3">
            <w:pPr>
              <w:spacing w:after="0" w:line="360" w:lineRule="auto"/>
              <w:jc w:val="left"/>
              <w:rPr>
                <w:rFonts w:cs="Arial"/>
                <w:b/>
                <w:sz w:val="20"/>
              </w:rPr>
            </w:pPr>
            <w:r w:rsidRPr="00A269CA">
              <w:rPr>
                <w:rFonts w:cs="Arial"/>
                <w:b/>
                <w:sz w:val="20"/>
              </w:rPr>
              <w:t>Erstellt</w:t>
            </w:r>
          </w:p>
        </w:tc>
        <w:tc>
          <w:tcPr>
            <w:tcW w:w="1347" w:type="dxa"/>
            <w:vAlign w:val="center"/>
          </w:tcPr>
          <w:p w14:paraId="09E9EA63" w14:textId="77777777" w:rsidR="008E51A6" w:rsidRPr="00A269CA" w:rsidRDefault="008E51A6" w:rsidP="00193FB3">
            <w:pPr>
              <w:spacing w:after="0" w:line="360" w:lineRule="auto"/>
              <w:jc w:val="left"/>
              <w:rPr>
                <w:rFonts w:cs="Arial"/>
                <w:b/>
                <w:sz w:val="20"/>
              </w:rPr>
            </w:pPr>
            <w:r w:rsidRPr="00A269CA">
              <w:rPr>
                <w:rFonts w:cs="Arial"/>
                <w:b/>
                <w:sz w:val="20"/>
              </w:rPr>
              <w:t>Geprüft</w:t>
            </w:r>
          </w:p>
        </w:tc>
        <w:tc>
          <w:tcPr>
            <w:tcW w:w="1522" w:type="dxa"/>
            <w:vAlign w:val="center"/>
          </w:tcPr>
          <w:p w14:paraId="6DD19328" w14:textId="77777777" w:rsidR="008E51A6" w:rsidRPr="00A269CA" w:rsidRDefault="008E51A6" w:rsidP="00193FB3">
            <w:pPr>
              <w:spacing w:after="0" w:line="360" w:lineRule="auto"/>
              <w:jc w:val="left"/>
              <w:rPr>
                <w:rFonts w:cs="Arial"/>
                <w:b/>
                <w:sz w:val="20"/>
              </w:rPr>
            </w:pPr>
            <w:r w:rsidRPr="00A269CA">
              <w:rPr>
                <w:rFonts w:cs="Arial"/>
                <w:b/>
                <w:sz w:val="20"/>
              </w:rPr>
              <w:t>Freigeben</w:t>
            </w:r>
          </w:p>
        </w:tc>
      </w:tr>
      <w:tr w:rsidR="00C142A6" w:rsidRPr="00A269CA" w14:paraId="20F8F67C" w14:textId="77777777" w:rsidTr="00FE7AF0">
        <w:trPr>
          <w:trHeight w:val="284"/>
          <w:jc w:val="center"/>
        </w:trPr>
        <w:tc>
          <w:tcPr>
            <w:tcW w:w="817" w:type="dxa"/>
            <w:vAlign w:val="center"/>
          </w:tcPr>
          <w:p w14:paraId="46F05DC6" w14:textId="4D7385F3" w:rsidR="00C142A6" w:rsidRPr="00A269CA" w:rsidRDefault="00824695" w:rsidP="00C142A6">
            <w:pPr>
              <w:spacing w:after="0" w:line="360" w:lineRule="auto"/>
              <w:jc w:val="left"/>
              <w:rPr>
                <w:rFonts w:cs="Arial"/>
              </w:rPr>
            </w:pPr>
            <w:r w:rsidRPr="00A269CA">
              <w:rPr>
                <w:rFonts w:cs="Arial"/>
              </w:rPr>
              <w:t>0</w:t>
            </w:r>
          </w:p>
        </w:tc>
        <w:tc>
          <w:tcPr>
            <w:tcW w:w="2977" w:type="dxa"/>
            <w:vAlign w:val="center"/>
          </w:tcPr>
          <w:p w14:paraId="0E4A4448" w14:textId="623427A8" w:rsidR="00C142A6" w:rsidRPr="00A269CA" w:rsidRDefault="00C142A6" w:rsidP="00C142A6">
            <w:pPr>
              <w:spacing w:after="0" w:line="360" w:lineRule="auto"/>
              <w:jc w:val="left"/>
              <w:rPr>
                <w:rFonts w:cs="Arial"/>
              </w:rPr>
            </w:pPr>
            <w:r w:rsidRPr="00A269CA">
              <w:rPr>
                <w:rFonts w:cs="Arial"/>
              </w:rPr>
              <w:t>Ersterstellung</w:t>
            </w:r>
          </w:p>
        </w:tc>
        <w:tc>
          <w:tcPr>
            <w:tcW w:w="1346" w:type="dxa"/>
            <w:vAlign w:val="center"/>
          </w:tcPr>
          <w:p w14:paraId="522A3F58" w14:textId="09EBB4CC" w:rsidR="00C142A6" w:rsidRPr="00A269CA" w:rsidRDefault="006663FE" w:rsidP="00C142A6">
            <w:pPr>
              <w:spacing w:after="0" w:line="360" w:lineRule="auto"/>
              <w:jc w:val="left"/>
              <w:rPr>
                <w:rFonts w:cs="Arial"/>
              </w:rPr>
            </w:pPr>
            <w:r>
              <w:rPr>
                <w:rFonts w:cs="Arial"/>
              </w:rPr>
              <w:t>17</w:t>
            </w:r>
            <w:r w:rsidR="007E2D79" w:rsidRPr="00A269CA">
              <w:rPr>
                <w:rFonts w:cs="Arial"/>
              </w:rPr>
              <w:t>.0</w:t>
            </w:r>
            <w:r>
              <w:rPr>
                <w:rFonts w:cs="Arial"/>
              </w:rPr>
              <w:t>9</w:t>
            </w:r>
            <w:r w:rsidR="007E2D79" w:rsidRPr="00A269CA">
              <w:rPr>
                <w:rFonts w:cs="Arial"/>
              </w:rPr>
              <w:t>.2025</w:t>
            </w:r>
          </w:p>
        </w:tc>
        <w:tc>
          <w:tcPr>
            <w:tcW w:w="1347" w:type="dxa"/>
            <w:vAlign w:val="center"/>
          </w:tcPr>
          <w:p w14:paraId="39CCEDDC" w14:textId="64892B1C" w:rsidR="00C142A6" w:rsidRPr="00A269CA" w:rsidRDefault="007E2D79" w:rsidP="00C142A6">
            <w:pPr>
              <w:spacing w:after="0" w:line="360" w:lineRule="auto"/>
              <w:jc w:val="left"/>
              <w:rPr>
                <w:rFonts w:cs="Arial"/>
              </w:rPr>
            </w:pPr>
            <w:r w:rsidRPr="00A269CA">
              <w:rPr>
                <w:rFonts w:cs="Arial"/>
              </w:rPr>
              <w:t>Gaberle</w:t>
            </w:r>
          </w:p>
        </w:tc>
        <w:tc>
          <w:tcPr>
            <w:tcW w:w="1347" w:type="dxa"/>
            <w:vAlign w:val="center"/>
          </w:tcPr>
          <w:p w14:paraId="05CDD110" w14:textId="28D9A5AB" w:rsidR="00C142A6" w:rsidRPr="00A269CA" w:rsidRDefault="007E2D79" w:rsidP="00C142A6">
            <w:pPr>
              <w:spacing w:after="0" w:line="360" w:lineRule="auto"/>
              <w:jc w:val="left"/>
              <w:rPr>
                <w:rFonts w:cs="Arial"/>
              </w:rPr>
            </w:pPr>
            <w:r w:rsidRPr="00A269CA">
              <w:rPr>
                <w:rFonts w:cs="Arial"/>
              </w:rPr>
              <w:t>B</w:t>
            </w:r>
            <w:r w:rsidR="00797350">
              <w:rPr>
                <w:rFonts w:cs="Arial"/>
              </w:rPr>
              <w:t>reitkreuz</w:t>
            </w:r>
          </w:p>
        </w:tc>
        <w:tc>
          <w:tcPr>
            <w:tcW w:w="1522" w:type="dxa"/>
            <w:vAlign w:val="center"/>
          </w:tcPr>
          <w:p w14:paraId="43DA18DF" w14:textId="2D8B4A9D" w:rsidR="00C142A6" w:rsidRPr="00A269CA" w:rsidRDefault="00C142A6" w:rsidP="00C142A6">
            <w:pPr>
              <w:spacing w:after="0" w:line="360" w:lineRule="auto"/>
              <w:jc w:val="left"/>
              <w:rPr>
                <w:rFonts w:cs="Arial"/>
              </w:rPr>
            </w:pPr>
          </w:p>
        </w:tc>
      </w:tr>
      <w:tr w:rsidR="00C142A6" w:rsidRPr="00A269CA" w14:paraId="1AC5D79B" w14:textId="77777777" w:rsidTr="00FE7AF0">
        <w:trPr>
          <w:trHeight w:val="284"/>
          <w:jc w:val="center"/>
        </w:trPr>
        <w:tc>
          <w:tcPr>
            <w:tcW w:w="817" w:type="dxa"/>
            <w:tcBorders>
              <w:top w:val="single" w:sz="4" w:space="0" w:color="auto"/>
            </w:tcBorders>
            <w:vAlign w:val="center"/>
          </w:tcPr>
          <w:p w14:paraId="5FF11068" w14:textId="75776648" w:rsidR="00C142A6" w:rsidRPr="00A269CA" w:rsidRDefault="00824695" w:rsidP="00C142A6">
            <w:pPr>
              <w:spacing w:after="0" w:line="360" w:lineRule="auto"/>
              <w:jc w:val="left"/>
              <w:rPr>
                <w:rFonts w:cs="Arial"/>
              </w:rPr>
            </w:pPr>
            <w:r w:rsidRPr="00A269CA">
              <w:rPr>
                <w:rFonts w:cs="Arial"/>
              </w:rPr>
              <w:t>A</w:t>
            </w:r>
          </w:p>
        </w:tc>
        <w:tc>
          <w:tcPr>
            <w:tcW w:w="2977" w:type="dxa"/>
            <w:tcBorders>
              <w:top w:val="single" w:sz="4" w:space="0" w:color="auto"/>
            </w:tcBorders>
            <w:vAlign w:val="center"/>
          </w:tcPr>
          <w:p w14:paraId="3E0F6190" w14:textId="6709BAF4" w:rsidR="00C142A6" w:rsidRPr="00A269CA" w:rsidRDefault="00C142A6" w:rsidP="00C142A6">
            <w:pPr>
              <w:spacing w:after="0" w:line="360" w:lineRule="auto"/>
              <w:jc w:val="left"/>
              <w:rPr>
                <w:rFonts w:cs="Arial"/>
              </w:rPr>
            </w:pPr>
          </w:p>
        </w:tc>
        <w:tc>
          <w:tcPr>
            <w:tcW w:w="1346" w:type="dxa"/>
            <w:tcBorders>
              <w:top w:val="single" w:sz="4" w:space="0" w:color="auto"/>
            </w:tcBorders>
            <w:vAlign w:val="center"/>
          </w:tcPr>
          <w:p w14:paraId="6F1EADD9" w14:textId="1FB46815" w:rsidR="00C142A6" w:rsidRPr="00A269CA" w:rsidRDefault="00C142A6" w:rsidP="00C142A6">
            <w:pPr>
              <w:spacing w:after="0" w:line="360" w:lineRule="auto"/>
              <w:jc w:val="left"/>
              <w:rPr>
                <w:rFonts w:cs="Arial"/>
              </w:rPr>
            </w:pPr>
          </w:p>
        </w:tc>
        <w:tc>
          <w:tcPr>
            <w:tcW w:w="1347" w:type="dxa"/>
            <w:tcBorders>
              <w:top w:val="single" w:sz="4" w:space="0" w:color="auto"/>
            </w:tcBorders>
            <w:vAlign w:val="center"/>
          </w:tcPr>
          <w:p w14:paraId="07004430" w14:textId="41241131" w:rsidR="00C142A6" w:rsidRPr="00A269CA" w:rsidRDefault="00C142A6" w:rsidP="00C142A6">
            <w:pPr>
              <w:spacing w:after="0" w:line="360" w:lineRule="auto"/>
              <w:jc w:val="left"/>
              <w:rPr>
                <w:rFonts w:cs="Arial"/>
              </w:rPr>
            </w:pPr>
          </w:p>
        </w:tc>
        <w:tc>
          <w:tcPr>
            <w:tcW w:w="1347" w:type="dxa"/>
            <w:tcBorders>
              <w:top w:val="single" w:sz="4" w:space="0" w:color="auto"/>
            </w:tcBorders>
            <w:vAlign w:val="center"/>
          </w:tcPr>
          <w:p w14:paraId="30449DB6" w14:textId="7770E592" w:rsidR="00C142A6" w:rsidRPr="00A269CA" w:rsidRDefault="00C142A6" w:rsidP="00C142A6">
            <w:pPr>
              <w:spacing w:after="0" w:line="360" w:lineRule="auto"/>
              <w:jc w:val="left"/>
              <w:rPr>
                <w:rFonts w:cs="Arial"/>
              </w:rPr>
            </w:pPr>
          </w:p>
        </w:tc>
        <w:tc>
          <w:tcPr>
            <w:tcW w:w="1522" w:type="dxa"/>
            <w:tcBorders>
              <w:top w:val="single" w:sz="4" w:space="0" w:color="auto"/>
            </w:tcBorders>
            <w:vAlign w:val="center"/>
          </w:tcPr>
          <w:p w14:paraId="53631267" w14:textId="1AACEF9C" w:rsidR="00C142A6" w:rsidRPr="00A269CA" w:rsidRDefault="00C142A6" w:rsidP="00C142A6">
            <w:pPr>
              <w:spacing w:after="0" w:line="360" w:lineRule="auto"/>
              <w:jc w:val="left"/>
              <w:rPr>
                <w:rFonts w:cs="Arial"/>
              </w:rPr>
            </w:pPr>
          </w:p>
        </w:tc>
      </w:tr>
      <w:tr w:rsidR="00C142A6" w:rsidRPr="00A269CA" w14:paraId="4CE90D5C" w14:textId="77777777" w:rsidTr="00FE7AF0">
        <w:trPr>
          <w:trHeight w:val="284"/>
          <w:jc w:val="center"/>
        </w:trPr>
        <w:tc>
          <w:tcPr>
            <w:tcW w:w="817" w:type="dxa"/>
            <w:vAlign w:val="center"/>
          </w:tcPr>
          <w:p w14:paraId="32ED1526" w14:textId="72C5B5D3" w:rsidR="00C142A6" w:rsidRPr="00A269CA" w:rsidRDefault="00824695" w:rsidP="00C142A6">
            <w:pPr>
              <w:spacing w:after="0" w:line="360" w:lineRule="auto"/>
              <w:jc w:val="left"/>
              <w:rPr>
                <w:rFonts w:cs="Arial"/>
              </w:rPr>
            </w:pPr>
            <w:r w:rsidRPr="00A269CA">
              <w:rPr>
                <w:rFonts w:cs="Arial"/>
              </w:rPr>
              <w:t>B</w:t>
            </w:r>
          </w:p>
        </w:tc>
        <w:tc>
          <w:tcPr>
            <w:tcW w:w="2977" w:type="dxa"/>
            <w:vAlign w:val="center"/>
          </w:tcPr>
          <w:p w14:paraId="4C51235A" w14:textId="1D4CED82" w:rsidR="00C142A6" w:rsidRPr="00A269CA" w:rsidRDefault="00C142A6" w:rsidP="00C142A6">
            <w:pPr>
              <w:spacing w:after="0" w:line="360" w:lineRule="auto"/>
              <w:jc w:val="left"/>
              <w:rPr>
                <w:rFonts w:cs="Arial"/>
              </w:rPr>
            </w:pPr>
          </w:p>
        </w:tc>
        <w:tc>
          <w:tcPr>
            <w:tcW w:w="1346" w:type="dxa"/>
            <w:vAlign w:val="center"/>
          </w:tcPr>
          <w:p w14:paraId="5FC617A6" w14:textId="46AAB0C9" w:rsidR="00C142A6" w:rsidRPr="00A269CA" w:rsidRDefault="00C142A6" w:rsidP="00C142A6">
            <w:pPr>
              <w:spacing w:after="0" w:line="360" w:lineRule="auto"/>
              <w:jc w:val="left"/>
              <w:rPr>
                <w:rFonts w:cs="Arial"/>
              </w:rPr>
            </w:pPr>
          </w:p>
        </w:tc>
        <w:tc>
          <w:tcPr>
            <w:tcW w:w="1347" w:type="dxa"/>
            <w:vAlign w:val="center"/>
          </w:tcPr>
          <w:p w14:paraId="4D8620FB" w14:textId="5E538F3B" w:rsidR="00C142A6" w:rsidRPr="00A269CA" w:rsidRDefault="00C142A6" w:rsidP="00C142A6">
            <w:pPr>
              <w:spacing w:after="0" w:line="360" w:lineRule="auto"/>
              <w:jc w:val="left"/>
              <w:rPr>
                <w:rFonts w:cs="Arial"/>
              </w:rPr>
            </w:pPr>
          </w:p>
        </w:tc>
        <w:tc>
          <w:tcPr>
            <w:tcW w:w="1347" w:type="dxa"/>
            <w:vAlign w:val="center"/>
          </w:tcPr>
          <w:p w14:paraId="2DAC29AE" w14:textId="2F5EAE5A" w:rsidR="00C142A6" w:rsidRPr="00A269CA" w:rsidRDefault="00C142A6" w:rsidP="00C142A6">
            <w:pPr>
              <w:spacing w:after="0" w:line="360" w:lineRule="auto"/>
              <w:jc w:val="left"/>
              <w:rPr>
                <w:rFonts w:cs="Arial"/>
              </w:rPr>
            </w:pPr>
          </w:p>
        </w:tc>
        <w:tc>
          <w:tcPr>
            <w:tcW w:w="1522" w:type="dxa"/>
            <w:vAlign w:val="center"/>
          </w:tcPr>
          <w:p w14:paraId="40C7D2A6" w14:textId="7B560DDC" w:rsidR="00C142A6" w:rsidRPr="00A269CA" w:rsidRDefault="00C142A6" w:rsidP="00C142A6">
            <w:pPr>
              <w:spacing w:after="0" w:line="360" w:lineRule="auto"/>
              <w:jc w:val="left"/>
              <w:rPr>
                <w:rFonts w:cs="Arial"/>
              </w:rPr>
            </w:pPr>
          </w:p>
        </w:tc>
      </w:tr>
      <w:tr w:rsidR="00C142A6" w:rsidRPr="00A269CA" w14:paraId="215D04FC" w14:textId="77777777" w:rsidTr="00FE7AF0">
        <w:trPr>
          <w:trHeight w:val="284"/>
          <w:jc w:val="center"/>
        </w:trPr>
        <w:tc>
          <w:tcPr>
            <w:tcW w:w="817" w:type="dxa"/>
            <w:vAlign w:val="center"/>
          </w:tcPr>
          <w:p w14:paraId="23B26135" w14:textId="3876D47C" w:rsidR="00C142A6" w:rsidRPr="00A269CA" w:rsidRDefault="00824695" w:rsidP="00C142A6">
            <w:pPr>
              <w:spacing w:after="0" w:line="360" w:lineRule="auto"/>
              <w:jc w:val="left"/>
              <w:rPr>
                <w:rFonts w:cs="Arial"/>
              </w:rPr>
            </w:pPr>
            <w:r w:rsidRPr="00A269CA">
              <w:rPr>
                <w:rFonts w:cs="Arial"/>
              </w:rPr>
              <w:t>C</w:t>
            </w:r>
          </w:p>
        </w:tc>
        <w:tc>
          <w:tcPr>
            <w:tcW w:w="2977" w:type="dxa"/>
            <w:vAlign w:val="center"/>
          </w:tcPr>
          <w:p w14:paraId="0D47FF7B" w14:textId="22DD4CE1" w:rsidR="00C142A6" w:rsidRPr="00A269CA" w:rsidRDefault="00C142A6" w:rsidP="00C142A6">
            <w:pPr>
              <w:spacing w:after="0" w:line="360" w:lineRule="auto"/>
              <w:jc w:val="left"/>
              <w:rPr>
                <w:rFonts w:cs="Arial"/>
              </w:rPr>
            </w:pPr>
          </w:p>
        </w:tc>
        <w:tc>
          <w:tcPr>
            <w:tcW w:w="1346" w:type="dxa"/>
            <w:vAlign w:val="center"/>
          </w:tcPr>
          <w:p w14:paraId="1E20C144" w14:textId="4243172F" w:rsidR="00C142A6" w:rsidRPr="00A269CA" w:rsidRDefault="00C142A6" w:rsidP="00C142A6">
            <w:pPr>
              <w:spacing w:after="0" w:line="360" w:lineRule="auto"/>
              <w:jc w:val="left"/>
              <w:rPr>
                <w:rFonts w:cs="Arial"/>
              </w:rPr>
            </w:pPr>
          </w:p>
        </w:tc>
        <w:tc>
          <w:tcPr>
            <w:tcW w:w="1347" w:type="dxa"/>
            <w:vAlign w:val="center"/>
          </w:tcPr>
          <w:p w14:paraId="69A30E4A" w14:textId="08691479" w:rsidR="00C142A6" w:rsidRPr="00A269CA" w:rsidRDefault="00C142A6" w:rsidP="00C142A6">
            <w:pPr>
              <w:spacing w:after="0" w:line="360" w:lineRule="auto"/>
              <w:jc w:val="left"/>
              <w:rPr>
                <w:rFonts w:cs="Arial"/>
              </w:rPr>
            </w:pPr>
          </w:p>
        </w:tc>
        <w:tc>
          <w:tcPr>
            <w:tcW w:w="1347" w:type="dxa"/>
            <w:vAlign w:val="center"/>
          </w:tcPr>
          <w:p w14:paraId="2F681CC1" w14:textId="5C5372D4" w:rsidR="00C142A6" w:rsidRPr="00A269CA" w:rsidRDefault="00C142A6" w:rsidP="00C142A6">
            <w:pPr>
              <w:spacing w:after="0" w:line="360" w:lineRule="auto"/>
              <w:jc w:val="left"/>
              <w:rPr>
                <w:rFonts w:cs="Arial"/>
              </w:rPr>
            </w:pPr>
          </w:p>
        </w:tc>
        <w:tc>
          <w:tcPr>
            <w:tcW w:w="1522" w:type="dxa"/>
            <w:vAlign w:val="center"/>
          </w:tcPr>
          <w:p w14:paraId="4823D2DB" w14:textId="2B404994" w:rsidR="00C142A6" w:rsidRPr="00A269CA" w:rsidRDefault="00C142A6" w:rsidP="00C142A6">
            <w:pPr>
              <w:spacing w:after="0" w:line="360" w:lineRule="auto"/>
              <w:jc w:val="left"/>
              <w:rPr>
                <w:rFonts w:cs="Arial"/>
              </w:rPr>
            </w:pPr>
          </w:p>
        </w:tc>
      </w:tr>
      <w:tr w:rsidR="00C142A6" w:rsidRPr="00A269CA" w14:paraId="4C0748C7" w14:textId="77777777" w:rsidTr="00FE7AF0">
        <w:trPr>
          <w:trHeight w:val="284"/>
          <w:jc w:val="center"/>
        </w:trPr>
        <w:tc>
          <w:tcPr>
            <w:tcW w:w="817" w:type="dxa"/>
            <w:vAlign w:val="center"/>
          </w:tcPr>
          <w:p w14:paraId="089500D5" w14:textId="5CFD51C8" w:rsidR="00C142A6" w:rsidRPr="00A269CA" w:rsidRDefault="00824695" w:rsidP="00C142A6">
            <w:pPr>
              <w:spacing w:after="0" w:line="360" w:lineRule="auto"/>
              <w:jc w:val="left"/>
              <w:rPr>
                <w:rFonts w:cs="Arial"/>
              </w:rPr>
            </w:pPr>
            <w:r w:rsidRPr="00A269CA">
              <w:rPr>
                <w:rFonts w:cs="Arial"/>
              </w:rPr>
              <w:t>D</w:t>
            </w:r>
          </w:p>
        </w:tc>
        <w:tc>
          <w:tcPr>
            <w:tcW w:w="2977" w:type="dxa"/>
            <w:vAlign w:val="center"/>
          </w:tcPr>
          <w:p w14:paraId="574D9137" w14:textId="67472F73" w:rsidR="00C142A6" w:rsidRPr="00A269CA" w:rsidRDefault="00C142A6" w:rsidP="00C142A6">
            <w:pPr>
              <w:spacing w:after="0" w:line="360" w:lineRule="auto"/>
              <w:jc w:val="left"/>
              <w:rPr>
                <w:rFonts w:cs="Arial"/>
              </w:rPr>
            </w:pPr>
          </w:p>
        </w:tc>
        <w:tc>
          <w:tcPr>
            <w:tcW w:w="1346" w:type="dxa"/>
            <w:vAlign w:val="center"/>
          </w:tcPr>
          <w:p w14:paraId="55C8E0C4" w14:textId="789E2D92" w:rsidR="00C142A6" w:rsidRPr="00A269CA" w:rsidRDefault="00C142A6" w:rsidP="00C142A6">
            <w:pPr>
              <w:spacing w:after="0" w:line="360" w:lineRule="auto"/>
              <w:jc w:val="left"/>
              <w:rPr>
                <w:rFonts w:cs="Arial"/>
              </w:rPr>
            </w:pPr>
          </w:p>
        </w:tc>
        <w:tc>
          <w:tcPr>
            <w:tcW w:w="1347" w:type="dxa"/>
            <w:vAlign w:val="center"/>
          </w:tcPr>
          <w:p w14:paraId="1663ADBA" w14:textId="3EDE7E40" w:rsidR="00C142A6" w:rsidRPr="00A269CA" w:rsidRDefault="00C142A6" w:rsidP="00C142A6">
            <w:pPr>
              <w:spacing w:after="0" w:line="360" w:lineRule="auto"/>
              <w:jc w:val="left"/>
              <w:rPr>
                <w:rFonts w:cs="Arial"/>
              </w:rPr>
            </w:pPr>
          </w:p>
        </w:tc>
        <w:tc>
          <w:tcPr>
            <w:tcW w:w="1347" w:type="dxa"/>
            <w:vAlign w:val="center"/>
          </w:tcPr>
          <w:p w14:paraId="090C68FA" w14:textId="54E70CAF" w:rsidR="00C142A6" w:rsidRPr="00A269CA" w:rsidRDefault="00C142A6" w:rsidP="00C142A6">
            <w:pPr>
              <w:spacing w:after="0" w:line="360" w:lineRule="auto"/>
              <w:jc w:val="left"/>
              <w:rPr>
                <w:rFonts w:cs="Arial"/>
              </w:rPr>
            </w:pPr>
          </w:p>
        </w:tc>
        <w:tc>
          <w:tcPr>
            <w:tcW w:w="1522" w:type="dxa"/>
            <w:vAlign w:val="center"/>
          </w:tcPr>
          <w:p w14:paraId="3C23FF56" w14:textId="1EDB0F4F" w:rsidR="00C142A6" w:rsidRPr="00A269CA" w:rsidRDefault="00C142A6" w:rsidP="00C142A6">
            <w:pPr>
              <w:spacing w:after="0" w:line="360" w:lineRule="auto"/>
              <w:jc w:val="left"/>
              <w:rPr>
                <w:rFonts w:cs="Arial"/>
              </w:rPr>
            </w:pPr>
          </w:p>
        </w:tc>
      </w:tr>
      <w:tr w:rsidR="00C97476" w:rsidRPr="00A269CA" w14:paraId="14A6770C" w14:textId="77777777" w:rsidTr="00FE7AF0">
        <w:trPr>
          <w:trHeight w:val="284"/>
          <w:jc w:val="center"/>
        </w:trPr>
        <w:tc>
          <w:tcPr>
            <w:tcW w:w="817" w:type="dxa"/>
            <w:vAlign w:val="center"/>
          </w:tcPr>
          <w:p w14:paraId="4E7FDF85" w14:textId="4BEA988A" w:rsidR="00C97476" w:rsidRPr="00A269CA" w:rsidRDefault="00824695" w:rsidP="00193FB3">
            <w:pPr>
              <w:spacing w:after="0" w:line="360" w:lineRule="auto"/>
              <w:jc w:val="left"/>
              <w:rPr>
                <w:rFonts w:cs="Arial"/>
              </w:rPr>
            </w:pPr>
            <w:r w:rsidRPr="00A269CA">
              <w:rPr>
                <w:rFonts w:cs="Arial"/>
              </w:rPr>
              <w:t>E</w:t>
            </w:r>
          </w:p>
        </w:tc>
        <w:tc>
          <w:tcPr>
            <w:tcW w:w="2977" w:type="dxa"/>
            <w:vAlign w:val="center"/>
          </w:tcPr>
          <w:p w14:paraId="1AAEDA5E" w14:textId="55885CAD" w:rsidR="00C97476" w:rsidRPr="00A269CA" w:rsidRDefault="00C97476" w:rsidP="00193FB3">
            <w:pPr>
              <w:spacing w:after="0" w:line="360" w:lineRule="auto"/>
              <w:jc w:val="left"/>
              <w:rPr>
                <w:rFonts w:cs="Arial"/>
              </w:rPr>
            </w:pPr>
          </w:p>
        </w:tc>
        <w:tc>
          <w:tcPr>
            <w:tcW w:w="1346" w:type="dxa"/>
            <w:vAlign w:val="center"/>
          </w:tcPr>
          <w:p w14:paraId="40FC14F3" w14:textId="197CF863" w:rsidR="00C97476" w:rsidRPr="00A269CA" w:rsidRDefault="00C97476" w:rsidP="00193FB3">
            <w:pPr>
              <w:spacing w:after="0" w:line="360" w:lineRule="auto"/>
              <w:jc w:val="left"/>
              <w:rPr>
                <w:rFonts w:cs="Arial"/>
              </w:rPr>
            </w:pPr>
          </w:p>
        </w:tc>
        <w:tc>
          <w:tcPr>
            <w:tcW w:w="1347" w:type="dxa"/>
            <w:vAlign w:val="center"/>
          </w:tcPr>
          <w:p w14:paraId="21BC8F16" w14:textId="7C851B80" w:rsidR="00C97476" w:rsidRPr="00A269CA" w:rsidRDefault="00C97476" w:rsidP="00193FB3">
            <w:pPr>
              <w:spacing w:after="0" w:line="360" w:lineRule="auto"/>
              <w:jc w:val="left"/>
              <w:rPr>
                <w:rFonts w:cs="Arial"/>
              </w:rPr>
            </w:pPr>
          </w:p>
        </w:tc>
        <w:tc>
          <w:tcPr>
            <w:tcW w:w="1347" w:type="dxa"/>
            <w:vAlign w:val="center"/>
          </w:tcPr>
          <w:p w14:paraId="59CA0C8B" w14:textId="256A5D2C" w:rsidR="00C97476" w:rsidRPr="00A269CA" w:rsidRDefault="00C97476" w:rsidP="00193FB3">
            <w:pPr>
              <w:spacing w:after="0" w:line="360" w:lineRule="auto"/>
              <w:jc w:val="left"/>
              <w:rPr>
                <w:rFonts w:cs="Arial"/>
              </w:rPr>
            </w:pPr>
          </w:p>
        </w:tc>
        <w:tc>
          <w:tcPr>
            <w:tcW w:w="1522" w:type="dxa"/>
            <w:vAlign w:val="center"/>
          </w:tcPr>
          <w:p w14:paraId="37500A43" w14:textId="30F440E5" w:rsidR="00C97476" w:rsidRPr="00A269CA" w:rsidRDefault="00C97476" w:rsidP="00193FB3">
            <w:pPr>
              <w:spacing w:after="0" w:line="360" w:lineRule="auto"/>
              <w:jc w:val="left"/>
              <w:rPr>
                <w:rFonts w:cs="Arial"/>
              </w:rPr>
            </w:pPr>
          </w:p>
        </w:tc>
      </w:tr>
    </w:tbl>
    <w:p w14:paraId="5131BE82" w14:textId="7E731263" w:rsidR="00C97476" w:rsidRPr="00A269CA" w:rsidRDefault="00C97476" w:rsidP="00193FB3">
      <w:pPr>
        <w:spacing w:after="200" w:line="360" w:lineRule="auto"/>
        <w:jc w:val="left"/>
        <w:rPr>
          <w:rFonts w:cs="Arial"/>
        </w:rPr>
      </w:pPr>
      <w:r w:rsidRPr="00A269CA">
        <w:rPr>
          <w:rFonts w:cs="Arial"/>
        </w:rPr>
        <w:br w:type="page"/>
      </w:r>
    </w:p>
    <w:sdt>
      <w:sdtPr>
        <w:rPr>
          <w:rFonts w:ascii="Arial" w:eastAsiaTheme="minorHAnsi" w:hAnsi="Arial" w:cs="Arial"/>
          <w:b/>
          <w:color w:val="auto"/>
          <w:sz w:val="22"/>
          <w:szCs w:val="22"/>
        </w:rPr>
        <w:id w:val="-1031721101"/>
        <w:docPartObj>
          <w:docPartGallery w:val="Table of Contents"/>
          <w:docPartUnique/>
        </w:docPartObj>
      </w:sdtPr>
      <w:sdtEndPr>
        <w:rPr>
          <w:b w:val="0"/>
          <w:bCs/>
        </w:rPr>
      </w:sdtEndPr>
      <w:sdtContent>
        <w:p w14:paraId="7E54831A" w14:textId="77777777" w:rsidR="008C4EC6" w:rsidRPr="00A269CA" w:rsidRDefault="008C4EC6" w:rsidP="00193FB3">
          <w:pPr>
            <w:pStyle w:val="Inhaltsverzeichnisberschrift"/>
            <w:spacing w:line="360" w:lineRule="auto"/>
            <w:rPr>
              <w:rFonts w:ascii="Arial" w:hAnsi="Arial" w:cs="Arial"/>
              <w:b/>
              <w:bCs/>
              <w:color w:val="auto"/>
              <w:sz w:val="24"/>
              <w:szCs w:val="24"/>
            </w:rPr>
          </w:pPr>
          <w:r w:rsidRPr="00A269CA">
            <w:rPr>
              <w:rFonts w:ascii="Arial" w:hAnsi="Arial" w:cs="Arial"/>
              <w:b/>
              <w:bCs/>
              <w:color w:val="auto"/>
              <w:sz w:val="24"/>
              <w:szCs w:val="24"/>
            </w:rPr>
            <w:t>Inhaltsverzeichnis</w:t>
          </w:r>
        </w:p>
        <w:p w14:paraId="21F7810E" w14:textId="321A549E" w:rsidR="00D57CEB" w:rsidRDefault="00003F6D">
          <w:pPr>
            <w:pStyle w:val="Verzeichnis1"/>
            <w:rPr>
              <w:rFonts w:asciiTheme="minorHAnsi" w:eastAsiaTheme="minorEastAsia" w:hAnsiTheme="minorHAnsi"/>
              <w:noProof/>
              <w:kern w:val="2"/>
              <w:sz w:val="24"/>
              <w:szCs w:val="24"/>
              <w:lang w:eastAsia="de-DE"/>
              <w14:ligatures w14:val="standardContextual"/>
            </w:rPr>
          </w:pPr>
          <w:r w:rsidRPr="00A269CA">
            <w:rPr>
              <w:rFonts w:cs="Arial"/>
              <w:bCs/>
            </w:rPr>
            <w:fldChar w:fldCharType="begin"/>
          </w:r>
          <w:r w:rsidRPr="00A269CA">
            <w:rPr>
              <w:rFonts w:cs="Arial"/>
              <w:bCs/>
            </w:rPr>
            <w:instrText xml:space="preserve"> TOC \o "1-4" \h \z \u </w:instrText>
          </w:r>
          <w:r w:rsidRPr="00A269CA">
            <w:rPr>
              <w:rFonts w:cs="Arial"/>
              <w:bCs/>
            </w:rPr>
            <w:fldChar w:fldCharType="separate"/>
          </w:r>
          <w:hyperlink w:anchor="_Toc213657987" w:history="1">
            <w:r w:rsidR="00D57CEB" w:rsidRPr="00C35F23">
              <w:rPr>
                <w:rStyle w:val="Hyperlink"/>
                <w:rFonts w:cs="Arial"/>
                <w:noProof/>
              </w:rPr>
              <w:t>Abkürzungsverzeichnis</w:t>
            </w:r>
            <w:r w:rsidR="00D57CEB">
              <w:rPr>
                <w:noProof/>
                <w:webHidden/>
              </w:rPr>
              <w:tab/>
            </w:r>
            <w:r w:rsidR="00D57CEB">
              <w:rPr>
                <w:noProof/>
                <w:webHidden/>
              </w:rPr>
              <w:fldChar w:fldCharType="begin"/>
            </w:r>
            <w:r w:rsidR="00D57CEB">
              <w:rPr>
                <w:noProof/>
                <w:webHidden/>
              </w:rPr>
              <w:instrText xml:space="preserve"> PAGEREF _Toc213657987 \h </w:instrText>
            </w:r>
            <w:r w:rsidR="00D57CEB">
              <w:rPr>
                <w:noProof/>
                <w:webHidden/>
              </w:rPr>
            </w:r>
            <w:r w:rsidR="00D57CEB">
              <w:rPr>
                <w:noProof/>
                <w:webHidden/>
              </w:rPr>
              <w:fldChar w:fldCharType="separate"/>
            </w:r>
            <w:r w:rsidR="00E34C15">
              <w:rPr>
                <w:noProof/>
                <w:webHidden/>
              </w:rPr>
              <w:t>4</w:t>
            </w:r>
            <w:r w:rsidR="00D57CEB">
              <w:rPr>
                <w:noProof/>
                <w:webHidden/>
              </w:rPr>
              <w:fldChar w:fldCharType="end"/>
            </w:r>
          </w:hyperlink>
        </w:p>
        <w:p w14:paraId="2F1EC8B2" w14:textId="6C45F5A2"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7988" w:history="1">
            <w:r w:rsidRPr="00C35F23">
              <w:rPr>
                <w:rStyle w:val="Hyperlink"/>
                <w:rFonts w:cs="Arial"/>
                <w:noProof/>
              </w:rPr>
              <w:t>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Präambel</w:t>
            </w:r>
            <w:r>
              <w:rPr>
                <w:noProof/>
                <w:webHidden/>
              </w:rPr>
              <w:tab/>
            </w:r>
            <w:r>
              <w:rPr>
                <w:noProof/>
                <w:webHidden/>
              </w:rPr>
              <w:fldChar w:fldCharType="begin"/>
            </w:r>
            <w:r>
              <w:rPr>
                <w:noProof/>
                <w:webHidden/>
              </w:rPr>
              <w:instrText xml:space="preserve"> PAGEREF _Toc213657988 \h </w:instrText>
            </w:r>
            <w:r>
              <w:rPr>
                <w:noProof/>
                <w:webHidden/>
              </w:rPr>
            </w:r>
            <w:r>
              <w:rPr>
                <w:noProof/>
                <w:webHidden/>
              </w:rPr>
              <w:fldChar w:fldCharType="separate"/>
            </w:r>
            <w:r w:rsidR="00E34C15">
              <w:rPr>
                <w:noProof/>
                <w:webHidden/>
              </w:rPr>
              <w:t>5</w:t>
            </w:r>
            <w:r>
              <w:rPr>
                <w:noProof/>
                <w:webHidden/>
              </w:rPr>
              <w:fldChar w:fldCharType="end"/>
            </w:r>
          </w:hyperlink>
        </w:p>
        <w:p w14:paraId="4B062540" w14:textId="725145A8"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7989" w:history="1">
            <w:r w:rsidRPr="00C35F23">
              <w:rPr>
                <w:rStyle w:val="Hyperlink"/>
                <w:rFonts w:cs="Arial"/>
                <w:noProof/>
              </w:rPr>
              <w:t>1.1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Anwendungsbereich</w:t>
            </w:r>
            <w:r>
              <w:rPr>
                <w:noProof/>
                <w:webHidden/>
              </w:rPr>
              <w:tab/>
            </w:r>
            <w:r>
              <w:rPr>
                <w:noProof/>
                <w:webHidden/>
              </w:rPr>
              <w:fldChar w:fldCharType="begin"/>
            </w:r>
            <w:r>
              <w:rPr>
                <w:noProof/>
                <w:webHidden/>
              </w:rPr>
              <w:instrText xml:space="preserve"> PAGEREF _Toc213657989 \h </w:instrText>
            </w:r>
            <w:r>
              <w:rPr>
                <w:noProof/>
                <w:webHidden/>
              </w:rPr>
            </w:r>
            <w:r>
              <w:rPr>
                <w:noProof/>
                <w:webHidden/>
              </w:rPr>
              <w:fldChar w:fldCharType="separate"/>
            </w:r>
            <w:r w:rsidR="00E34C15">
              <w:rPr>
                <w:noProof/>
                <w:webHidden/>
              </w:rPr>
              <w:t>5</w:t>
            </w:r>
            <w:r>
              <w:rPr>
                <w:noProof/>
                <w:webHidden/>
              </w:rPr>
              <w:fldChar w:fldCharType="end"/>
            </w:r>
          </w:hyperlink>
        </w:p>
        <w:p w14:paraId="45CFDC82" w14:textId="5EF7FA67"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7990" w:history="1">
            <w:r w:rsidRPr="00C35F23">
              <w:rPr>
                <w:rStyle w:val="Hyperlink"/>
                <w:rFonts w:cs="Arial"/>
                <w:noProof/>
              </w:rPr>
              <w:t>2</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Kontaktdaten</w:t>
            </w:r>
            <w:r>
              <w:rPr>
                <w:noProof/>
                <w:webHidden/>
              </w:rPr>
              <w:tab/>
            </w:r>
            <w:r>
              <w:rPr>
                <w:noProof/>
                <w:webHidden/>
              </w:rPr>
              <w:fldChar w:fldCharType="begin"/>
            </w:r>
            <w:r>
              <w:rPr>
                <w:noProof/>
                <w:webHidden/>
              </w:rPr>
              <w:instrText xml:space="preserve"> PAGEREF _Toc213657990 \h </w:instrText>
            </w:r>
            <w:r>
              <w:rPr>
                <w:noProof/>
                <w:webHidden/>
              </w:rPr>
            </w:r>
            <w:r>
              <w:rPr>
                <w:noProof/>
                <w:webHidden/>
              </w:rPr>
              <w:fldChar w:fldCharType="separate"/>
            </w:r>
            <w:r w:rsidR="00E34C15">
              <w:rPr>
                <w:noProof/>
                <w:webHidden/>
              </w:rPr>
              <w:t>6</w:t>
            </w:r>
            <w:r>
              <w:rPr>
                <w:noProof/>
                <w:webHidden/>
              </w:rPr>
              <w:fldChar w:fldCharType="end"/>
            </w:r>
          </w:hyperlink>
        </w:p>
        <w:p w14:paraId="524B37B3" w14:textId="53588F0D"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7991" w:history="1">
            <w:r w:rsidRPr="00C35F23">
              <w:rPr>
                <w:rStyle w:val="Hyperlink"/>
                <w:rFonts w:cs="Arial"/>
                <w:noProof/>
              </w:rPr>
              <w:t>2.1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Projektübersicht/Projektbeschreibung</w:t>
            </w:r>
            <w:r>
              <w:rPr>
                <w:noProof/>
                <w:webHidden/>
              </w:rPr>
              <w:tab/>
            </w:r>
            <w:r>
              <w:rPr>
                <w:noProof/>
                <w:webHidden/>
              </w:rPr>
              <w:fldChar w:fldCharType="begin"/>
            </w:r>
            <w:r>
              <w:rPr>
                <w:noProof/>
                <w:webHidden/>
              </w:rPr>
              <w:instrText xml:space="preserve"> PAGEREF _Toc213657991 \h </w:instrText>
            </w:r>
            <w:r>
              <w:rPr>
                <w:noProof/>
                <w:webHidden/>
              </w:rPr>
            </w:r>
            <w:r>
              <w:rPr>
                <w:noProof/>
                <w:webHidden/>
              </w:rPr>
              <w:fldChar w:fldCharType="separate"/>
            </w:r>
            <w:r w:rsidR="00E34C15">
              <w:rPr>
                <w:noProof/>
                <w:webHidden/>
              </w:rPr>
              <w:t>6</w:t>
            </w:r>
            <w:r>
              <w:rPr>
                <w:noProof/>
                <w:webHidden/>
              </w:rPr>
              <w:fldChar w:fldCharType="end"/>
            </w:r>
          </w:hyperlink>
        </w:p>
        <w:p w14:paraId="2AA4AB04" w14:textId="252DA5C1"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7992" w:history="1">
            <w:r w:rsidRPr="00C35F23">
              <w:rPr>
                <w:rStyle w:val="Hyperlink"/>
                <w:rFonts w:cs="Arial"/>
                <w:noProof/>
              </w:rPr>
              <w:t>2.2</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3D-Koordination</w:t>
            </w:r>
            <w:r>
              <w:rPr>
                <w:noProof/>
                <w:webHidden/>
              </w:rPr>
              <w:tab/>
            </w:r>
            <w:r>
              <w:rPr>
                <w:noProof/>
                <w:webHidden/>
              </w:rPr>
              <w:fldChar w:fldCharType="begin"/>
            </w:r>
            <w:r>
              <w:rPr>
                <w:noProof/>
                <w:webHidden/>
              </w:rPr>
              <w:instrText xml:space="preserve"> PAGEREF _Toc213657992 \h </w:instrText>
            </w:r>
            <w:r>
              <w:rPr>
                <w:noProof/>
                <w:webHidden/>
              </w:rPr>
            </w:r>
            <w:r>
              <w:rPr>
                <w:noProof/>
                <w:webHidden/>
              </w:rPr>
              <w:fldChar w:fldCharType="separate"/>
            </w:r>
            <w:r w:rsidR="00E34C15">
              <w:rPr>
                <w:noProof/>
                <w:webHidden/>
              </w:rPr>
              <w:t>6</w:t>
            </w:r>
            <w:r>
              <w:rPr>
                <w:noProof/>
                <w:webHidden/>
              </w:rPr>
              <w:fldChar w:fldCharType="end"/>
            </w:r>
          </w:hyperlink>
        </w:p>
        <w:p w14:paraId="0A417BE4" w14:textId="27414E7C"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7993" w:history="1">
            <w:r w:rsidRPr="00C35F23">
              <w:rPr>
                <w:rStyle w:val="Hyperlink"/>
                <w:rFonts w:cs="Arial"/>
                <w:noProof/>
              </w:rPr>
              <w:t>2.3</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Rollendefinition</w:t>
            </w:r>
            <w:r>
              <w:rPr>
                <w:noProof/>
                <w:webHidden/>
              </w:rPr>
              <w:tab/>
            </w:r>
            <w:r>
              <w:rPr>
                <w:noProof/>
                <w:webHidden/>
              </w:rPr>
              <w:fldChar w:fldCharType="begin"/>
            </w:r>
            <w:r>
              <w:rPr>
                <w:noProof/>
                <w:webHidden/>
              </w:rPr>
              <w:instrText xml:space="preserve"> PAGEREF _Toc213657993 \h </w:instrText>
            </w:r>
            <w:r>
              <w:rPr>
                <w:noProof/>
                <w:webHidden/>
              </w:rPr>
            </w:r>
            <w:r>
              <w:rPr>
                <w:noProof/>
                <w:webHidden/>
              </w:rPr>
              <w:fldChar w:fldCharType="separate"/>
            </w:r>
            <w:r w:rsidR="00E34C15">
              <w:rPr>
                <w:noProof/>
                <w:webHidden/>
              </w:rPr>
              <w:t>7</w:t>
            </w:r>
            <w:r>
              <w:rPr>
                <w:noProof/>
                <w:webHidden/>
              </w:rPr>
              <w:fldChar w:fldCharType="end"/>
            </w:r>
          </w:hyperlink>
        </w:p>
        <w:p w14:paraId="0D3A9F97" w14:textId="56FB95FA"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7994" w:history="1">
            <w:r w:rsidRPr="00C35F23">
              <w:rPr>
                <w:rStyle w:val="Hyperlink"/>
                <w:rFonts w:cs="Arial"/>
                <w:noProof/>
              </w:rPr>
              <w:t>2.4</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Modellierungsrichtlinie</w:t>
            </w:r>
            <w:r>
              <w:rPr>
                <w:noProof/>
                <w:webHidden/>
              </w:rPr>
              <w:tab/>
            </w:r>
            <w:r>
              <w:rPr>
                <w:noProof/>
                <w:webHidden/>
              </w:rPr>
              <w:fldChar w:fldCharType="begin"/>
            </w:r>
            <w:r>
              <w:rPr>
                <w:noProof/>
                <w:webHidden/>
              </w:rPr>
              <w:instrText xml:space="preserve"> PAGEREF _Toc213657994 \h </w:instrText>
            </w:r>
            <w:r>
              <w:rPr>
                <w:noProof/>
                <w:webHidden/>
              </w:rPr>
            </w:r>
            <w:r>
              <w:rPr>
                <w:noProof/>
                <w:webHidden/>
              </w:rPr>
              <w:fldChar w:fldCharType="separate"/>
            </w:r>
            <w:r w:rsidR="00E34C15">
              <w:rPr>
                <w:noProof/>
                <w:webHidden/>
              </w:rPr>
              <w:t>8</w:t>
            </w:r>
            <w:r>
              <w:rPr>
                <w:noProof/>
                <w:webHidden/>
              </w:rPr>
              <w:fldChar w:fldCharType="end"/>
            </w:r>
          </w:hyperlink>
        </w:p>
        <w:p w14:paraId="1D091B74" w14:textId="2A29374C" w:rsidR="00D57CEB" w:rsidRDefault="00D57CEB">
          <w:pPr>
            <w:pStyle w:val="Verzeichnis3"/>
            <w:rPr>
              <w:rFonts w:asciiTheme="minorHAnsi" w:eastAsiaTheme="minorEastAsia" w:hAnsiTheme="minorHAnsi"/>
              <w:noProof/>
              <w:kern w:val="2"/>
              <w:sz w:val="24"/>
              <w:szCs w:val="24"/>
              <w:lang w:eastAsia="de-DE"/>
              <w14:ligatures w14:val="standardContextual"/>
            </w:rPr>
          </w:pPr>
          <w:hyperlink w:anchor="_Toc213657995" w:history="1">
            <w:r w:rsidRPr="00C35F23">
              <w:rPr>
                <w:rStyle w:val="Hyperlink"/>
                <w:rFonts w:cs="Arial"/>
                <w:noProof/>
              </w:rPr>
              <w:t>2.4.1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Vergleichspunkte</w:t>
            </w:r>
            <w:r>
              <w:rPr>
                <w:noProof/>
                <w:webHidden/>
              </w:rPr>
              <w:tab/>
            </w:r>
            <w:r>
              <w:rPr>
                <w:noProof/>
                <w:webHidden/>
              </w:rPr>
              <w:fldChar w:fldCharType="begin"/>
            </w:r>
            <w:r>
              <w:rPr>
                <w:noProof/>
                <w:webHidden/>
              </w:rPr>
              <w:instrText xml:space="preserve"> PAGEREF _Toc213657995 \h </w:instrText>
            </w:r>
            <w:r>
              <w:rPr>
                <w:noProof/>
                <w:webHidden/>
              </w:rPr>
            </w:r>
            <w:r>
              <w:rPr>
                <w:noProof/>
                <w:webHidden/>
              </w:rPr>
              <w:fldChar w:fldCharType="separate"/>
            </w:r>
            <w:r w:rsidR="00E34C15">
              <w:rPr>
                <w:noProof/>
                <w:webHidden/>
              </w:rPr>
              <w:t>9</w:t>
            </w:r>
            <w:r>
              <w:rPr>
                <w:noProof/>
                <w:webHidden/>
              </w:rPr>
              <w:fldChar w:fldCharType="end"/>
            </w:r>
          </w:hyperlink>
        </w:p>
        <w:p w14:paraId="016F0271" w14:textId="1B8455E0" w:rsidR="00D57CEB" w:rsidRDefault="00D57CEB">
          <w:pPr>
            <w:pStyle w:val="Verzeichnis3"/>
            <w:rPr>
              <w:rFonts w:asciiTheme="minorHAnsi" w:eastAsiaTheme="minorEastAsia" w:hAnsiTheme="minorHAnsi"/>
              <w:noProof/>
              <w:kern w:val="2"/>
              <w:sz w:val="24"/>
              <w:szCs w:val="24"/>
              <w:lang w:eastAsia="de-DE"/>
              <w14:ligatures w14:val="standardContextual"/>
            </w:rPr>
          </w:pPr>
          <w:hyperlink w:anchor="_Toc213657996" w:history="1">
            <w:r w:rsidRPr="00C35F23">
              <w:rPr>
                <w:rStyle w:val="Hyperlink"/>
                <w:rFonts w:cs="Arial"/>
                <w:noProof/>
              </w:rPr>
              <w:t>2.4.2</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Achsraster</w:t>
            </w:r>
            <w:r>
              <w:rPr>
                <w:noProof/>
                <w:webHidden/>
              </w:rPr>
              <w:tab/>
            </w:r>
            <w:r>
              <w:rPr>
                <w:noProof/>
                <w:webHidden/>
              </w:rPr>
              <w:fldChar w:fldCharType="begin"/>
            </w:r>
            <w:r>
              <w:rPr>
                <w:noProof/>
                <w:webHidden/>
              </w:rPr>
              <w:instrText xml:space="preserve"> PAGEREF _Toc213657996 \h </w:instrText>
            </w:r>
            <w:r>
              <w:rPr>
                <w:noProof/>
                <w:webHidden/>
              </w:rPr>
            </w:r>
            <w:r>
              <w:rPr>
                <w:noProof/>
                <w:webHidden/>
              </w:rPr>
              <w:fldChar w:fldCharType="separate"/>
            </w:r>
            <w:r w:rsidR="00E34C15">
              <w:rPr>
                <w:noProof/>
                <w:webHidden/>
              </w:rPr>
              <w:t>9</w:t>
            </w:r>
            <w:r>
              <w:rPr>
                <w:noProof/>
                <w:webHidden/>
              </w:rPr>
              <w:fldChar w:fldCharType="end"/>
            </w:r>
          </w:hyperlink>
        </w:p>
        <w:p w14:paraId="1ABD5F9A" w14:textId="155C6419"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7997" w:history="1">
            <w:r w:rsidRPr="00C35F23">
              <w:rPr>
                <w:rStyle w:val="Hyperlink"/>
                <w:rFonts w:cs="Arial"/>
                <w:noProof/>
              </w:rPr>
              <w:t>2.5</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Definition einer Ebene</w:t>
            </w:r>
            <w:r>
              <w:rPr>
                <w:noProof/>
                <w:webHidden/>
              </w:rPr>
              <w:tab/>
            </w:r>
            <w:r>
              <w:rPr>
                <w:noProof/>
                <w:webHidden/>
              </w:rPr>
              <w:fldChar w:fldCharType="begin"/>
            </w:r>
            <w:r>
              <w:rPr>
                <w:noProof/>
                <w:webHidden/>
              </w:rPr>
              <w:instrText xml:space="preserve"> PAGEREF _Toc213657997 \h </w:instrText>
            </w:r>
            <w:r>
              <w:rPr>
                <w:noProof/>
                <w:webHidden/>
              </w:rPr>
            </w:r>
            <w:r>
              <w:rPr>
                <w:noProof/>
                <w:webHidden/>
              </w:rPr>
              <w:fldChar w:fldCharType="separate"/>
            </w:r>
            <w:r w:rsidR="00E34C15">
              <w:rPr>
                <w:noProof/>
                <w:webHidden/>
              </w:rPr>
              <w:t>10</w:t>
            </w:r>
            <w:r>
              <w:rPr>
                <w:noProof/>
                <w:webHidden/>
              </w:rPr>
              <w:fldChar w:fldCharType="end"/>
            </w:r>
          </w:hyperlink>
        </w:p>
        <w:p w14:paraId="6E095369" w14:textId="7A127A59"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7998" w:history="1">
            <w:r w:rsidRPr="00C35F23">
              <w:rPr>
                <w:rStyle w:val="Hyperlink"/>
                <w:rFonts w:cs="Arial"/>
                <w:noProof/>
              </w:rPr>
              <w:t>2.6</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Modell- und Bauteileinheiten</w:t>
            </w:r>
            <w:r>
              <w:rPr>
                <w:noProof/>
                <w:webHidden/>
              </w:rPr>
              <w:tab/>
            </w:r>
            <w:r>
              <w:rPr>
                <w:noProof/>
                <w:webHidden/>
              </w:rPr>
              <w:fldChar w:fldCharType="begin"/>
            </w:r>
            <w:r>
              <w:rPr>
                <w:noProof/>
                <w:webHidden/>
              </w:rPr>
              <w:instrText xml:space="preserve"> PAGEREF _Toc213657998 \h </w:instrText>
            </w:r>
            <w:r>
              <w:rPr>
                <w:noProof/>
                <w:webHidden/>
              </w:rPr>
            </w:r>
            <w:r>
              <w:rPr>
                <w:noProof/>
                <w:webHidden/>
              </w:rPr>
              <w:fldChar w:fldCharType="separate"/>
            </w:r>
            <w:r w:rsidR="00E34C15">
              <w:rPr>
                <w:noProof/>
                <w:webHidden/>
              </w:rPr>
              <w:t>11</w:t>
            </w:r>
            <w:r>
              <w:rPr>
                <w:noProof/>
                <w:webHidden/>
              </w:rPr>
              <w:fldChar w:fldCharType="end"/>
            </w:r>
          </w:hyperlink>
        </w:p>
        <w:p w14:paraId="76D1DEE3" w14:textId="5EF082C1"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7999" w:history="1">
            <w:r w:rsidRPr="00C35F23">
              <w:rPr>
                <w:rStyle w:val="Hyperlink"/>
                <w:rFonts w:cs="Arial"/>
                <w:noProof/>
              </w:rPr>
              <w:t>3</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Namenskonvention</w:t>
            </w:r>
            <w:r>
              <w:rPr>
                <w:noProof/>
                <w:webHidden/>
              </w:rPr>
              <w:tab/>
            </w:r>
            <w:r>
              <w:rPr>
                <w:noProof/>
                <w:webHidden/>
              </w:rPr>
              <w:fldChar w:fldCharType="begin"/>
            </w:r>
            <w:r>
              <w:rPr>
                <w:noProof/>
                <w:webHidden/>
              </w:rPr>
              <w:instrText xml:space="preserve"> PAGEREF _Toc213657999 \h </w:instrText>
            </w:r>
            <w:r>
              <w:rPr>
                <w:noProof/>
                <w:webHidden/>
              </w:rPr>
            </w:r>
            <w:r>
              <w:rPr>
                <w:noProof/>
                <w:webHidden/>
              </w:rPr>
              <w:fldChar w:fldCharType="separate"/>
            </w:r>
            <w:r w:rsidR="00E34C15">
              <w:rPr>
                <w:noProof/>
                <w:webHidden/>
              </w:rPr>
              <w:t>12</w:t>
            </w:r>
            <w:r>
              <w:rPr>
                <w:noProof/>
                <w:webHidden/>
              </w:rPr>
              <w:fldChar w:fldCharType="end"/>
            </w:r>
          </w:hyperlink>
        </w:p>
        <w:p w14:paraId="6C6096BC" w14:textId="4740903B"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8000" w:history="1">
            <w:r w:rsidRPr="00C35F23">
              <w:rPr>
                <w:rStyle w:val="Hyperlink"/>
                <w:rFonts w:cs="Arial"/>
                <w:noProof/>
              </w:rPr>
              <w:t>4</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Detailierungsgrade</w:t>
            </w:r>
            <w:r>
              <w:rPr>
                <w:noProof/>
                <w:webHidden/>
              </w:rPr>
              <w:tab/>
            </w:r>
            <w:r>
              <w:rPr>
                <w:noProof/>
                <w:webHidden/>
              </w:rPr>
              <w:fldChar w:fldCharType="begin"/>
            </w:r>
            <w:r>
              <w:rPr>
                <w:noProof/>
                <w:webHidden/>
              </w:rPr>
              <w:instrText xml:space="preserve"> PAGEREF _Toc213658000 \h </w:instrText>
            </w:r>
            <w:r>
              <w:rPr>
                <w:noProof/>
                <w:webHidden/>
              </w:rPr>
            </w:r>
            <w:r>
              <w:rPr>
                <w:noProof/>
                <w:webHidden/>
              </w:rPr>
              <w:fldChar w:fldCharType="separate"/>
            </w:r>
            <w:r w:rsidR="00E34C15">
              <w:rPr>
                <w:noProof/>
                <w:webHidden/>
              </w:rPr>
              <w:t>13</w:t>
            </w:r>
            <w:r>
              <w:rPr>
                <w:noProof/>
                <w:webHidden/>
              </w:rPr>
              <w:fldChar w:fldCharType="end"/>
            </w:r>
          </w:hyperlink>
        </w:p>
        <w:p w14:paraId="50839645" w14:textId="38FFEC6B"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01" w:history="1">
            <w:r w:rsidRPr="00C35F23">
              <w:rPr>
                <w:rStyle w:val="Hyperlink"/>
                <w:rFonts w:cs="Arial"/>
                <w:noProof/>
              </w:rPr>
              <w:t>4.1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Level of Geometry</w:t>
            </w:r>
            <w:r>
              <w:rPr>
                <w:noProof/>
                <w:webHidden/>
              </w:rPr>
              <w:tab/>
            </w:r>
            <w:r>
              <w:rPr>
                <w:noProof/>
                <w:webHidden/>
              </w:rPr>
              <w:fldChar w:fldCharType="begin"/>
            </w:r>
            <w:r>
              <w:rPr>
                <w:noProof/>
                <w:webHidden/>
              </w:rPr>
              <w:instrText xml:space="preserve"> PAGEREF _Toc213658001 \h </w:instrText>
            </w:r>
            <w:r>
              <w:rPr>
                <w:noProof/>
                <w:webHidden/>
              </w:rPr>
            </w:r>
            <w:r>
              <w:rPr>
                <w:noProof/>
                <w:webHidden/>
              </w:rPr>
              <w:fldChar w:fldCharType="separate"/>
            </w:r>
            <w:r w:rsidR="00E34C15">
              <w:rPr>
                <w:noProof/>
                <w:webHidden/>
              </w:rPr>
              <w:t>13</w:t>
            </w:r>
            <w:r>
              <w:rPr>
                <w:noProof/>
                <w:webHidden/>
              </w:rPr>
              <w:fldChar w:fldCharType="end"/>
            </w:r>
          </w:hyperlink>
        </w:p>
        <w:p w14:paraId="6328A52A" w14:textId="0278B3A6"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02" w:history="1">
            <w:r w:rsidRPr="00C35F23">
              <w:rPr>
                <w:rStyle w:val="Hyperlink"/>
                <w:rFonts w:cs="Arial"/>
                <w:noProof/>
              </w:rPr>
              <w:t>4.2</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Konzept Stufe 350</w:t>
            </w:r>
            <w:r>
              <w:rPr>
                <w:noProof/>
                <w:webHidden/>
              </w:rPr>
              <w:tab/>
            </w:r>
            <w:r>
              <w:rPr>
                <w:noProof/>
                <w:webHidden/>
              </w:rPr>
              <w:fldChar w:fldCharType="begin"/>
            </w:r>
            <w:r>
              <w:rPr>
                <w:noProof/>
                <w:webHidden/>
              </w:rPr>
              <w:instrText xml:space="preserve"> PAGEREF _Toc213658002 \h </w:instrText>
            </w:r>
            <w:r>
              <w:rPr>
                <w:noProof/>
                <w:webHidden/>
              </w:rPr>
            </w:r>
            <w:r>
              <w:rPr>
                <w:noProof/>
                <w:webHidden/>
              </w:rPr>
              <w:fldChar w:fldCharType="separate"/>
            </w:r>
            <w:r w:rsidR="00E34C15">
              <w:rPr>
                <w:noProof/>
                <w:webHidden/>
              </w:rPr>
              <w:t>14</w:t>
            </w:r>
            <w:r>
              <w:rPr>
                <w:noProof/>
                <w:webHidden/>
              </w:rPr>
              <w:fldChar w:fldCharType="end"/>
            </w:r>
          </w:hyperlink>
        </w:p>
        <w:p w14:paraId="29551CC4" w14:textId="266092E4"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03" w:history="1">
            <w:r w:rsidRPr="00C35F23">
              <w:rPr>
                <w:rStyle w:val="Hyperlink"/>
                <w:rFonts w:cs="Arial"/>
                <w:noProof/>
              </w:rPr>
              <w:t>4.3</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Konzept Stufe 400</w:t>
            </w:r>
            <w:r>
              <w:rPr>
                <w:noProof/>
                <w:webHidden/>
              </w:rPr>
              <w:tab/>
            </w:r>
            <w:r>
              <w:rPr>
                <w:noProof/>
                <w:webHidden/>
              </w:rPr>
              <w:fldChar w:fldCharType="begin"/>
            </w:r>
            <w:r>
              <w:rPr>
                <w:noProof/>
                <w:webHidden/>
              </w:rPr>
              <w:instrText xml:space="preserve"> PAGEREF _Toc213658003 \h </w:instrText>
            </w:r>
            <w:r>
              <w:rPr>
                <w:noProof/>
                <w:webHidden/>
              </w:rPr>
            </w:r>
            <w:r>
              <w:rPr>
                <w:noProof/>
                <w:webHidden/>
              </w:rPr>
              <w:fldChar w:fldCharType="separate"/>
            </w:r>
            <w:r w:rsidR="00E34C15">
              <w:rPr>
                <w:noProof/>
                <w:webHidden/>
              </w:rPr>
              <w:t>15</w:t>
            </w:r>
            <w:r>
              <w:rPr>
                <w:noProof/>
                <w:webHidden/>
              </w:rPr>
              <w:fldChar w:fldCharType="end"/>
            </w:r>
          </w:hyperlink>
        </w:p>
        <w:p w14:paraId="413D633E" w14:textId="4FF9D89B"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04" w:history="1">
            <w:r w:rsidRPr="00C35F23">
              <w:rPr>
                <w:rStyle w:val="Hyperlink"/>
                <w:rFonts w:cs="Arial"/>
                <w:noProof/>
              </w:rPr>
              <w:t>4.4</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Konzept Stufe 500</w:t>
            </w:r>
            <w:r>
              <w:rPr>
                <w:noProof/>
                <w:webHidden/>
              </w:rPr>
              <w:tab/>
            </w:r>
            <w:r>
              <w:rPr>
                <w:noProof/>
                <w:webHidden/>
              </w:rPr>
              <w:fldChar w:fldCharType="begin"/>
            </w:r>
            <w:r>
              <w:rPr>
                <w:noProof/>
                <w:webHidden/>
              </w:rPr>
              <w:instrText xml:space="preserve"> PAGEREF _Toc213658004 \h </w:instrText>
            </w:r>
            <w:r>
              <w:rPr>
                <w:noProof/>
                <w:webHidden/>
              </w:rPr>
            </w:r>
            <w:r>
              <w:rPr>
                <w:noProof/>
                <w:webHidden/>
              </w:rPr>
              <w:fldChar w:fldCharType="separate"/>
            </w:r>
            <w:r w:rsidR="00E34C15">
              <w:rPr>
                <w:noProof/>
                <w:webHidden/>
              </w:rPr>
              <w:t>15</w:t>
            </w:r>
            <w:r>
              <w:rPr>
                <w:noProof/>
                <w:webHidden/>
              </w:rPr>
              <w:fldChar w:fldCharType="end"/>
            </w:r>
          </w:hyperlink>
        </w:p>
        <w:p w14:paraId="6B152BC5" w14:textId="39836295"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05" w:history="1">
            <w:r w:rsidRPr="00C35F23">
              <w:rPr>
                <w:rStyle w:val="Hyperlink"/>
                <w:rFonts w:cs="Arial"/>
                <w:noProof/>
              </w:rPr>
              <w:t>4.5</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Level of Information (am Beispiel von Rohrleitungen)</w:t>
            </w:r>
            <w:r>
              <w:rPr>
                <w:noProof/>
                <w:webHidden/>
              </w:rPr>
              <w:tab/>
            </w:r>
            <w:r>
              <w:rPr>
                <w:noProof/>
                <w:webHidden/>
              </w:rPr>
              <w:fldChar w:fldCharType="begin"/>
            </w:r>
            <w:r>
              <w:rPr>
                <w:noProof/>
                <w:webHidden/>
              </w:rPr>
              <w:instrText xml:space="preserve"> PAGEREF _Toc213658005 \h </w:instrText>
            </w:r>
            <w:r>
              <w:rPr>
                <w:noProof/>
                <w:webHidden/>
              </w:rPr>
            </w:r>
            <w:r>
              <w:rPr>
                <w:noProof/>
                <w:webHidden/>
              </w:rPr>
              <w:fldChar w:fldCharType="separate"/>
            </w:r>
            <w:r w:rsidR="00E34C15">
              <w:rPr>
                <w:noProof/>
                <w:webHidden/>
              </w:rPr>
              <w:t>16</w:t>
            </w:r>
            <w:r>
              <w:rPr>
                <w:noProof/>
                <w:webHidden/>
              </w:rPr>
              <w:fldChar w:fldCharType="end"/>
            </w:r>
          </w:hyperlink>
        </w:p>
        <w:p w14:paraId="263D1423" w14:textId="72AB2379"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06" w:history="1">
            <w:r w:rsidRPr="00C35F23">
              <w:rPr>
                <w:rStyle w:val="Hyperlink"/>
                <w:rFonts w:cs="Arial"/>
                <w:noProof/>
              </w:rPr>
              <w:t>4.6</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Modellstruktur</w:t>
            </w:r>
            <w:r>
              <w:rPr>
                <w:noProof/>
                <w:webHidden/>
              </w:rPr>
              <w:tab/>
            </w:r>
            <w:r>
              <w:rPr>
                <w:noProof/>
                <w:webHidden/>
              </w:rPr>
              <w:fldChar w:fldCharType="begin"/>
            </w:r>
            <w:r>
              <w:rPr>
                <w:noProof/>
                <w:webHidden/>
              </w:rPr>
              <w:instrText xml:space="preserve"> PAGEREF _Toc213658006 \h </w:instrText>
            </w:r>
            <w:r>
              <w:rPr>
                <w:noProof/>
                <w:webHidden/>
              </w:rPr>
            </w:r>
            <w:r>
              <w:rPr>
                <w:noProof/>
                <w:webHidden/>
              </w:rPr>
              <w:fldChar w:fldCharType="separate"/>
            </w:r>
            <w:r w:rsidR="00E34C15">
              <w:rPr>
                <w:noProof/>
                <w:webHidden/>
              </w:rPr>
              <w:t>17</w:t>
            </w:r>
            <w:r>
              <w:rPr>
                <w:noProof/>
                <w:webHidden/>
              </w:rPr>
              <w:fldChar w:fldCharType="end"/>
            </w:r>
          </w:hyperlink>
        </w:p>
        <w:p w14:paraId="103A4807" w14:textId="11B264E5" w:rsidR="00D57CEB" w:rsidRDefault="00D57CEB">
          <w:pPr>
            <w:pStyle w:val="Verzeichnis3"/>
            <w:rPr>
              <w:rFonts w:asciiTheme="minorHAnsi" w:eastAsiaTheme="minorEastAsia" w:hAnsiTheme="minorHAnsi"/>
              <w:noProof/>
              <w:kern w:val="2"/>
              <w:sz w:val="24"/>
              <w:szCs w:val="24"/>
              <w:lang w:eastAsia="de-DE"/>
              <w14:ligatures w14:val="standardContextual"/>
            </w:rPr>
          </w:pPr>
          <w:hyperlink w:anchor="_Toc213658007" w:history="1">
            <w:r w:rsidRPr="00C35F23">
              <w:rPr>
                <w:rStyle w:val="Hyperlink"/>
                <w:rFonts w:cs="Arial"/>
                <w:noProof/>
              </w:rPr>
              <w:t>4.6.1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Teilmodelle</w:t>
            </w:r>
            <w:r>
              <w:rPr>
                <w:noProof/>
                <w:webHidden/>
              </w:rPr>
              <w:tab/>
            </w:r>
            <w:r>
              <w:rPr>
                <w:noProof/>
                <w:webHidden/>
              </w:rPr>
              <w:fldChar w:fldCharType="begin"/>
            </w:r>
            <w:r>
              <w:rPr>
                <w:noProof/>
                <w:webHidden/>
              </w:rPr>
              <w:instrText xml:space="preserve"> PAGEREF _Toc213658007 \h </w:instrText>
            </w:r>
            <w:r>
              <w:rPr>
                <w:noProof/>
                <w:webHidden/>
              </w:rPr>
            </w:r>
            <w:r>
              <w:rPr>
                <w:noProof/>
                <w:webHidden/>
              </w:rPr>
              <w:fldChar w:fldCharType="separate"/>
            </w:r>
            <w:r w:rsidR="00E34C15">
              <w:rPr>
                <w:noProof/>
                <w:webHidden/>
              </w:rPr>
              <w:t>17</w:t>
            </w:r>
            <w:r>
              <w:rPr>
                <w:noProof/>
                <w:webHidden/>
              </w:rPr>
              <w:fldChar w:fldCharType="end"/>
            </w:r>
          </w:hyperlink>
        </w:p>
        <w:p w14:paraId="26E9E8B2" w14:textId="2B1C0545" w:rsidR="00D57CEB" w:rsidRDefault="00D57CEB">
          <w:pPr>
            <w:pStyle w:val="Verzeichnis3"/>
            <w:rPr>
              <w:rFonts w:asciiTheme="minorHAnsi" w:eastAsiaTheme="minorEastAsia" w:hAnsiTheme="minorHAnsi"/>
              <w:noProof/>
              <w:kern w:val="2"/>
              <w:sz w:val="24"/>
              <w:szCs w:val="24"/>
              <w:lang w:eastAsia="de-DE"/>
              <w14:ligatures w14:val="standardContextual"/>
            </w:rPr>
          </w:pPr>
          <w:hyperlink w:anchor="_Toc213658008" w:history="1">
            <w:r w:rsidRPr="00C35F23">
              <w:rPr>
                <w:rStyle w:val="Hyperlink"/>
                <w:rFonts w:cs="Arial"/>
                <w:noProof/>
              </w:rPr>
              <w:t>4.6.2</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Fachmodelle</w:t>
            </w:r>
            <w:r>
              <w:rPr>
                <w:noProof/>
                <w:webHidden/>
              </w:rPr>
              <w:tab/>
            </w:r>
            <w:r>
              <w:rPr>
                <w:noProof/>
                <w:webHidden/>
              </w:rPr>
              <w:fldChar w:fldCharType="begin"/>
            </w:r>
            <w:r>
              <w:rPr>
                <w:noProof/>
                <w:webHidden/>
              </w:rPr>
              <w:instrText xml:space="preserve"> PAGEREF _Toc213658008 \h </w:instrText>
            </w:r>
            <w:r>
              <w:rPr>
                <w:noProof/>
                <w:webHidden/>
              </w:rPr>
            </w:r>
            <w:r>
              <w:rPr>
                <w:noProof/>
                <w:webHidden/>
              </w:rPr>
              <w:fldChar w:fldCharType="separate"/>
            </w:r>
            <w:r w:rsidR="00E34C15">
              <w:rPr>
                <w:noProof/>
                <w:webHidden/>
              </w:rPr>
              <w:t>18</w:t>
            </w:r>
            <w:r>
              <w:rPr>
                <w:noProof/>
                <w:webHidden/>
              </w:rPr>
              <w:fldChar w:fldCharType="end"/>
            </w:r>
          </w:hyperlink>
        </w:p>
        <w:p w14:paraId="7690B852" w14:textId="22FD860A" w:rsidR="00D57CEB" w:rsidRDefault="00D57CEB">
          <w:pPr>
            <w:pStyle w:val="Verzeichnis3"/>
            <w:rPr>
              <w:rFonts w:asciiTheme="minorHAnsi" w:eastAsiaTheme="minorEastAsia" w:hAnsiTheme="minorHAnsi"/>
              <w:noProof/>
              <w:kern w:val="2"/>
              <w:sz w:val="24"/>
              <w:szCs w:val="24"/>
              <w:lang w:eastAsia="de-DE"/>
              <w14:ligatures w14:val="standardContextual"/>
            </w:rPr>
          </w:pPr>
          <w:hyperlink w:anchor="_Toc213658009" w:history="1">
            <w:r w:rsidRPr="00C35F23">
              <w:rPr>
                <w:rStyle w:val="Hyperlink"/>
                <w:rFonts w:cs="Arial"/>
                <w:noProof/>
              </w:rPr>
              <w:t>4.6.3</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Grundlagenmodelle</w:t>
            </w:r>
            <w:r>
              <w:rPr>
                <w:noProof/>
                <w:webHidden/>
              </w:rPr>
              <w:tab/>
            </w:r>
            <w:r>
              <w:rPr>
                <w:noProof/>
                <w:webHidden/>
              </w:rPr>
              <w:fldChar w:fldCharType="begin"/>
            </w:r>
            <w:r>
              <w:rPr>
                <w:noProof/>
                <w:webHidden/>
              </w:rPr>
              <w:instrText xml:space="preserve"> PAGEREF _Toc213658009 \h </w:instrText>
            </w:r>
            <w:r>
              <w:rPr>
                <w:noProof/>
                <w:webHidden/>
              </w:rPr>
            </w:r>
            <w:r>
              <w:rPr>
                <w:noProof/>
                <w:webHidden/>
              </w:rPr>
              <w:fldChar w:fldCharType="separate"/>
            </w:r>
            <w:r w:rsidR="00E34C15">
              <w:rPr>
                <w:noProof/>
                <w:webHidden/>
              </w:rPr>
              <w:t>18</w:t>
            </w:r>
            <w:r>
              <w:rPr>
                <w:noProof/>
                <w:webHidden/>
              </w:rPr>
              <w:fldChar w:fldCharType="end"/>
            </w:r>
          </w:hyperlink>
        </w:p>
        <w:p w14:paraId="28FC22D1" w14:textId="2C34A4E9" w:rsidR="00D57CEB" w:rsidRDefault="00D57CEB">
          <w:pPr>
            <w:pStyle w:val="Verzeichnis3"/>
            <w:rPr>
              <w:rFonts w:asciiTheme="minorHAnsi" w:eastAsiaTheme="minorEastAsia" w:hAnsiTheme="minorHAnsi"/>
              <w:noProof/>
              <w:kern w:val="2"/>
              <w:sz w:val="24"/>
              <w:szCs w:val="24"/>
              <w:lang w:eastAsia="de-DE"/>
              <w14:ligatures w14:val="standardContextual"/>
            </w:rPr>
          </w:pPr>
          <w:hyperlink w:anchor="_Toc213658010" w:history="1">
            <w:r w:rsidRPr="00C35F23">
              <w:rPr>
                <w:rStyle w:val="Hyperlink"/>
                <w:rFonts w:cs="Arial"/>
                <w:noProof/>
              </w:rPr>
              <w:t>4.6.4</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Koordinationsmodelle</w:t>
            </w:r>
            <w:r>
              <w:rPr>
                <w:noProof/>
                <w:webHidden/>
              </w:rPr>
              <w:tab/>
            </w:r>
            <w:r>
              <w:rPr>
                <w:noProof/>
                <w:webHidden/>
              </w:rPr>
              <w:fldChar w:fldCharType="begin"/>
            </w:r>
            <w:r>
              <w:rPr>
                <w:noProof/>
                <w:webHidden/>
              </w:rPr>
              <w:instrText xml:space="preserve"> PAGEREF _Toc213658010 \h </w:instrText>
            </w:r>
            <w:r>
              <w:rPr>
                <w:noProof/>
                <w:webHidden/>
              </w:rPr>
            </w:r>
            <w:r>
              <w:rPr>
                <w:noProof/>
                <w:webHidden/>
              </w:rPr>
              <w:fldChar w:fldCharType="separate"/>
            </w:r>
            <w:r w:rsidR="00E34C15">
              <w:rPr>
                <w:noProof/>
                <w:webHidden/>
              </w:rPr>
              <w:t>18</w:t>
            </w:r>
            <w:r>
              <w:rPr>
                <w:noProof/>
                <w:webHidden/>
              </w:rPr>
              <w:fldChar w:fldCharType="end"/>
            </w:r>
          </w:hyperlink>
        </w:p>
        <w:p w14:paraId="6BD07DAC" w14:textId="7FC3ECAF"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8011" w:history="1">
            <w:r w:rsidRPr="00C35F23">
              <w:rPr>
                <w:rStyle w:val="Hyperlink"/>
                <w:rFonts w:cs="Arial"/>
                <w:noProof/>
              </w:rPr>
              <w:t>5</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Prozesse der Qualitätssicherung</w:t>
            </w:r>
            <w:r>
              <w:rPr>
                <w:noProof/>
                <w:webHidden/>
              </w:rPr>
              <w:tab/>
            </w:r>
            <w:r>
              <w:rPr>
                <w:noProof/>
                <w:webHidden/>
              </w:rPr>
              <w:fldChar w:fldCharType="begin"/>
            </w:r>
            <w:r>
              <w:rPr>
                <w:noProof/>
                <w:webHidden/>
              </w:rPr>
              <w:instrText xml:space="preserve"> PAGEREF _Toc213658011 \h </w:instrText>
            </w:r>
            <w:r>
              <w:rPr>
                <w:noProof/>
                <w:webHidden/>
              </w:rPr>
            </w:r>
            <w:r>
              <w:rPr>
                <w:noProof/>
                <w:webHidden/>
              </w:rPr>
              <w:fldChar w:fldCharType="separate"/>
            </w:r>
            <w:r w:rsidR="00E34C15">
              <w:rPr>
                <w:noProof/>
                <w:webHidden/>
              </w:rPr>
              <w:t>18</w:t>
            </w:r>
            <w:r>
              <w:rPr>
                <w:noProof/>
                <w:webHidden/>
              </w:rPr>
              <w:fldChar w:fldCharType="end"/>
            </w:r>
          </w:hyperlink>
        </w:p>
        <w:p w14:paraId="38720FD8" w14:textId="529ABFF0"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12" w:history="1">
            <w:r w:rsidRPr="00C35F23">
              <w:rPr>
                <w:rStyle w:val="Hyperlink"/>
                <w:rFonts w:cs="Arial"/>
                <w:noProof/>
              </w:rPr>
              <w:t>5.1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Verantwortlichkeiten der Qualitätskontrolle</w:t>
            </w:r>
            <w:r>
              <w:rPr>
                <w:noProof/>
                <w:webHidden/>
              </w:rPr>
              <w:tab/>
            </w:r>
            <w:r>
              <w:rPr>
                <w:noProof/>
                <w:webHidden/>
              </w:rPr>
              <w:fldChar w:fldCharType="begin"/>
            </w:r>
            <w:r>
              <w:rPr>
                <w:noProof/>
                <w:webHidden/>
              </w:rPr>
              <w:instrText xml:space="preserve"> PAGEREF _Toc213658012 \h </w:instrText>
            </w:r>
            <w:r>
              <w:rPr>
                <w:noProof/>
                <w:webHidden/>
              </w:rPr>
            </w:r>
            <w:r>
              <w:rPr>
                <w:noProof/>
                <w:webHidden/>
              </w:rPr>
              <w:fldChar w:fldCharType="separate"/>
            </w:r>
            <w:r w:rsidR="00E34C15">
              <w:rPr>
                <w:noProof/>
                <w:webHidden/>
              </w:rPr>
              <w:t>19</w:t>
            </w:r>
            <w:r>
              <w:rPr>
                <w:noProof/>
                <w:webHidden/>
              </w:rPr>
              <w:fldChar w:fldCharType="end"/>
            </w:r>
          </w:hyperlink>
        </w:p>
        <w:p w14:paraId="0AD69BBA" w14:textId="5946C033"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13" w:history="1">
            <w:r w:rsidRPr="00C35F23">
              <w:rPr>
                <w:rStyle w:val="Hyperlink"/>
                <w:rFonts w:cs="Arial"/>
                <w:noProof/>
              </w:rPr>
              <w:t>5.2</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Prüf- und Kontrollmethoden</w:t>
            </w:r>
            <w:r>
              <w:rPr>
                <w:noProof/>
                <w:webHidden/>
              </w:rPr>
              <w:tab/>
            </w:r>
            <w:r>
              <w:rPr>
                <w:noProof/>
                <w:webHidden/>
              </w:rPr>
              <w:fldChar w:fldCharType="begin"/>
            </w:r>
            <w:r>
              <w:rPr>
                <w:noProof/>
                <w:webHidden/>
              </w:rPr>
              <w:instrText xml:space="preserve"> PAGEREF _Toc213658013 \h </w:instrText>
            </w:r>
            <w:r>
              <w:rPr>
                <w:noProof/>
                <w:webHidden/>
              </w:rPr>
            </w:r>
            <w:r>
              <w:rPr>
                <w:noProof/>
                <w:webHidden/>
              </w:rPr>
              <w:fldChar w:fldCharType="separate"/>
            </w:r>
            <w:r w:rsidR="00E34C15">
              <w:rPr>
                <w:noProof/>
                <w:webHidden/>
              </w:rPr>
              <w:t>21</w:t>
            </w:r>
            <w:r>
              <w:rPr>
                <w:noProof/>
                <w:webHidden/>
              </w:rPr>
              <w:fldChar w:fldCharType="end"/>
            </w:r>
          </w:hyperlink>
        </w:p>
        <w:p w14:paraId="6620E245" w14:textId="14C91D11"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8014" w:history="1">
            <w:r w:rsidRPr="00C35F23">
              <w:rPr>
                <w:rStyle w:val="Hyperlink"/>
                <w:rFonts w:cs="Arial"/>
                <w:noProof/>
              </w:rPr>
              <w:t>6</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Grundsätze der Koordination</w:t>
            </w:r>
            <w:r>
              <w:rPr>
                <w:noProof/>
                <w:webHidden/>
              </w:rPr>
              <w:tab/>
            </w:r>
            <w:r>
              <w:rPr>
                <w:noProof/>
                <w:webHidden/>
              </w:rPr>
              <w:fldChar w:fldCharType="begin"/>
            </w:r>
            <w:r>
              <w:rPr>
                <w:noProof/>
                <w:webHidden/>
              </w:rPr>
              <w:instrText xml:space="preserve"> PAGEREF _Toc213658014 \h </w:instrText>
            </w:r>
            <w:r>
              <w:rPr>
                <w:noProof/>
                <w:webHidden/>
              </w:rPr>
            </w:r>
            <w:r>
              <w:rPr>
                <w:noProof/>
                <w:webHidden/>
              </w:rPr>
              <w:fldChar w:fldCharType="separate"/>
            </w:r>
            <w:r w:rsidR="00E34C15">
              <w:rPr>
                <w:noProof/>
                <w:webHidden/>
              </w:rPr>
              <w:t>21</w:t>
            </w:r>
            <w:r>
              <w:rPr>
                <w:noProof/>
                <w:webHidden/>
              </w:rPr>
              <w:fldChar w:fldCharType="end"/>
            </w:r>
          </w:hyperlink>
        </w:p>
        <w:p w14:paraId="169557A5" w14:textId="252BFFE2"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15" w:history="1">
            <w:r w:rsidRPr="00C35F23">
              <w:rPr>
                <w:rStyle w:val="Hyperlink"/>
                <w:rFonts w:cs="Arial"/>
                <w:noProof/>
              </w:rPr>
              <w:t>6.1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Koordinationsbesprechung</w:t>
            </w:r>
            <w:r>
              <w:rPr>
                <w:noProof/>
                <w:webHidden/>
              </w:rPr>
              <w:tab/>
            </w:r>
            <w:r>
              <w:rPr>
                <w:noProof/>
                <w:webHidden/>
              </w:rPr>
              <w:fldChar w:fldCharType="begin"/>
            </w:r>
            <w:r>
              <w:rPr>
                <w:noProof/>
                <w:webHidden/>
              </w:rPr>
              <w:instrText xml:space="preserve"> PAGEREF _Toc213658015 \h </w:instrText>
            </w:r>
            <w:r>
              <w:rPr>
                <w:noProof/>
                <w:webHidden/>
              </w:rPr>
            </w:r>
            <w:r>
              <w:rPr>
                <w:noProof/>
                <w:webHidden/>
              </w:rPr>
              <w:fldChar w:fldCharType="separate"/>
            </w:r>
            <w:r w:rsidR="00E34C15">
              <w:rPr>
                <w:noProof/>
                <w:webHidden/>
              </w:rPr>
              <w:t>22</w:t>
            </w:r>
            <w:r>
              <w:rPr>
                <w:noProof/>
                <w:webHidden/>
              </w:rPr>
              <w:fldChar w:fldCharType="end"/>
            </w:r>
          </w:hyperlink>
        </w:p>
        <w:p w14:paraId="7A5021F7" w14:textId="508758C2"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8016" w:history="1">
            <w:r w:rsidRPr="00C35F23">
              <w:rPr>
                <w:rStyle w:val="Hyperlink"/>
                <w:rFonts w:cs="Arial"/>
                <w:noProof/>
              </w:rPr>
              <w:t>7</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CDE – Gemeinsame Datennutzung</w:t>
            </w:r>
            <w:r>
              <w:rPr>
                <w:noProof/>
                <w:webHidden/>
              </w:rPr>
              <w:tab/>
            </w:r>
            <w:r>
              <w:rPr>
                <w:noProof/>
                <w:webHidden/>
              </w:rPr>
              <w:fldChar w:fldCharType="begin"/>
            </w:r>
            <w:r>
              <w:rPr>
                <w:noProof/>
                <w:webHidden/>
              </w:rPr>
              <w:instrText xml:space="preserve"> PAGEREF _Toc213658016 \h </w:instrText>
            </w:r>
            <w:r>
              <w:rPr>
                <w:noProof/>
                <w:webHidden/>
              </w:rPr>
            </w:r>
            <w:r>
              <w:rPr>
                <w:noProof/>
                <w:webHidden/>
              </w:rPr>
              <w:fldChar w:fldCharType="separate"/>
            </w:r>
            <w:r w:rsidR="00E34C15">
              <w:rPr>
                <w:noProof/>
                <w:webHidden/>
              </w:rPr>
              <w:t>22</w:t>
            </w:r>
            <w:r>
              <w:rPr>
                <w:noProof/>
                <w:webHidden/>
              </w:rPr>
              <w:fldChar w:fldCharType="end"/>
            </w:r>
          </w:hyperlink>
        </w:p>
        <w:p w14:paraId="6F33F671" w14:textId="02A2F190"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17" w:history="1">
            <w:r w:rsidRPr="00C35F23">
              <w:rPr>
                <w:rStyle w:val="Hyperlink"/>
                <w:rFonts w:cs="Arial"/>
                <w:noProof/>
              </w:rPr>
              <w:t>7.1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Kollisionsprüfung</w:t>
            </w:r>
            <w:r>
              <w:rPr>
                <w:noProof/>
                <w:webHidden/>
              </w:rPr>
              <w:tab/>
            </w:r>
            <w:r>
              <w:rPr>
                <w:noProof/>
                <w:webHidden/>
              </w:rPr>
              <w:fldChar w:fldCharType="begin"/>
            </w:r>
            <w:r>
              <w:rPr>
                <w:noProof/>
                <w:webHidden/>
              </w:rPr>
              <w:instrText xml:space="preserve"> PAGEREF _Toc213658017 \h </w:instrText>
            </w:r>
            <w:r>
              <w:rPr>
                <w:noProof/>
                <w:webHidden/>
              </w:rPr>
            </w:r>
            <w:r>
              <w:rPr>
                <w:noProof/>
                <w:webHidden/>
              </w:rPr>
              <w:fldChar w:fldCharType="separate"/>
            </w:r>
            <w:r w:rsidR="00E34C15">
              <w:rPr>
                <w:noProof/>
                <w:webHidden/>
              </w:rPr>
              <w:t>22</w:t>
            </w:r>
            <w:r>
              <w:rPr>
                <w:noProof/>
                <w:webHidden/>
              </w:rPr>
              <w:fldChar w:fldCharType="end"/>
            </w:r>
          </w:hyperlink>
        </w:p>
        <w:p w14:paraId="378234AD" w14:textId="3C88FE17"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18" w:history="1">
            <w:r w:rsidRPr="00C35F23">
              <w:rPr>
                <w:rStyle w:val="Hyperlink"/>
                <w:rFonts w:cs="Arial"/>
                <w:noProof/>
              </w:rPr>
              <w:t>7.2</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“Issue-Management“</w:t>
            </w:r>
            <w:r>
              <w:rPr>
                <w:noProof/>
                <w:webHidden/>
              </w:rPr>
              <w:tab/>
            </w:r>
            <w:r>
              <w:rPr>
                <w:noProof/>
                <w:webHidden/>
              </w:rPr>
              <w:fldChar w:fldCharType="begin"/>
            </w:r>
            <w:r>
              <w:rPr>
                <w:noProof/>
                <w:webHidden/>
              </w:rPr>
              <w:instrText xml:space="preserve"> PAGEREF _Toc213658018 \h </w:instrText>
            </w:r>
            <w:r>
              <w:rPr>
                <w:noProof/>
                <w:webHidden/>
              </w:rPr>
            </w:r>
            <w:r>
              <w:rPr>
                <w:noProof/>
                <w:webHidden/>
              </w:rPr>
              <w:fldChar w:fldCharType="separate"/>
            </w:r>
            <w:r w:rsidR="00E34C15">
              <w:rPr>
                <w:noProof/>
                <w:webHidden/>
              </w:rPr>
              <w:t>23</w:t>
            </w:r>
            <w:r>
              <w:rPr>
                <w:noProof/>
                <w:webHidden/>
              </w:rPr>
              <w:fldChar w:fldCharType="end"/>
            </w:r>
          </w:hyperlink>
        </w:p>
        <w:p w14:paraId="192BB2C8" w14:textId="05A2D944"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19" w:history="1">
            <w:r w:rsidRPr="00C35F23">
              <w:rPr>
                <w:rStyle w:val="Hyperlink"/>
                <w:rFonts w:cs="Arial"/>
                <w:noProof/>
              </w:rPr>
              <w:t>7.3</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Austauschzyklus</w:t>
            </w:r>
            <w:r>
              <w:rPr>
                <w:noProof/>
                <w:webHidden/>
              </w:rPr>
              <w:tab/>
            </w:r>
            <w:r>
              <w:rPr>
                <w:noProof/>
                <w:webHidden/>
              </w:rPr>
              <w:fldChar w:fldCharType="begin"/>
            </w:r>
            <w:r>
              <w:rPr>
                <w:noProof/>
                <w:webHidden/>
              </w:rPr>
              <w:instrText xml:space="preserve"> PAGEREF _Toc213658019 \h </w:instrText>
            </w:r>
            <w:r>
              <w:rPr>
                <w:noProof/>
                <w:webHidden/>
              </w:rPr>
            </w:r>
            <w:r>
              <w:rPr>
                <w:noProof/>
                <w:webHidden/>
              </w:rPr>
              <w:fldChar w:fldCharType="separate"/>
            </w:r>
            <w:r w:rsidR="00E34C15">
              <w:rPr>
                <w:noProof/>
                <w:webHidden/>
              </w:rPr>
              <w:t>25</w:t>
            </w:r>
            <w:r>
              <w:rPr>
                <w:noProof/>
                <w:webHidden/>
              </w:rPr>
              <w:fldChar w:fldCharType="end"/>
            </w:r>
          </w:hyperlink>
        </w:p>
        <w:p w14:paraId="3C7665A5" w14:textId="66D7E52C"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8020" w:history="1">
            <w:r w:rsidRPr="00C35F23">
              <w:rPr>
                <w:rStyle w:val="Hyperlink"/>
                <w:rFonts w:cs="Arial"/>
                <w:noProof/>
              </w:rPr>
              <w:t>8</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Software und Datenaustausch</w:t>
            </w:r>
            <w:r>
              <w:rPr>
                <w:noProof/>
                <w:webHidden/>
              </w:rPr>
              <w:tab/>
            </w:r>
            <w:r>
              <w:rPr>
                <w:noProof/>
                <w:webHidden/>
              </w:rPr>
              <w:fldChar w:fldCharType="begin"/>
            </w:r>
            <w:r>
              <w:rPr>
                <w:noProof/>
                <w:webHidden/>
              </w:rPr>
              <w:instrText xml:space="preserve"> PAGEREF _Toc213658020 \h </w:instrText>
            </w:r>
            <w:r>
              <w:rPr>
                <w:noProof/>
                <w:webHidden/>
              </w:rPr>
            </w:r>
            <w:r>
              <w:rPr>
                <w:noProof/>
                <w:webHidden/>
              </w:rPr>
              <w:fldChar w:fldCharType="separate"/>
            </w:r>
            <w:r w:rsidR="00E34C15">
              <w:rPr>
                <w:noProof/>
                <w:webHidden/>
              </w:rPr>
              <w:t>25</w:t>
            </w:r>
            <w:r>
              <w:rPr>
                <w:noProof/>
                <w:webHidden/>
              </w:rPr>
              <w:fldChar w:fldCharType="end"/>
            </w:r>
          </w:hyperlink>
        </w:p>
        <w:p w14:paraId="25262D41" w14:textId="575ED33B" w:rsidR="00D57CEB" w:rsidRDefault="00D57CEB">
          <w:pPr>
            <w:pStyle w:val="Verzeichnis2"/>
            <w:rPr>
              <w:rFonts w:asciiTheme="minorHAnsi" w:eastAsiaTheme="minorEastAsia" w:hAnsiTheme="minorHAnsi"/>
              <w:noProof/>
              <w:kern w:val="2"/>
              <w:sz w:val="24"/>
              <w:szCs w:val="24"/>
              <w:lang w:eastAsia="de-DE"/>
              <w14:ligatures w14:val="standardContextual"/>
            </w:rPr>
          </w:pPr>
          <w:hyperlink w:anchor="_Toc213658021" w:history="1">
            <w:r w:rsidRPr="00C35F23">
              <w:rPr>
                <w:rStyle w:val="Hyperlink"/>
                <w:rFonts w:cs="Arial"/>
                <w:noProof/>
              </w:rPr>
              <w:t>8.1</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Datenaustauschformate</w:t>
            </w:r>
            <w:r>
              <w:rPr>
                <w:noProof/>
                <w:webHidden/>
              </w:rPr>
              <w:tab/>
            </w:r>
            <w:r>
              <w:rPr>
                <w:noProof/>
                <w:webHidden/>
              </w:rPr>
              <w:fldChar w:fldCharType="begin"/>
            </w:r>
            <w:r>
              <w:rPr>
                <w:noProof/>
                <w:webHidden/>
              </w:rPr>
              <w:instrText xml:space="preserve"> PAGEREF _Toc213658021 \h </w:instrText>
            </w:r>
            <w:r>
              <w:rPr>
                <w:noProof/>
                <w:webHidden/>
              </w:rPr>
            </w:r>
            <w:r>
              <w:rPr>
                <w:noProof/>
                <w:webHidden/>
              </w:rPr>
              <w:fldChar w:fldCharType="separate"/>
            </w:r>
            <w:r w:rsidR="00E34C15">
              <w:rPr>
                <w:noProof/>
                <w:webHidden/>
              </w:rPr>
              <w:t>26</w:t>
            </w:r>
            <w:r>
              <w:rPr>
                <w:noProof/>
                <w:webHidden/>
              </w:rPr>
              <w:fldChar w:fldCharType="end"/>
            </w:r>
          </w:hyperlink>
        </w:p>
        <w:p w14:paraId="44A2E6F0" w14:textId="33C6B81A" w:rsidR="00D57CEB" w:rsidRDefault="00D57CEB">
          <w:pPr>
            <w:pStyle w:val="Verzeichnis1"/>
            <w:rPr>
              <w:rFonts w:asciiTheme="minorHAnsi" w:eastAsiaTheme="minorEastAsia" w:hAnsiTheme="minorHAnsi"/>
              <w:noProof/>
              <w:kern w:val="2"/>
              <w:sz w:val="24"/>
              <w:szCs w:val="24"/>
              <w:lang w:eastAsia="de-DE"/>
              <w14:ligatures w14:val="standardContextual"/>
            </w:rPr>
          </w:pPr>
          <w:hyperlink w:anchor="_Toc213658022" w:history="1">
            <w:r w:rsidRPr="00C35F23">
              <w:rPr>
                <w:rStyle w:val="Hyperlink"/>
                <w:rFonts w:cs="Arial"/>
                <w:noProof/>
              </w:rPr>
              <w:t>9</w:t>
            </w:r>
            <w:r>
              <w:rPr>
                <w:rFonts w:asciiTheme="minorHAnsi" w:eastAsiaTheme="minorEastAsia" w:hAnsiTheme="minorHAnsi"/>
                <w:noProof/>
                <w:kern w:val="2"/>
                <w:sz w:val="24"/>
                <w:szCs w:val="24"/>
                <w:lang w:eastAsia="de-DE"/>
                <w14:ligatures w14:val="standardContextual"/>
              </w:rPr>
              <w:tab/>
            </w:r>
            <w:r w:rsidRPr="00C35F23">
              <w:rPr>
                <w:rStyle w:val="Hyperlink"/>
                <w:rFonts w:cs="Arial"/>
                <w:noProof/>
              </w:rPr>
              <w:t>Urheberrecht</w:t>
            </w:r>
            <w:r>
              <w:rPr>
                <w:noProof/>
                <w:webHidden/>
              </w:rPr>
              <w:tab/>
            </w:r>
            <w:r>
              <w:rPr>
                <w:noProof/>
                <w:webHidden/>
              </w:rPr>
              <w:fldChar w:fldCharType="begin"/>
            </w:r>
            <w:r>
              <w:rPr>
                <w:noProof/>
                <w:webHidden/>
              </w:rPr>
              <w:instrText xml:space="preserve"> PAGEREF _Toc213658022 \h </w:instrText>
            </w:r>
            <w:r>
              <w:rPr>
                <w:noProof/>
                <w:webHidden/>
              </w:rPr>
            </w:r>
            <w:r>
              <w:rPr>
                <w:noProof/>
                <w:webHidden/>
              </w:rPr>
              <w:fldChar w:fldCharType="separate"/>
            </w:r>
            <w:r w:rsidR="00E34C15">
              <w:rPr>
                <w:noProof/>
                <w:webHidden/>
              </w:rPr>
              <w:t>26</w:t>
            </w:r>
            <w:r>
              <w:rPr>
                <w:noProof/>
                <w:webHidden/>
              </w:rPr>
              <w:fldChar w:fldCharType="end"/>
            </w:r>
          </w:hyperlink>
        </w:p>
        <w:p w14:paraId="62497157" w14:textId="3882543D" w:rsidR="00C142A6" w:rsidRPr="00A269CA" w:rsidRDefault="00003F6D" w:rsidP="00C142A6">
          <w:pPr>
            <w:spacing w:before="120" w:after="0" w:line="360" w:lineRule="auto"/>
            <w:rPr>
              <w:rFonts w:cs="Arial"/>
            </w:rPr>
          </w:pPr>
          <w:r w:rsidRPr="00A269CA">
            <w:rPr>
              <w:rFonts w:cs="Arial"/>
              <w:bCs/>
            </w:rPr>
            <w:fldChar w:fldCharType="end"/>
          </w:r>
        </w:p>
        <w:p w14:paraId="0B3672B0" w14:textId="035F29A3" w:rsidR="008C4EC6" w:rsidRPr="00A269CA" w:rsidRDefault="00DB1EAE" w:rsidP="00193FB3">
          <w:pPr>
            <w:spacing w:before="120" w:after="0" w:line="360" w:lineRule="auto"/>
            <w:rPr>
              <w:rFonts w:cs="Arial"/>
              <w:bCs/>
            </w:rPr>
          </w:pPr>
        </w:p>
      </w:sdtContent>
    </w:sdt>
    <w:p w14:paraId="5E981184" w14:textId="77777777" w:rsidR="00C97476" w:rsidRPr="00A269CA" w:rsidRDefault="00C97476" w:rsidP="00193FB3">
      <w:pPr>
        <w:spacing w:line="360" w:lineRule="auto"/>
        <w:jc w:val="left"/>
        <w:rPr>
          <w:rFonts w:cs="Arial"/>
        </w:rPr>
      </w:pPr>
    </w:p>
    <w:p w14:paraId="0AE4DB4F" w14:textId="5D295C0A" w:rsidR="0086604F" w:rsidRPr="00A269CA" w:rsidRDefault="0086604F">
      <w:pPr>
        <w:spacing w:after="200"/>
        <w:jc w:val="left"/>
        <w:rPr>
          <w:rFonts w:cs="Arial"/>
        </w:rPr>
      </w:pPr>
      <w:r w:rsidRPr="00A269CA">
        <w:rPr>
          <w:rFonts w:cs="Arial"/>
        </w:rPr>
        <w:br w:type="page"/>
      </w:r>
    </w:p>
    <w:p w14:paraId="2924922C" w14:textId="257C6257" w:rsidR="009B5881" w:rsidRPr="00A269CA" w:rsidRDefault="001A00D4" w:rsidP="001A00D4">
      <w:pPr>
        <w:pStyle w:val="berschrift"/>
        <w:rPr>
          <w:rFonts w:cs="Arial"/>
        </w:rPr>
      </w:pPr>
      <w:bookmarkStart w:id="0" w:name="_Toc213657987"/>
      <w:r w:rsidRPr="00A269CA">
        <w:rPr>
          <w:rFonts w:cs="Arial"/>
        </w:rPr>
        <w:lastRenderedPageBreak/>
        <w:t>Abkürzungsverzeichnis</w:t>
      </w:r>
      <w:bookmarkEnd w:id="0"/>
    </w:p>
    <w:p w14:paraId="5B64F045" w14:textId="77777777" w:rsidR="001A00D4" w:rsidRPr="00A269CA" w:rsidRDefault="001A00D4" w:rsidP="001A00D4">
      <w:pPr>
        <w:spacing w:after="200"/>
        <w:ind w:left="4536" w:hanging="4962"/>
        <w:jc w:val="left"/>
        <w:rPr>
          <w:rFonts w:cs="Arial"/>
          <w:b/>
          <w:bCs/>
        </w:rPr>
      </w:pPr>
      <w:r w:rsidRPr="00A269CA">
        <w:rPr>
          <w:rFonts w:cs="Arial"/>
          <w:b/>
          <w:bCs/>
        </w:rPr>
        <w:t>Abkürzung</w:t>
      </w:r>
      <w:r w:rsidRPr="00A269CA">
        <w:rPr>
          <w:rFonts w:cs="Arial"/>
        </w:rPr>
        <w:tab/>
      </w:r>
      <w:r w:rsidRPr="00A269CA">
        <w:rPr>
          <w:rFonts w:cs="Arial"/>
          <w:b/>
          <w:bCs/>
        </w:rPr>
        <w:t>Bedeutung</w:t>
      </w:r>
      <w:r w:rsidRPr="00A269CA">
        <w:rPr>
          <w:rFonts w:cs="Arial"/>
          <w:b/>
          <w:bCs/>
        </w:rPr>
        <w:tab/>
      </w:r>
    </w:p>
    <w:p w14:paraId="2C68B8F6" w14:textId="77777777" w:rsidR="001A00D4" w:rsidRPr="00A269CA" w:rsidRDefault="001A00D4" w:rsidP="001A00D4">
      <w:pPr>
        <w:spacing w:after="200"/>
        <w:ind w:left="4536" w:hanging="4962"/>
        <w:jc w:val="left"/>
        <w:rPr>
          <w:rFonts w:cs="Arial"/>
        </w:rPr>
      </w:pPr>
      <w:r w:rsidRPr="00A269CA">
        <w:rPr>
          <w:rFonts w:cs="Arial"/>
        </w:rPr>
        <w:t>ECN</w:t>
      </w:r>
      <w:r w:rsidRPr="00A269CA">
        <w:rPr>
          <w:rFonts w:cs="Arial"/>
        </w:rPr>
        <w:tab/>
        <w:t>Envi Con Engineering GmbH</w:t>
      </w:r>
    </w:p>
    <w:p w14:paraId="53E5DB59" w14:textId="613D732A" w:rsidR="001A00D4" w:rsidRPr="00A269CA" w:rsidRDefault="001A00D4" w:rsidP="001A00D4">
      <w:pPr>
        <w:spacing w:after="200"/>
        <w:ind w:left="4536" w:hanging="4962"/>
        <w:jc w:val="left"/>
        <w:rPr>
          <w:rFonts w:cs="Arial"/>
        </w:rPr>
      </w:pPr>
      <w:proofErr w:type="gramStart"/>
      <w:r w:rsidRPr="00A269CA">
        <w:rPr>
          <w:rFonts w:cs="Arial"/>
        </w:rPr>
        <w:t>EWP</w:t>
      </w:r>
      <w:r w:rsidRPr="00A269CA">
        <w:rPr>
          <w:rFonts w:cs="Arial"/>
        </w:rPr>
        <w:tab/>
        <w:t>Energie</w:t>
      </w:r>
      <w:proofErr w:type="gramEnd"/>
      <w:r w:rsidRPr="00A269CA">
        <w:rPr>
          <w:rFonts w:cs="Arial"/>
        </w:rPr>
        <w:t xml:space="preserve"> und Wasser Potsdam</w:t>
      </w:r>
    </w:p>
    <w:p w14:paraId="2E7046D8" w14:textId="0FB69318" w:rsidR="001A00D4" w:rsidRPr="00A269CA" w:rsidRDefault="001A00D4" w:rsidP="001A00D4">
      <w:pPr>
        <w:spacing w:after="200"/>
        <w:ind w:left="4536" w:hanging="4962"/>
        <w:jc w:val="left"/>
        <w:rPr>
          <w:rFonts w:cs="Arial"/>
        </w:rPr>
      </w:pPr>
      <w:r w:rsidRPr="00A269CA">
        <w:rPr>
          <w:rFonts w:cs="Arial"/>
        </w:rPr>
        <w:t>AG</w:t>
      </w:r>
      <w:r w:rsidRPr="00A269CA">
        <w:rPr>
          <w:rFonts w:cs="Arial"/>
        </w:rPr>
        <w:tab/>
        <w:t>Auftraggeber</w:t>
      </w:r>
    </w:p>
    <w:p w14:paraId="27F7A48C" w14:textId="0B5973AD" w:rsidR="001A00D4" w:rsidRPr="00004818" w:rsidRDefault="001A00D4" w:rsidP="001A00D4">
      <w:pPr>
        <w:spacing w:after="200"/>
        <w:ind w:left="4536" w:hanging="4962"/>
        <w:jc w:val="left"/>
        <w:rPr>
          <w:rFonts w:cs="Arial"/>
          <w:lang w:val="en-US"/>
        </w:rPr>
      </w:pPr>
      <w:r w:rsidRPr="00004818">
        <w:rPr>
          <w:rFonts w:cs="Arial"/>
          <w:lang w:val="en-US"/>
        </w:rPr>
        <w:t>AN</w:t>
      </w:r>
      <w:r w:rsidRPr="00004818">
        <w:rPr>
          <w:rFonts w:cs="Arial"/>
          <w:lang w:val="en-US"/>
        </w:rPr>
        <w:tab/>
        <w:t>Au</w:t>
      </w:r>
      <w:r w:rsidR="00797350">
        <w:rPr>
          <w:rFonts w:cs="Arial"/>
          <w:lang w:val="en-US"/>
        </w:rPr>
        <w:t>ftragnehmer</w:t>
      </w:r>
    </w:p>
    <w:p w14:paraId="1E6942B1" w14:textId="732FB1AF" w:rsidR="001A00D4" w:rsidRPr="00004818" w:rsidRDefault="001A00D4" w:rsidP="001A00D4">
      <w:pPr>
        <w:spacing w:after="200"/>
        <w:ind w:left="4536" w:hanging="4962"/>
        <w:jc w:val="left"/>
        <w:rPr>
          <w:rFonts w:cs="Arial"/>
          <w:lang w:val="en-US"/>
        </w:rPr>
      </w:pPr>
      <w:r w:rsidRPr="00004818">
        <w:rPr>
          <w:rFonts w:cs="Arial"/>
          <w:lang w:val="en-US"/>
        </w:rPr>
        <w:t>CDE</w:t>
      </w:r>
      <w:r w:rsidRPr="00004818">
        <w:rPr>
          <w:rFonts w:cs="Arial"/>
          <w:lang w:val="en-US"/>
        </w:rPr>
        <w:tab/>
        <w:t>Common Data Environment</w:t>
      </w:r>
    </w:p>
    <w:p w14:paraId="6B538924" w14:textId="387052A1" w:rsidR="00231709" w:rsidRPr="00004818" w:rsidRDefault="00231709" w:rsidP="001A00D4">
      <w:pPr>
        <w:spacing w:after="200"/>
        <w:ind w:left="4536" w:hanging="4962"/>
        <w:jc w:val="left"/>
        <w:rPr>
          <w:rFonts w:cs="Arial"/>
          <w:lang w:val="en-US"/>
        </w:rPr>
      </w:pPr>
      <w:r w:rsidRPr="00004818">
        <w:rPr>
          <w:rFonts w:cs="Arial"/>
          <w:lang w:val="en-US"/>
        </w:rPr>
        <w:t>DMS</w:t>
      </w:r>
      <w:r w:rsidRPr="00004818">
        <w:rPr>
          <w:rFonts w:cs="Arial"/>
          <w:lang w:val="en-US"/>
        </w:rPr>
        <w:tab/>
        <w:t>Daten Management System</w:t>
      </w:r>
    </w:p>
    <w:p w14:paraId="5CC80CF9" w14:textId="1DDFCC93" w:rsidR="001A00D4" w:rsidRPr="00004818" w:rsidRDefault="001A00D4" w:rsidP="001A00D4">
      <w:pPr>
        <w:spacing w:after="200"/>
        <w:ind w:left="4536" w:hanging="4962"/>
        <w:jc w:val="left"/>
        <w:rPr>
          <w:rFonts w:cs="Arial"/>
          <w:lang w:val="en-US"/>
        </w:rPr>
      </w:pPr>
      <w:r w:rsidRPr="00004818">
        <w:rPr>
          <w:rFonts w:cs="Arial"/>
          <w:lang w:val="en-US"/>
        </w:rPr>
        <w:t>IFC</w:t>
      </w:r>
      <w:r w:rsidRPr="00004818">
        <w:rPr>
          <w:rFonts w:cs="Arial"/>
          <w:lang w:val="en-US"/>
        </w:rPr>
        <w:tab/>
        <w:t>Industry Foundation Classes</w:t>
      </w:r>
    </w:p>
    <w:p w14:paraId="0422403A" w14:textId="7E2FA07E" w:rsidR="001A00D4" w:rsidRPr="00A269CA" w:rsidRDefault="00231709" w:rsidP="001A00D4">
      <w:pPr>
        <w:spacing w:after="200"/>
        <w:ind w:left="4536" w:hanging="4962"/>
        <w:jc w:val="left"/>
        <w:rPr>
          <w:rFonts w:cs="Arial"/>
        </w:rPr>
      </w:pPr>
      <w:r w:rsidRPr="00A269CA">
        <w:rPr>
          <w:rFonts w:cs="Arial"/>
        </w:rPr>
        <w:t>TGP</w:t>
      </w:r>
      <w:r w:rsidRPr="00A269CA">
        <w:rPr>
          <w:rFonts w:cs="Arial"/>
        </w:rPr>
        <w:tab/>
        <w:t>Tiefengeothermie Potsdam</w:t>
      </w:r>
    </w:p>
    <w:p w14:paraId="4CD72F65" w14:textId="09D6AE78" w:rsidR="00231709" w:rsidRPr="00A269CA" w:rsidRDefault="00231709" w:rsidP="001A00D4">
      <w:pPr>
        <w:spacing w:after="200"/>
        <w:ind w:left="4536" w:hanging="4962"/>
        <w:jc w:val="left"/>
        <w:rPr>
          <w:rFonts w:cs="Arial"/>
        </w:rPr>
      </w:pPr>
      <w:r w:rsidRPr="00A269CA">
        <w:rPr>
          <w:rFonts w:cs="Arial"/>
        </w:rPr>
        <w:t>FWPP</w:t>
      </w:r>
      <w:r w:rsidRPr="00A269CA">
        <w:rPr>
          <w:rFonts w:cs="Arial"/>
        </w:rPr>
        <w:tab/>
        <w:t>Flusswasserwärmepumpe Potsdam</w:t>
      </w:r>
    </w:p>
    <w:p w14:paraId="4C672FBA" w14:textId="37670DF5" w:rsidR="001A00D4" w:rsidRPr="00A269CA" w:rsidRDefault="00231709" w:rsidP="001A00D4">
      <w:pPr>
        <w:spacing w:after="200"/>
        <w:ind w:left="4536" w:hanging="4962"/>
        <w:jc w:val="left"/>
        <w:rPr>
          <w:rFonts w:cs="Arial"/>
        </w:rPr>
      </w:pPr>
      <w:r w:rsidRPr="00797350">
        <w:rPr>
          <w:rFonts w:cs="Arial"/>
        </w:rPr>
        <w:t>UTM</w:t>
      </w:r>
      <w:r w:rsidRPr="00797350">
        <w:rPr>
          <w:rFonts w:cs="Arial"/>
        </w:rPr>
        <w:tab/>
        <w:t>Universal Transverse Mercator (Koordinaten)</w:t>
      </w:r>
    </w:p>
    <w:p w14:paraId="1BC95AE8" w14:textId="312FDB9F" w:rsidR="00231709" w:rsidRPr="00004818" w:rsidRDefault="00231709" w:rsidP="001A00D4">
      <w:pPr>
        <w:spacing w:after="200"/>
        <w:ind w:left="4536" w:hanging="4962"/>
        <w:jc w:val="left"/>
        <w:rPr>
          <w:rFonts w:cs="Arial"/>
          <w:lang w:val="en-US"/>
        </w:rPr>
      </w:pPr>
      <w:r w:rsidRPr="00004818">
        <w:rPr>
          <w:rFonts w:cs="Arial"/>
          <w:lang w:val="en-US"/>
        </w:rPr>
        <w:t>LOD</w:t>
      </w:r>
      <w:r w:rsidRPr="00004818">
        <w:rPr>
          <w:rFonts w:cs="Arial"/>
          <w:lang w:val="en-US"/>
        </w:rPr>
        <w:tab/>
        <w:t>Level of Development</w:t>
      </w:r>
    </w:p>
    <w:p w14:paraId="3D3681DB" w14:textId="19CA4F6D" w:rsidR="00231709" w:rsidRPr="00004818" w:rsidRDefault="00231709" w:rsidP="001A00D4">
      <w:pPr>
        <w:spacing w:after="200"/>
        <w:ind w:left="4536" w:hanging="4962"/>
        <w:jc w:val="left"/>
        <w:rPr>
          <w:rFonts w:cs="Arial"/>
          <w:lang w:val="en-US"/>
        </w:rPr>
      </w:pPr>
      <w:r w:rsidRPr="00004818">
        <w:rPr>
          <w:rFonts w:cs="Arial"/>
          <w:lang w:val="en-US"/>
        </w:rPr>
        <w:t>LOG</w:t>
      </w:r>
      <w:r w:rsidRPr="00004818">
        <w:rPr>
          <w:rFonts w:cs="Arial"/>
          <w:lang w:val="en-US"/>
        </w:rPr>
        <w:tab/>
        <w:t>Level of Geometry</w:t>
      </w:r>
    </w:p>
    <w:p w14:paraId="492E5921" w14:textId="04931647" w:rsidR="00231709" w:rsidRPr="00A269CA" w:rsidRDefault="00231709" w:rsidP="001A00D4">
      <w:pPr>
        <w:spacing w:after="200"/>
        <w:ind w:left="4536" w:hanging="4962"/>
        <w:jc w:val="left"/>
        <w:rPr>
          <w:rFonts w:cs="Arial"/>
        </w:rPr>
      </w:pPr>
      <w:proofErr w:type="gramStart"/>
      <w:r w:rsidRPr="00A269CA">
        <w:rPr>
          <w:rFonts w:cs="Arial"/>
        </w:rPr>
        <w:t>LOI</w:t>
      </w:r>
      <w:r w:rsidRPr="00A269CA">
        <w:rPr>
          <w:rFonts w:cs="Arial"/>
        </w:rPr>
        <w:tab/>
        <w:t>Level</w:t>
      </w:r>
      <w:proofErr w:type="gramEnd"/>
      <w:r w:rsidRPr="00A269CA">
        <w:rPr>
          <w:rFonts w:cs="Arial"/>
        </w:rPr>
        <w:t xml:space="preserve"> </w:t>
      </w:r>
      <w:proofErr w:type="spellStart"/>
      <w:r w:rsidRPr="00A269CA">
        <w:rPr>
          <w:rFonts w:cs="Arial"/>
        </w:rPr>
        <w:t>of</w:t>
      </w:r>
      <w:proofErr w:type="spellEnd"/>
      <w:r w:rsidRPr="00A269CA">
        <w:rPr>
          <w:rFonts w:cs="Arial"/>
        </w:rPr>
        <w:t xml:space="preserve"> Information</w:t>
      </w:r>
    </w:p>
    <w:p w14:paraId="54AC2D94" w14:textId="77777777" w:rsidR="00231709" w:rsidRPr="00A269CA" w:rsidRDefault="00231709" w:rsidP="001A00D4">
      <w:pPr>
        <w:spacing w:after="200"/>
        <w:ind w:left="4536" w:hanging="4962"/>
        <w:jc w:val="left"/>
        <w:rPr>
          <w:rFonts w:cs="Arial"/>
        </w:rPr>
      </w:pPr>
    </w:p>
    <w:p w14:paraId="1E72D2C6" w14:textId="01581D4D" w:rsidR="009B5881" w:rsidRPr="00A269CA" w:rsidRDefault="001A00D4" w:rsidP="001A00D4">
      <w:pPr>
        <w:spacing w:after="200"/>
        <w:ind w:left="4536" w:hanging="4962"/>
        <w:jc w:val="left"/>
        <w:rPr>
          <w:rFonts w:cs="Arial"/>
        </w:rPr>
      </w:pPr>
      <w:r w:rsidRPr="00A269CA">
        <w:rPr>
          <w:rFonts w:cs="Arial"/>
        </w:rPr>
        <w:tab/>
      </w:r>
      <w:r w:rsidRPr="00A269CA">
        <w:rPr>
          <w:rFonts w:cs="Arial"/>
        </w:rPr>
        <w:tab/>
      </w:r>
    </w:p>
    <w:p w14:paraId="142BC75A" w14:textId="77777777" w:rsidR="009B5881" w:rsidRPr="00A269CA" w:rsidRDefault="009B5881">
      <w:pPr>
        <w:spacing w:after="200"/>
        <w:jc w:val="left"/>
        <w:rPr>
          <w:rFonts w:cs="Arial"/>
        </w:rPr>
      </w:pPr>
    </w:p>
    <w:p w14:paraId="45223F00" w14:textId="77777777" w:rsidR="009B5881" w:rsidRPr="00A269CA" w:rsidRDefault="009B5881">
      <w:pPr>
        <w:spacing w:after="200"/>
        <w:jc w:val="left"/>
        <w:rPr>
          <w:rFonts w:cs="Arial"/>
        </w:rPr>
      </w:pPr>
    </w:p>
    <w:p w14:paraId="68A668E8" w14:textId="77777777" w:rsidR="009B5881" w:rsidRPr="00A269CA" w:rsidRDefault="009B5881">
      <w:pPr>
        <w:spacing w:after="200"/>
        <w:jc w:val="left"/>
        <w:rPr>
          <w:rFonts w:cs="Arial"/>
        </w:rPr>
      </w:pPr>
    </w:p>
    <w:p w14:paraId="4DAA0607" w14:textId="77777777" w:rsidR="009B5881" w:rsidRDefault="009B5881">
      <w:pPr>
        <w:spacing w:after="200"/>
        <w:jc w:val="left"/>
        <w:rPr>
          <w:rFonts w:cs="Arial"/>
        </w:rPr>
      </w:pPr>
    </w:p>
    <w:p w14:paraId="3C91228F" w14:textId="77777777" w:rsidR="004F2098" w:rsidRPr="00A269CA" w:rsidRDefault="004F2098">
      <w:pPr>
        <w:spacing w:after="200"/>
        <w:jc w:val="left"/>
        <w:rPr>
          <w:rFonts w:cs="Arial"/>
        </w:rPr>
      </w:pPr>
    </w:p>
    <w:p w14:paraId="424F65F3" w14:textId="77777777" w:rsidR="009B5881" w:rsidRPr="00A269CA" w:rsidRDefault="009B5881">
      <w:pPr>
        <w:spacing w:after="200"/>
        <w:jc w:val="left"/>
        <w:rPr>
          <w:rFonts w:cs="Arial"/>
        </w:rPr>
      </w:pPr>
    </w:p>
    <w:p w14:paraId="2C3E59FB" w14:textId="77777777" w:rsidR="00120BD5" w:rsidRPr="00A269CA" w:rsidRDefault="00120BD5">
      <w:pPr>
        <w:spacing w:after="200"/>
        <w:jc w:val="left"/>
        <w:rPr>
          <w:rFonts w:cs="Arial"/>
        </w:rPr>
      </w:pPr>
    </w:p>
    <w:p w14:paraId="0B588D0B" w14:textId="77777777" w:rsidR="009B5881" w:rsidRPr="00A269CA" w:rsidRDefault="009B5881">
      <w:pPr>
        <w:spacing w:after="200"/>
        <w:jc w:val="left"/>
        <w:rPr>
          <w:rFonts w:cs="Arial"/>
        </w:rPr>
      </w:pPr>
    </w:p>
    <w:p w14:paraId="54854848" w14:textId="77777777" w:rsidR="009B5881" w:rsidRPr="00A269CA" w:rsidRDefault="009B5881">
      <w:pPr>
        <w:spacing w:after="200"/>
        <w:jc w:val="left"/>
        <w:rPr>
          <w:rFonts w:cs="Arial"/>
        </w:rPr>
      </w:pPr>
    </w:p>
    <w:p w14:paraId="2BFAFD21" w14:textId="0770C431" w:rsidR="007E2D79" w:rsidRPr="00A269CA" w:rsidRDefault="007E2D79" w:rsidP="001847D5">
      <w:pPr>
        <w:pStyle w:val="berschrift1"/>
        <w:rPr>
          <w:rFonts w:cs="Arial"/>
        </w:rPr>
      </w:pPr>
      <w:bookmarkStart w:id="1" w:name="_Toc213657988"/>
      <w:r w:rsidRPr="00A269CA">
        <w:rPr>
          <w:rFonts w:cs="Arial"/>
        </w:rPr>
        <w:lastRenderedPageBreak/>
        <w:t>Präambel</w:t>
      </w:r>
      <w:bookmarkEnd w:id="1"/>
    </w:p>
    <w:p w14:paraId="3E81A100" w14:textId="0D8C1CBB" w:rsidR="007E2D79" w:rsidRPr="00A269CA" w:rsidRDefault="007E2D79" w:rsidP="007E2D79">
      <w:pPr>
        <w:rPr>
          <w:rFonts w:cs="Arial"/>
        </w:rPr>
      </w:pPr>
      <w:r w:rsidRPr="00A269CA">
        <w:rPr>
          <w:rFonts w:cs="Arial"/>
        </w:rPr>
        <w:t xml:space="preserve">Bei dem vorliegenden 3D-Leitfaden handelt es sich um ein </w:t>
      </w:r>
      <w:r w:rsidR="00FE3731" w:rsidRPr="00A269CA">
        <w:rPr>
          <w:rFonts w:cs="Arial"/>
        </w:rPr>
        <w:t xml:space="preserve">allgemeingültiges </w:t>
      </w:r>
      <w:r w:rsidRPr="00A269CA">
        <w:rPr>
          <w:rFonts w:cs="Arial"/>
        </w:rPr>
        <w:t>Dokument, welches im Projektverlauf konsequent gepflegt und weitergeführt wird. Nachträgliche Anpassungen und Änderungen sind d</w:t>
      </w:r>
      <w:r w:rsidR="00D92ED1">
        <w:rPr>
          <w:rFonts w:cs="Arial"/>
        </w:rPr>
        <w:t>aher gangbar</w:t>
      </w:r>
    </w:p>
    <w:p w14:paraId="7EEB4672" w14:textId="46C684A6" w:rsidR="007E2D79" w:rsidRPr="00A269CA" w:rsidRDefault="00FE3731" w:rsidP="007E2D79">
      <w:pPr>
        <w:rPr>
          <w:rFonts w:cs="Arial"/>
        </w:rPr>
      </w:pPr>
      <w:r w:rsidRPr="00A269CA">
        <w:rPr>
          <w:rFonts w:cs="Arial"/>
        </w:rPr>
        <w:t xml:space="preserve">Die hier beschriebenen Vorgaben sind von allen AN projektübergreifend einzuhalten und umzusetzen. </w:t>
      </w:r>
    </w:p>
    <w:p w14:paraId="5FA833C7" w14:textId="79284E14" w:rsidR="00CB4D5C" w:rsidRPr="00A269CA" w:rsidRDefault="00F60050" w:rsidP="00F60050">
      <w:pPr>
        <w:rPr>
          <w:rFonts w:cs="Arial"/>
        </w:rPr>
      </w:pPr>
      <w:r w:rsidRPr="00A269CA">
        <w:rPr>
          <w:rFonts w:cs="Arial"/>
        </w:rPr>
        <w:t>Dieses Dokument ersetzt nicht die öffentlich-rechtlichen Vorschriften oder die jeweils nach dem neuesten Stand der Technik geltenden Regelwerke, sondern ergänzt oder konkretisiert diese in einzelnen Punkten.</w:t>
      </w:r>
    </w:p>
    <w:p w14:paraId="596F6CD6" w14:textId="77777777" w:rsidR="005D1DBE" w:rsidRPr="00A269CA" w:rsidRDefault="005D1DBE" w:rsidP="005D1DBE">
      <w:pPr>
        <w:rPr>
          <w:rFonts w:cs="Arial"/>
        </w:rPr>
      </w:pPr>
      <w:r w:rsidRPr="00A269CA">
        <w:rPr>
          <w:rFonts w:cs="Arial"/>
        </w:rPr>
        <w:t xml:space="preserve">Die technische Richtlinie enthält nur Mindestanforderungen. Ergänzende und zusätzliche Anforderungen sind in der Liefer- und Leistungsbeschreibung der Anfrage- oder der Vertragsunterlagen enthalten. Sollten bei der Anwendung Widersprüche auftreten, gilt die höherwertige Fassung, bzw. die ergänzenden und zusätzlichen Anforderungen der Liefer- und Leistungsbeschreibung der Anfrage- oder der Vertragsunterlagen. </w:t>
      </w:r>
    </w:p>
    <w:p w14:paraId="65CE0DE0" w14:textId="77777777" w:rsidR="005D1DBE" w:rsidRPr="00A269CA" w:rsidRDefault="005D1DBE" w:rsidP="005D1DBE">
      <w:pPr>
        <w:rPr>
          <w:rFonts w:cs="Arial"/>
        </w:rPr>
      </w:pPr>
      <w:r w:rsidRPr="00A269CA">
        <w:rPr>
          <w:rFonts w:cs="Arial"/>
        </w:rPr>
        <w:t>Die vom Auftragnehmer im Rahmen des Auftrages übernommene Verpflichtung zur sach- und fachgerechten Planung und Ausführung bleibt unabhängig von der Anwendung dieser technischen Richtlinie in vollem Umfang erhalten.</w:t>
      </w:r>
    </w:p>
    <w:p w14:paraId="3A827420" w14:textId="77777777" w:rsidR="005D1DBE" w:rsidRPr="00A269CA" w:rsidRDefault="005D1DBE" w:rsidP="005D1DBE">
      <w:pPr>
        <w:rPr>
          <w:rFonts w:cs="Arial"/>
        </w:rPr>
      </w:pPr>
      <w:r w:rsidRPr="00A269CA">
        <w:rPr>
          <w:rFonts w:cs="Arial"/>
        </w:rPr>
        <w:t xml:space="preserve">Die nach dieser Richtlinie erforderlichen Aufwendungen von Auftragnehmern sind mit den vertraglich vereinbarten Preisen abgegolten, soweit keine andere Regelung getroffen ist. </w:t>
      </w:r>
    </w:p>
    <w:p w14:paraId="580086FE" w14:textId="77777777" w:rsidR="001F1E86" w:rsidRPr="00A269CA" w:rsidRDefault="001F1E86" w:rsidP="001F1E86">
      <w:pPr>
        <w:rPr>
          <w:rFonts w:cs="Arial"/>
        </w:rPr>
      </w:pPr>
      <w:r w:rsidRPr="00A269CA">
        <w:rPr>
          <w:rFonts w:cs="Arial"/>
        </w:rPr>
        <w:t>In dieser Richtlinie wird nicht die Liefer- und Leistungspflicht der fachlich Beteiligten festgelegt. Die Leistungspflichten der einzelnen Auftragnehmer hinsichtlich deren Planungsleistungen werden in den vertraglichen Vereinbarungen mit dem Auftraggeber definiert. Diese sind dann unter Berücksichtigung dieser Richtlinie zu erbringen.</w:t>
      </w:r>
    </w:p>
    <w:p w14:paraId="262441E4" w14:textId="08D1F2AD" w:rsidR="001F1E86" w:rsidRPr="00A269CA" w:rsidRDefault="001F1E86" w:rsidP="005D1DBE">
      <w:pPr>
        <w:rPr>
          <w:rFonts w:cs="Arial"/>
        </w:rPr>
      </w:pPr>
      <w:r w:rsidRPr="00A269CA">
        <w:rPr>
          <w:rFonts w:cs="Arial"/>
        </w:rPr>
        <w:t>Jeder Planungsbeteiligter ist für die Erstellung und Qualitätssicherung seiner 3D-Modell-Beiträge eigenverantwortlich.</w:t>
      </w:r>
    </w:p>
    <w:p w14:paraId="6E8C6A83" w14:textId="336EEC6C" w:rsidR="001F1E86" w:rsidRPr="00A269CA" w:rsidRDefault="001F1E86" w:rsidP="001F1E86">
      <w:pPr>
        <w:pStyle w:val="berschrift2"/>
        <w:rPr>
          <w:rFonts w:cs="Arial"/>
        </w:rPr>
      </w:pPr>
      <w:bookmarkStart w:id="2" w:name="_Toc213657989"/>
      <w:r w:rsidRPr="00A269CA">
        <w:rPr>
          <w:rFonts w:cs="Arial"/>
        </w:rPr>
        <w:t>Anwendungsbereich</w:t>
      </w:r>
      <w:bookmarkEnd w:id="2"/>
    </w:p>
    <w:p w14:paraId="46AFA457" w14:textId="77777777" w:rsidR="001F1E86" w:rsidRPr="00A269CA" w:rsidRDefault="001F1E86" w:rsidP="001F1E86">
      <w:pPr>
        <w:rPr>
          <w:rFonts w:cs="Arial"/>
        </w:rPr>
      </w:pPr>
      <w:r w:rsidRPr="00A269CA">
        <w:rPr>
          <w:rFonts w:cs="Arial"/>
        </w:rPr>
        <w:t>Diese technische Richtlinie regelt das Zusammenspiel von an Kraftwerks- und Industrieprojekten fachlich Beteiligten bei der Bearbeitung und Koordinierung von CAD-3D-Modellen während der gesamten Projektlaufzeit bzw. der Vertragslaufzeit der fachlich Beteiligten. Zielsetzung der Richtlinie ist die Sicherstellung des 3D-Planungsprozesses unter technischen, terminlichen und wirtschaftlichen Aspekten.</w:t>
      </w:r>
    </w:p>
    <w:p w14:paraId="5B408634" w14:textId="77777777" w:rsidR="001F1E86" w:rsidRPr="00A269CA" w:rsidRDefault="001F1E86" w:rsidP="001F1E86">
      <w:pPr>
        <w:rPr>
          <w:rFonts w:cs="Arial"/>
        </w:rPr>
      </w:pPr>
      <w:r w:rsidRPr="00A269CA">
        <w:rPr>
          <w:rFonts w:cs="Arial"/>
        </w:rPr>
        <w:t>Die Richtlinie orientiert sich auch an Begrifflichkeiten der HOAI und den dort aufgeführten Leistungsbildern. Der Bezug auf die HOAI schließt aus, dass das Preisrecht der HOAI für die Planungsleistungen zur Anwendung kommt. Für die Vergütung der Planungsleistungen gelten ausschließlich die Vereinbarungen gemäß den Angebots- bzw. Vertragsunterlagen zwischen dem Auftragnehmer und dem Auftraggeber.</w:t>
      </w:r>
    </w:p>
    <w:p w14:paraId="7D9F0AD4" w14:textId="77777777" w:rsidR="005D1DBE" w:rsidRPr="00A269CA" w:rsidRDefault="005D1DBE" w:rsidP="00F60050">
      <w:pPr>
        <w:rPr>
          <w:rFonts w:cs="Arial"/>
        </w:rPr>
      </w:pPr>
    </w:p>
    <w:p w14:paraId="09BAED71" w14:textId="77777777" w:rsidR="001F1E86" w:rsidRPr="00A269CA" w:rsidRDefault="001F1E86" w:rsidP="00F60050">
      <w:pPr>
        <w:rPr>
          <w:rFonts w:cs="Arial"/>
        </w:rPr>
      </w:pPr>
    </w:p>
    <w:p w14:paraId="1EAD2BD1" w14:textId="31EF7F38" w:rsidR="00CB4D5C" w:rsidRPr="00B93653" w:rsidRDefault="00CB4D5C" w:rsidP="00CB4D5C">
      <w:pPr>
        <w:pStyle w:val="berschrift1"/>
        <w:rPr>
          <w:rFonts w:cs="Arial"/>
        </w:rPr>
      </w:pPr>
      <w:bookmarkStart w:id="3" w:name="_Toc213657990"/>
      <w:r w:rsidRPr="00B93653">
        <w:rPr>
          <w:rFonts w:cs="Arial"/>
        </w:rPr>
        <w:lastRenderedPageBreak/>
        <w:t>Kontaktdaten</w:t>
      </w:r>
      <w:bookmarkEnd w:id="3"/>
    </w:p>
    <w:p w14:paraId="7052BBBB" w14:textId="13B12D51" w:rsidR="00CB4D5C" w:rsidRPr="00A269CA" w:rsidRDefault="00CB4D5C" w:rsidP="00CB4D5C">
      <w:pPr>
        <w:rPr>
          <w:rFonts w:cs="Arial"/>
        </w:rPr>
      </w:pPr>
      <w:r w:rsidRPr="00A269CA">
        <w:rPr>
          <w:rFonts w:cs="Arial"/>
        </w:rPr>
        <w:t>In den nachfolgenden Tabellen können die Kontaktdaten der Hauptbetreuer des 3D-Leitfadens entnommen werden. Eine Detaillierte Aufstellung der Kontaktdaten werden im Projektverlauf entsprechend vervollständigt und im Anhang ausgegliedert.</w:t>
      </w:r>
    </w:p>
    <w:tbl>
      <w:tblPr>
        <w:tblStyle w:val="Tabellenraster"/>
        <w:tblW w:w="9132" w:type="dxa"/>
        <w:tblLook w:val="04A0" w:firstRow="1" w:lastRow="0" w:firstColumn="1" w:lastColumn="0" w:noHBand="0" w:noVBand="1"/>
      </w:tblPr>
      <w:tblGrid>
        <w:gridCol w:w="1962"/>
        <w:gridCol w:w="1695"/>
        <w:gridCol w:w="761"/>
        <w:gridCol w:w="2736"/>
        <w:gridCol w:w="1978"/>
      </w:tblGrid>
      <w:tr w:rsidR="00CB4D5C" w:rsidRPr="00A269CA" w14:paraId="174FC364" w14:textId="77777777" w:rsidTr="00753933">
        <w:tc>
          <w:tcPr>
            <w:tcW w:w="1962" w:type="dxa"/>
            <w:shd w:val="clear" w:color="auto" w:fill="B8CCE4" w:themeFill="accent1" w:themeFillTint="66"/>
          </w:tcPr>
          <w:p w14:paraId="30F8F0A4"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Rolle</w:t>
            </w:r>
          </w:p>
        </w:tc>
        <w:tc>
          <w:tcPr>
            <w:tcW w:w="1695" w:type="dxa"/>
            <w:shd w:val="clear" w:color="auto" w:fill="B8CCE4" w:themeFill="accent1" w:themeFillTint="66"/>
          </w:tcPr>
          <w:p w14:paraId="59349938"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Name</w:t>
            </w:r>
          </w:p>
        </w:tc>
        <w:tc>
          <w:tcPr>
            <w:tcW w:w="761" w:type="dxa"/>
            <w:shd w:val="clear" w:color="auto" w:fill="B8CCE4" w:themeFill="accent1" w:themeFillTint="66"/>
          </w:tcPr>
          <w:p w14:paraId="51E6EAC9"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Firma</w:t>
            </w:r>
          </w:p>
        </w:tc>
        <w:tc>
          <w:tcPr>
            <w:tcW w:w="2736" w:type="dxa"/>
            <w:shd w:val="clear" w:color="auto" w:fill="B8CCE4" w:themeFill="accent1" w:themeFillTint="66"/>
          </w:tcPr>
          <w:p w14:paraId="22C9FB03"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E-Mail</w:t>
            </w:r>
          </w:p>
        </w:tc>
        <w:tc>
          <w:tcPr>
            <w:tcW w:w="1978" w:type="dxa"/>
            <w:shd w:val="clear" w:color="auto" w:fill="B8CCE4" w:themeFill="accent1" w:themeFillTint="66"/>
          </w:tcPr>
          <w:p w14:paraId="39AF5B56"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Telefon</w:t>
            </w:r>
          </w:p>
        </w:tc>
      </w:tr>
      <w:tr w:rsidR="00CB4D5C" w:rsidRPr="00A269CA" w14:paraId="45F0F461" w14:textId="77777777" w:rsidTr="00753933">
        <w:tc>
          <w:tcPr>
            <w:tcW w:w="1962" w:type="dxa"/>
            <w:vAlign w:val="center"/>
          </w:tcPr>
          <w:p w14:paraId="6A07A24D" w14:textId="77777777" w:rsidR="00CB4D5C" w:rsidRPr="00A269CA" w:rsidRDefault="00CB4D5C" w:rsidP="00753933">
            <w:pPr>
              <w:jc w:val="left"/>
              <w:rPr>
                <w:rFonts w:cs="Arial"/>
                <w:sz w:val="20"/>
                <w:szCs w:val="20"/>
              </w:rPr>
            </w:pPr>
            <w:r w:rsidRPr="00A269CA">
              <w:rPr>
                <w:rFonts w:cs="Arial"/>
                <w:sz w:val="20"/>
                <w:szCs w:val="20"/>
              </w:rPr>
              <w:t>3D-Beauftragter</w:t>
            </w:r>
          </w:p>
        </w:tc>
        <w:tc>
          <w:tcPr>
            <w:tcW w:w="1695" w:type="dxa"/>
            <w:vAlign w:val="center"/>
          </w:tcPr>
          <w:p w14:paraId="41EA4F0C" w14:textId="5EB4160D" w:rsidR="00CB4D5C" w:rsidRPr="00A269CA" w:rsidRDefault="00CB4D5C" w:rsidP="00753933">
            <w:pPr>
              <w:jc w:val="left"/>
              <w:rPr>
                <w:rFonts w:cs="Arial"/>
                <w:sz w:val="20"/>
                <w:szCs w:val="20"/>
              </w:rPr>
            </w:pPr>
          </w:p>
        </w:tc>
        <w:tc>
          <w:tcPr>
            <w:tcW w:w="761" w:type="dxa"/>
            <w:vAlign w:val="center"/>
          </w:tcPr>
          <w:p w14:paraId="54E7487D" w14:textId="3DBECEFC" w:rsidR="00CB4D5C" w:rsidRPr="00A269CA" w:rsidRDefault="00CB4D5C" w:rsidP="00753933">
            <w:pPr>
              <w:jc w:val="left"/>
              <w:rPr>
                <w:rFonts w:cs="Arial"/>
                <w:sz w:val="20"/>
                <w:szCs w:val="20"/>
              </w:rPr>
            </w:pPr>
          </w:p>
        </w:tc>
        <w:tc>
          <w:tcPr>
            <w:tcW w:w="2736" w:type="dxa"/>
            <w:vAlign w:val="center"/>
          </w:tcPr>
          <w:p w14:paraId="47D4C80A" w14:textId="5C17605A" w:rsidR="00CB4D5C" w:rsidRPr="00A269CA" w:rsidRDefault="00CB4D5C" w:rsidP="00753933">
            <w:pPr>
              <w:jc w:val="left"/>
              <w:rPr>
                <w:rFonts w:cs="Arial"/>
                <w:sz w:val="20"/>
                <w:szCs w:val="20"/>
              </w:rPr>
            </w:pPr>
          </w:p>
        </w:tc>
        <w:tc>
          <w:tcPr>
            <w:tcW w:w="1978" w:type="dxa"/>
            <w:vAlign w:val="center"/>
          </w:tcPr>
          <w:p w14:paraId="6DA94107" w14:textId="77777777" w:rsidR="00CB4D5C" w:rsidRPr="00A269CA" w:rsidRDefault="00CB4D5C" w:rsidP="00753933">
            <w:pPr>
              <w:jc w:val="left"/>
              <w:rPr>
                <w:rFonts w:cs="Arial"/>
                <w:sz w:val="20"/>
                <w:szCs w:val="20"/>
                <w:lang w:eastAsia="de-DE"/>
              </w:rPr>
            </w:pPr>
          </w:p>
          <w:p w14:paraId="490AFF4C" w14:textId="07D84F7D" w:rsidR="00CB4D5C" w:rsidRPr="00A269CA" w:rsidRDefault="00CB4D5C" w:rsidP="00753933">
            <w:pPr>
              <w:jc w:val="left"/>
              <w:rPr>
                <w:rFonts w:cs="Arial"/>
                <w:sz w:val="20"/>
                <w:szCs w:val="20"/>
                <w:lang w:eastAsia="de-DE"/>
              </w:rPr>
            </w:pPr>
          </w:p>
        </w:tc>
      </w:tr>
    </w:tbl>
    <w:p w14:paraId="47DC0B0C" w14:textId="1F035A83" w:rsidR="00CB4D5C" w:rsidRPr="00A269CA" w:rsidRDefault="00CB4D5C" w:rsidP="00CB4D5C">
      <w:pPr>
        <w:pStyle w:val="Beschriftung"/>
        <w:rPr>
          <w:rFonts w:cs="Arial"/>
        </w:rPr>
      </w:pPr>
    </w:p>
    <w:tbl>
      <w:tblPr>
        <w:tblStyle w:val="Tabellenraster"/>
        <w:tblW w:w="9134" w:type="dxa"/>
        <w:tblLook w:val="04A0" w:firstRow="1" w:lastRow="0" w:firstColumn="1" w:lastColumn="0" w:noHBand="0" w:noVBand="1"/>
      </w:tblPr>
      <w:tblGrid>
        <w:gridCol w:w="1959"/>
        <w:gridCol w:w="1697"/>
        <w:gridCol w:w="761"/>
        <w:gridCol w:w="2738"/>
        <w:gridCol w:w="1979"/>
      </w:tblGrid>
      <w:tr w:rsidR="00CB4D5C" w:rsidRPr="00A269CA" w14:paraId="0EBFC177" w14:textId="77777777" w:rsidTr="00753933">
        <w:tc>
          <w:tcPr>
            <w:tcW w:w="1959" w:type="dxa"/>
            <w:shd w:val="clear" w:color="auto" w:fill="B8CCE4" w:themeFill="accent1" w:themeFillTint="66"/>
          </w:tcPr>
          <w:p w14:paraId="5FA0B515"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Rolle</w:t>
            </w:r>
          </w:p>
        </w:tc>
        <w:tc>
          <w:tcPr>
            <w:tcW w:w="1697" w:type="dxa"/>
            <w:shd w:val="clear" w:color="auto" w:fill="B8CCE4" w:themeFill="accent1" w:themeFillTint="66"/>
          </w:tcPr>
          <w:p w14:paraId="334FCBC8"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Name</w:t>
            </w:r>
          </w:p>
        </w:tc>
        <w:tc>
          <w:tcPr>
            <w:tcW w:w="761" w:type="dxa"/>
            <w:shd w:val="clear" w:color="auto" w:fill="B8CCE4" w:themeFill="accent1" w:themeFillTint="66"/>
          </w:tcPr>
          <w:p w14:paraId="174999BD"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Firma</w:t>
            </w:r>
          </w:p>
        </w:tc>
        <w:tc>
          <w:tcPr>
            <w:tcW w:w="2738" w:type="dxa"/>
            <w:shd w:val="clear" w:color="auto" w:fill="B8CCE4" w:themeFill="accent1" w:themeFillTint="66"/>
          </w:tcPr>
          <w:p w14:paraId="7D9BB894"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E-Mail</w:t>
            </w:r>
          </w:p>
        </w:tc>
        <w:tc>
          <w:tcPr>
            <w:tcW w:w="1979" w:type="dxa"/>
            <w:shd w:val="clear" w:color="auto" w:fill="B8CCE4" w:themeFill="accent1" w:themeFillTint="66"/>
          </w:tcPr>
          <w:p w14:paraId="5A050C8F" w14:textId="77777777" w:rsidR="00CB4D5C" w:rsidRPr="00A269CA" w:rsidRDefault="00CB4D5C" w:rsidP="00753933">
            <w:pPr>
              <w:rPr>
                <w:rFonts w:cs="Arial"/>
                <w:b/>
                <w:bCs/>
                <w:color w:val="000000" w:themeColor="text1"/>
                <w:sz w:val="20"/>
                <w:szCs w:val="20"/>
              </w:rPr>
            </w:pPr>
            <w:r w:rsidRPr="00A269CA">
              <w:rPr>
                <w:rFonts w:cs="Arial"/>
                <w:b/>
                <w:bCs/>
                <w:color w:val="000000" w:themeColor="text1"/>
                <w:sz w:val="20"/>
                <w:szCs w:val="20"/>
              </w:rPr>
              <w:t>Telefon</w:t>
            </w:r>
          </w:p>
        </w:tc>
      </w:tr>
      <w:tr w:rsidR="00CB4D5C" w:rsidRPr="00A269CA" w14:paraId="48F5B457" w14:textId="77777777" w:rsidTr="00753933">
        <w:tc>
          <w:tcPr>
            <w:tcW w:w="1959" w:type="dxa"/>
            <w:vAlign w:val="center"/>
          </w:tcPr>
          <w:p w14:paraId="6D6D9AD7" w14:textId="77777777" w:rsidR="00CB4D5C" w:rsidRPr="00A269CA" w:rsidRDefault="00CB4D5C" w:rsidP="00753933">
            <w:pPr>
              <w:jc w:val="left"/>
              <w:rPr>
                <w:rFonts w:cs="Arial"/>
                <w:sz w:val="20"/>
                <w:szCs w:val="20"/>
              </w:rPr>
            </w:pPr>
            <w:r w:rsidRPr="00A269CA">
              <w:rPr>
                <w:rFonts w:cs="Arial"/>
                <w:sz w:val="20"/>
                <w:szCs w:val="20"/>
              </w:rPr>
              <w:t>3D-</w:t>
            </w:r>
            <w:r w:rsidRPr="00A269CA">
              <w:rPr>
                <w:rFonts w:cs="Arial"/>
                <w:sz w:val="20"/>
                <w:szCs w:val="20"/>
              </w:rPr>
              <w:br/>
              <w:t>Gesamtkoordinator</w:t>
            </w:r>
          </w:p>
        </w:tc>
        <w:tc>
          <w:tcPr>
            <w:tcW w:w="1697" w:type="dxa"/>
            <w:vAlign w:val="center"/>
          </w:tcPr>
          <w:p w14:paraId="20DA152E" w14:textId="1130A7CD" w:rsidR="00CB4D5C" w:rsidRPr="00A269CA" w:rsidRDefault="00CB4D5C" w:rsidP="00753933">
            <w:pPr>
              <w:jc w:val="left"/>
              <w:rPr>
                <w:rFonts w:cs="Arial"/>
                <w:sz w:val="20"/>
                <w:szCs w:val="20"/>
              </w:rPr>
            </w:pPr>
          </w:p>
        </w:tc>
        <w:tc>
          <w:tcPr>
            <w:tcW w:w="761" w:type="dxa"/>
            <w:vAlign w:val="center"/>
          </w:tcPr>
          <w:p w14:paraId="696B4EEA" w14:textId="12A21980" w:rsidR="00CB4D5C" w:rsidRPr="00A269CA" w:rsidRDefault="00CB4D5C" w:rsidP="00753933">
            <w:pPr>
              <w:jc w:val="left"/>
              <w:rPr>
                <w:rFonts w:cs="Arial"/>
                <w:sz w:val="20"/>
                <w:szCs w:val="20"/>
              </w:rPr>
            </w:pPr>
          </w:p>
        </w:tc>
        <w:tc>
          <w:tcPr>
            <w:tcW w:w="2738" w:type="dxa"/>
            <w:vAlign w:val="center"/>
          </w:tcPr>
          <w:p w14:paraId="54BF529B" w14:textId="6FB8F58D" w:rsidR="00CB4D5C" w:rsidRPr="00A269CA" w:rsidRDefault="00CB4D5C" w:rsidP="00753933">
            <w:pPr>
              <w:jc w:val="left"/>
              <w:rPr>
                <w:rFonts w:cs="Arial"/>
                <w:sz w:val="20"/>
                <w:szCs w:val="20"/>
              </w:rPr>
            </w:pPr>
          </w:p>
        </w:tc>
        <w:tc>
          <w:tcPr>
            <w:tcW w:w="1979" w:type="dxa"/>
            <w:vAlign w:val="center"/>
          </w:tcPr>
          <w:p w14:paraId="4AD0D7DA" w14:textId="25B108F4" w:rsidR="00CB4D5C" w:rsidRPr="00A269CA" w:rsidRDefault="00CB4D5C" w:rsidP="00753933">
            <w:pPr>
              <w:jc w:val="left"/>
              <w:rPr>
                <w:rFonts w:cs="Arial"/>
                <w:sz w:val="20"/>
                <w:szCs w:val="20"/>
              </w:rPr>
            </w:pPr>
          </w:p>
        </w:tc>
      </w:tr>
    </w:tbl>
    <w:p w14:paraId="278911BA" w14:textId="77777777" w:rsidR="00CB4D5C" w:rsidRPr="00A269CA" w:rsidRDefault="00CB4D5C" w:rsidP="00F60050">
      <w:pPr>
        <w:rPr>
          <w:rFonts w:cs="Arial"/>
        </w:rPr>
      </w:pPr>
    </w:p>
    <w:p w14:paraId="677211B4" w14:textId="77777777" w:rsidR="007E2D79" w:rsidRPr="000D5C10" w:rsidRDefault="007E2D79" w:rsidP="007E2D79">
      <w:pPr>
        <w:pStyle w:val="berschrift2"/>
        <w:rPr>
          <w:rFonts w:cs="Arial"/>
        </w:rPr>
      </w:pPr>
      <w:bookmarkStart w:id="4" w:name="_Toc129159621"/>
      <w:bookmarkStart w:id="5" w:name="_Toc213657991"/>
      <w:r w:rsidRPr="000D5C10">
        <w:rPr>
          <w:rFonts w:cs="Arial"/>
        </w:rPr>
        <w:t>Projektübersicht/Projektbeschreibung</w:t>
      </w:r>
      <w:bookmarkEnd w:id="4"/>
      <w:bookmarkEnd w:id="5"/>
    </w:p>
    <w:p w14:paraId="044BC4C4" w14:textId="77777777" w:rsidR="006F269C" w:rsidRPr="006F269C" w:rsidRDefault="006F269C" w:rsidP="006F269C">
      <w:pPr>
        <w:pStyle w:val="StandardWeb"/>
        <w:rPr>
          <w:rFonts w:ascii="Arial" w:hAnsi="Arial" w:cs="Arial"/>
          <w:sz w:val="22"/>
          <w:szCs w:val="22"/>
        </w:rPr>
      </w:pPr>
      <w:bookmarkStart w:id="6" w:name="_Toc129159622"/>
      <w:r w:rsidRPr="006F269C">
        <w:rPr>
          <w:rFonts w:ascii="Arial" w:hAnsi="Arial" w:cs="Arial"/>
          <w:sz w:val="22"/>
          <w:szCs w:val="22"/>
        </w:rPr>
        <w:t xml:space="preserve">Die </w:t>
      </w:r>
      <w:r w:rsidRPr="006F269C">
        <w:rPr>
          <w:rStyle w:val="Fett"/>
          <w:rFonts w:ascii="Arial" w:hAnsi="Arial" w:cs="Arial"/>
          <w:b w:val="0"/>
          <w:bCs w:val="0"/>
          <w:sz w:val="22"/>
          <w:szCs w:val="22"/>
        </w:rPr>
        <w:t>Energie und Wasser Potsdam GmbH</w:t>
      </w:r>
      <w:r w:rsidRPr="006F269C">
        <w:rPr>
          <w:rStyle w:val="Fett"/>
          <w:rFonts w:ascii="Arial" w:hAnsi="Arial" w:cs="Arial"/>
          <w:sz w:val="22"/>
          <w:szCs w:val="22"/>
        </w:rPr>
        <w:t> </w:t>
      </w:r>
      <w:r w:rsidRPr="006F269C">
        <w:rPr>
          <w:rFonts w:ascii="Arial" w:hAnsi="Arial" w:cs="Arial"/>
          <w:sz w:val="22"/>
          <w:szCs w:val="22"/>
        </w:rPr>
        <w:t xml:space="preserve">(EWP) beabsichtigt auf dem Betriebsgelände des Standorts HKW Süd in Potsdam die Errichtung einer Energiezentrale, in welcher für die </w:t>
      </w:r>
      <w:r w:rsidRPr="006F269C">
        <w:rPr>
          <w:rStyle w:val="Fett"/>
          <w:rFonts w:ascii="Arial" w:hAnsi="Arial" w:cs="Arial"/>
          <w:b w:val="0"/>
          <w:bCs w:val="0"/>
          <w:sz w:val="22"/>
          <w:szCs w:val="22"/>
        </w:rPr>
        <w:t>Erzeugung von Fernwärme</w:t>
      </w:r>
      <w:r w:rsidRPr="006F269C">
        <w:rPr>
          <w:rFonts w:ascii="Arial" w:hAnsi="Arial" w:cs="Arial"/>
          <w:b/>
          <w:bCs/>
          <w:sz w:val="22"/>
          <w:szCs w:val="22"/>
        </w:rPr>
        <w:t xml:space="preserve"> </w:t>
      </w:r>
      <w:r w:rsidRPr="006F269C">
        <w:rPr>
          <w:rFonts w:ascii="Arial" w:hAnsi="Arial" w:cs="Arial"/>
          <w:sz w:val="22"/>
          <w:szCs w:val="22"/>
        </w:rPr>
        <w:t>zwei (2) baugleiche „Tiefengeothermie-Wärmepumpen“ mit je einer Nutzheizleistung von ca. 7,5 MW thermisch installiert werden sollen. Optional soll noch eine weitere „Tiefengeothermie-Wärmepumpe“ installiert werden mit einer thermischen Leistung von ca. 4 MW. Außerdem soll am Standort Gartenstraße eine „Tiefengeothermie-Wärmepumpe“ mit einer thermischen Leistung von ca. 5 MW errichtet werden.</w:t>
      </w:r>
    </w:p>
    <w:p w14:paraId="42FBD681" w14:textId="3C549458" w:rsidR="006F269C" w:rsidRPr="006F269C" w:rsidRDefault="006F269C" w:rsidP="006F269C">
      <w:pPr>
        <w:pStyle w:val="StandardWeb"/>
        <w:rPr>
          <w:rFonts w:ascii="Arial" w:hAnsi="Arial" w:cs="Arial"/>
          <w:sz w:val="22"/>
          <w:szCs w:val="22"/>
        </w:rPr>
      </w:pPr>
      <w:r w:rsidRPr="006F269C">
        <w:rPr>
          <w:rFonts w:ascii="Arial" w:hAnsi="Arial" w:cs="Arial"/>
          <w:sz w:val="22"/>
          <w:szCs w:val="22"/>
        </w:rPr>
        <w:t>Jedes Hochtemperatur-Wärmepumpen-System muss unabhängig vom Betrieb der anderen Hochtemperatur-Wärmepumpen-Systeme eigenständig in das Fernwärmenetz eingespeist werden können. Die Aufstellung aller Hochtemperatur-Wärmepumpen-Systeme, sowie der anschließenden verfahrenstechnischen Systeme, erfolgt im Gebäude mit der Bezeichnung „Energiezentrale“. Die einzelnen Wärmepumpensysteme sind räumlich getrennt</w:t>
      </w:r>
      <w:r>
        <w:rPr>
          <w:rFonts w:ascii="Arial" w:hAnsi="Arial" w:cs="Arial"/>
          <w:sz w:val="22"/>
          <w:szCs w:val="22"/>
        </w:rPr>
        <w:t xml:space="preserve">. </w:t>
      </w:r>
      <w:r w:rsidRPr="006F269C">
        <w:rPr>
          <w:rFonts w:ascii="Arial" w:hAnsi="Arial" w:cs="Arial"/>
          <w:sz w:val="22"/>
          <w:szCs w:val="22"/>
        </w:rPr>
        <w:t>Das gesamte Bauvorhaben ist in einzelne Lose unterteilt die sukzessive vergeben werden.</w:t>
      </w:r>
    </w:p>
    <w:p w14:paraId="1A05E78C" w14:textId="16E3F7B7" w:rsidR="007E2D79" w:rsidRPr="00A269CA" w:rsidRDefault="006F269C" w:rsidP="006F269C">
      <w:pPr>
        <w:pStyle w:val="berschrift2"/>
        <w:rPr>
          <w:rFonts w:cs="Arial"/>
        </w:rPr>
      </w:pPr>
      <w:r>
        <w:rPr>
          <w:rFonts w:ascii="Segoe UI" w:hAnsi="Segoe UI" w:cs="Segoe UI"/>
          <w:sz w:val="21"/>
          <w:szCs w:val="21"/>
        </w:rPr>
        <w:t> </w:t>
      </w:r>
      <w:r w:rsidRPr="00A269CA">
        <w:rPr>
          <w:rFonts w:cs="Arial"/>
        </w:rPr>
        <w:t xml:space="preserve"> </w:t>
      </w:r>
      <w:bookmarkStart w:id="7" w:name="_Toc213657992"/>
      <w:r w:rsidR="007E2D79" w:rsidRPr="00A269CA">
        <w:rPr>
          <w:rFonts w:cs="Arial"/>
        </w:rPr>
        <w:t>3D-Koordination</w:t>
      </w:r>
      <w:bookmarkEnd w:id="6"/>
      <w:bookmarkEnd w:id="7"/>
    </w:p>
    <w:p w14:paraId="52A33D33" w14:textId="365DB4CD" w:rsidR="007E2D79" w:rsidRPr="00A269CA" w:rsidRDefault="007E2D79" w:rsidP="007E2D79">
      <w:pPr>
        <w:rPr>
          <w:rFonts w:cs="Arial"/>
        </w:rPr>
      </w:pPr>
      <w:r w:rsidRPr="00A269CA">
        <w:rPr>
          <w:rFonts w:cs="Arial"/>
        </w:rPr>
        <w:t xml:space="preserve">Das vorliegende Dokument soll für alle projektbeteiligten Planer als Leitfaden zur Ausarbeitung </w:t>
      </w:r>
      <w:r w:rsidR="00FE3731" w:rsidRPr="00A269CA">
        <w:rPr>
          <w:rFonts w:cs="Arial"/>
        </w:rPr>
        <w:t xml:space="preserve">und Konstruktion </w:t>
      </w:r>
      <w:r w:rsidRPr="00A269CA">
        <w:rPr>
          <w:rFonts w:cs="Arial"/>
        </w:rPr>
        <w:t>ihre</w:t>
      </w:r>
      <w:r w:rsidR="00FE3731" w:rsidRPr="00A269CA">
        <w:rPr>
          <w:rFonts w:cs="Arial"/>
        </w:rPr>
        <w:t>r jeweiligen 3D-</w:t>
      </w:r>
      <w:r w:rsidRPr="00A269CA">
        <w:rPr>
          <w:rFonts w:cs="Arial"/>
        </w:rPr>
        <w:t>Fachmodells diene</w:t>
      </w:r>
      <w:r w:rsidR="00FE3731" w:rsidRPr="00A269CA">
        <w:rPr>
          <w:rFonts w:cs="Arial"/>
        </w:rPr>
        <w:t>n</w:t>
      </w:r>
      <w:r w:rsidRPr="00A269CA">
        <w:rPr>
          <w:rFonts w:cs="Arial"/>
        </w:rPr>
        <w:t>. Dieser beinhaltet unter anderem neben der geforderten Modellstruktur auch Detaillierungsgrade sowie Datenaustauschprozesse.</w:t>
      </w:r>
    </w:p>
    <w:p w14:paraId="5B6FB394" w14:textId="6B560DC5" w:rsidR="007E2D79" w:rsidRPr="00A269CA" w:rsidRDefault="007E2D79" w:rsidP="007E2D79">
      <w:pPr>
        <w:rPr>
          <w:rFonts w:cs="Arial"/>
        </w:rPr>
      </w:pPr>
      <w:r w:rsidRPr="00A269CA">
        <w:rPr>
          <w:rFonts w:cs="Arial"/>
        </w:rPr>
        <w:t xml:space="preserve">Somit soll eine allgemeingültige Modellierungsgrundlage geschaffen werden, um folgende Hauptziele im Projekt innerhalb der </w:t>
      </w:r>
      <w:r w:rsidR="00385489">
        <w:rPr>
          <w:rFonts w:cs="Arial"/>
        </w:rPr>
        <w:t>jeweiligen Planungsphasen</w:t>
      </w:r>
      <w:r w:rsidRPr="00A269CA">
        <w:rPr>
          <w:rFonts w:cs="Arial"/>
        </w:rPr>
        <w:t xml:space="preserve"> umzusetzen:</w:t>
      </w:r>
    </w:p>
    <w:p w14:paraId="67491DBD" w14:textId="5844B9E9" w:rsidR="007E2D79" w:rsidRPr="00A269CA" w:rsidRDefault="007E2D79" w:rsidP="00947918">
      <w:pPr>
        <w:pStyle w:val="Listenabsatz"/>
        <w:numPr>
          <w:ilvl w:val="0"/>
          <w:numId w:val="4"/>
        </w:numPr>
        <w:rPr>
          <w:rFonts w:cs="Arial"/>
        </w:rPr>
      </w:pPr>
      <w:r w:rsidRPr="00A269CA">
        <w:rPr>
          <w:rFonts w:cs="Arial"/>
        </w:rPr>
        <w:t xml:space="preserve">Nutzung eines </w:t>
      </w:r>
      <w:r w:rsidR="00CB4D5C" w:rsidRPr="00A269CA">
        <w:rPr>
          <w:rFonts w:cs="Arial"/>
        </w:rPr>
        <w:t>3D-</w:t>
      </w:r>
      <w:r w:rsidRPr="00A269CA">
        <w:rPr>
          <w:rFonts w:cs="Arial"/>
        </w:rPr>
        <w:t>Gesamtmodells für die Integrale Planung, Visualisierung und Kollisionsprüfung</w:t>
      </w:r>
    </w:p>
    <w:p w14:paraId="69D60C4E" w14:textId="77777777" w:rsidR="00762F04" w:rsidRPr="00A269CA" w:rsidRDefault="00762F04" w:rsidP="00762F04">
      <w:pPr>
        <w:pStyle w:val="Listenabsatz"/>
        <w:rPr>
          <w:rFonts w:cs="Arial"/>
        </w:rPr>
      </w:pPr>
    </w:p>
    <w:p w14:paraId="7B06C7DA" w14:textId="0F5E24B8" w:rsidR="007E2D79" w:rsidRPr="00A269CA" w:rsidRDefault="007E2D79" w:rsidP="00947918">
      <w:pPr>
        <w:pStyle w:val="Listenabsatz"/>
        <w:numPr>
          <w:ilvl w:val="0"/>
          <w:numId w:val="4"/>
        </w:numPr>
        <w:rPr>
          <w:rFonts w:cs="Arial"/>
        </w:rPr>
      </w:pPr>
      <w:r w:rsidRPr="00A269CA">
        <w:rPr>
          <w:rFonts w:cs="Arial"/>
        </w:rPr>
        <w:t>Visualisierung und Verortung von Schnittstellen und Störkanten im 3D-Gesamtmodells</w:t>
      </w:r>
    </w:p>
    <w:p w14:paraId="65890C11" w14:textId="15E53EAF" w:rsidR="0072718D" w:rsidRPr="00A269CA" w:rsidRDefault="0072718D" w:rsidP="0072718D">
      <w:pPr>
        <w:rPr>
          <w:rFonts w:cs="Arial"/>
        </w:rPr>
      </w:pPr>
      <w:r w:rsidRPr="00A269CA">
        <w:rPr>
          <w:rFonts w:cs="Arial"/>
        </w:rPr>
        <w:lastRenderedPageBreak/>
        <w:t xml:space="preserve">Alle an der 3D-Planung fachlich Beteiligten verpflichten sich mit der Auftragserteilung zu einer engen Zusammenarbeit. </w:t>
      </w:r>
    </w:p>
    <w:p w14:paraId="58AD1A0E" w14:textId="653AFBE5" w:rsidR="00120BD5" w:rsidRPr="00A269CA" w:rsidRDefault="0072718D" w:rsidP="006F269C">
      <w:pPr>
        <w:rPr>
          <w:rFonts w:cs="Arial"/>
        </w:rPr>
      </w:pPr>
      <w:r w:rsidRPr="00A269CA">
        <w:rPr>
          <w:rFonts w:cs="Arial"/>
        </w:rPr>
        <w:t>Zur Sicherstellung einer hohen Planungseffektivität erfolgen als Ergänzung und Konkretisierung dieses Leitfadens regelmäßige Abstimmungsgespräche zwischen allen beteiligten Fachplanern</w:t>
      </w:r>
      <w:r w:rsidRPr="006F269C">
        <w:rPr>
          <w:rFonts w:cs="Arial"/>
        </w:rPr>
        <w:t xml:space="preserve">. Dies erfolgt mindestens einmal im Monat, bei Bedarf </w:t>
      </w:r>
      <w:r w:rsidR="006F269C" w:rsidRPr="006F269C">
        <w:rPr>
          <w:rFonts w:cs="Arial"/>
        </w:rPr>
        <w:t>häufiger. Zusätzlich</w:t>
      </w:r>
      <w:r w:rsidRPr="006F269C">
        <w:rPr>
          <w:rFonts w:cs="Arial"/>
        </w:rPr>
        <w:t xml:space="preserve"> werden Design Reviews zu 30%, 60% und 90% durchgeführt.</w:t>
      </w:r>
      <w:r w:rsidRPr="006F269C">
        <w:rPr>
          <w:rFonts w:cs="Arial"/>
        </w:rPr>
        <w:tab/>
      </w:r>
    </w:p>
    <w:p w14:paraId="3A1ABE56" w14:textId="26E98C24" w:rsidR="0072718D" w:rsidRPr="00A269CA" w:rsidRDefault="0072718D" w:rsidP="0072718D">
      <w:pPr>
        <w:rPr>
          <w:rFonts w:cs="Arial"/>
        </w:rPr>
      </w:pPr>
      <w:r w:rsidRPr="00A269CA">
        <w:rPr>
          <w:rFonts w:cs="Arial"/>
        </w:rPr>
        <w:t xml:space="preserve">Das 3D-Modell wird bis zum Abschluss des Projektes durch die Objekt- und Fachplaner ständig fortgeschrieben und </w:t>
      </w:r>
      <w:r w:rsidR="00682A72" w:rsidRPr="00A269CA">
        <w:rPr>
          <w:rFonts w:cs="Arial"/>
        </w:rPr>
        <w:t>im jeweiligen Detaillierungsgrad, wie im LuL des Planers festgelegt,</w:t>
      </w:r>
      <w:r w:rsidRPr="00A269CA">
        <w:rPr>
          <w:rFonts w:cs="Arial"/>
        </w:rPr>
        <w:t xml:space="preserve"> an den Auftraggeber übergeben.</w:t>
      </w:r>
    </w:p>
    <w:p w14:paraId="09A60F23" w14:textId="505D96B4" w:rsidR="0072718D" w:rsidRPr="00A269CA" w:rsidRDefault="0072718D" w:rsidP="00FA3E8F">
      <w:pPr>
        <w:rPr>
          <w:rFonts w:cs="Arial"/>
        </w:rPr>
      </w:pPr>
      <w:r w:rsidRPr="00A269CA">
        <w:rPr>
          <w:rFonts w:cs="Arial"/>
        </w:rPr>
        <w:t>Hierbei handelt es nicht um ein Asset Modell gemäß VDI oder um einen “digitalen Zwilling“ im Sinne einer digitalen Anlagenverwaltung, sondern lediglich um eine Dokumentation der geplanten und erstellten Anlagenbauteile.</w:t>
      </w:r>
    </w:p>
    <w:p w14:paraId="469940DC" w14:textId="331F9DEC" w:rsidR="00FF5473" w:rsidRPr="00B93653" w:rsidRDefault="00231709" w:rsidP="00FF5473">
      <w:pPr>
        <w:pStyle w:val="berschrift2"/>
        <w:rPr>
          <w:rFonts w:cs="Arial"/>
        </w:rPr>
      </w:pPr>
      <w:bookmarkStart w:id="8" w:name="_Toc213657993"/>
      <w:r w:rsidRPr="00B93653">
        <w:rPr>
          <w:rFonts w:cs="Arial"/>
        </w:rPr>
        <w:t>Rollendefinition</w:t>
      </w:r>
      <w:bookmarkEnd w:id="8"/>
    </w:p>
    <w:p w14:paraId="6F019B36" w14:textId="24CFB631" w:rsidR="00231709" w:rsidRPr="00A269CA" w:rsidRDefault="00231709" w:rsidP="00231709">
      <w:pPr>
        <w:rPr>
          <w:rFonts w:cs="Arial"/>
          <w:b/>
          <w:bCs/>
        </w:rPr>
      </w:pPr>
      <w:bookmarkStart w:id="9" w:name="_Toc129159628"/>
      <w:r w:rsidRPr="00B93653">
        <w:rPr>
          <w:rFonts w:cs="Arial"/>
          <w:b/>
          <w:bCs/>
        </w:rPr>
        <w:t>3D-Beauftragter (AG</w:t>
      </w:r>
      <w:bookmarkEnd w:id="9"/>
      <w:r w:rsidRPr="00B93653">
        <w:rPr>
          <w:rFonts w:cs="Arial"/>
          <w:b/>
          <w:bCs/>
        </w:rPr>
        <w:t>)</w:t>
      </w:r>
      <w:r w:rsidR="00FF5473" w:rsidRPr="00A269CA">
        <w:rPr>
          <w:rFonts w:cs="Arial"/>
          <w:b/>
          <w:bCs/>
        </w:rPr>
        <w:t xml:space="preserve"> </w:t>
      </w:r>
    </w:p>
    <w:p w14:paraId="645DBC24" w14:textId="787014D9" w:rsidR="00CB4D5C" w:rsidRPr="00A269CA" w:rsidRDefault="00A65058" w:rsidP="00A65058">
      <w:pPr>
        <w:rPr>
          <w:rFonts w:cs="Arial"/>
        </w:rPr>
      </w:pPr>
      <w:bookmarkStart w:id="10" w:name="_Toc129159629"/>
      <w:r w:rsidRPr="00A65058">
        <w:rPr>
          <w:rFonts w:cs="Arial"/>
        </w:rPr>
        <w:t>Der 3D-Beauftragte vertritt den Auftraggeber in seinen 3D-Interessen. Zusammen mit dem 3D-Gesamtkoordinator stellt er die vereinheitlichte Anwendung und Umsetzung digitaler Methoden im Projekt sicher. Er überprüft die Prozesse der Projektbeteiligten und beteiligt sich an dem modellbasierten Informationsaustausch im Projekt. Er wirkt wesentlich mit an der Entstehung und Prüfung des 3D-Leitfadens.</w:t>
      </w:r>
    </w:p>
    <w:p w14:paraId="2C795FCF" w14:textId="1EA0CEEF" w:rsidR="00231709" w:rsidRPr="00A269CA" w:rsidRDefault="00231709" w:rsidP="00231709">
      <w:pPr>
        <w:rPr>
          <w:rFonts w:cs="Arial"/>
          <w:b/>
          <w:bCs/>
        </w:rPr>
      </w:pPr>
      <w:r w:rsidRPr="00B93653">
        <w:rPr>
          <w:rFonts w:cs="Arial"/>
          <w:b/>
          <w:bCs/>
        </w:rPr>
        <w:t>3D-Gesamtkoordinator</w:t>
      </w:r>
      <w:bookmarkEnd w:id="10"/>
      <w:r w:rsidRPr="00B93653">
        <w:rPr>
          <w:rFonts w:cs="Arial"/>
          <w:b/>
          <w:bCs/>
        </w:rPr>
        <w:t xml:space="preserve"> (AG/Planer)</w:t>
      </w:r>
    </w:p>
    <w:p w14:paraId="35C9A9D3" w14:textId="718974A9" w:rsidR="003F79EA" w:rsidRPr="00A269CA" w:rsidRDefault="003F79EA" w:rsidP="003F79EA">
      <w:pPr>
        <w:rPr>
          <w:rFonts w:cs="Arial"/>
        </w:rPr>
      </w:pPr>
      <w:r w:rsidRPr="00A269CA">
        <w:rPr>
          <w:rFonts w:cs="Arial"/>
        </w:rPr>
        <w:t>Der 3D</w:t>
      </w:r>
      <w:r w:rsidR="00B75D5C" w:rsidRPr="00A269CA">
        <w:rPr>
          <w:rFonts w:cs="Arial"/>
        </w:rPr>
        <w:t>-</w:t>
      </w:r>
      <w:r w:rsidRPr="00A269CA">
        <w:rPr>
          <w:rFonts w:cs="Arial"/>
        </w:rPr>
        <w:t>Gesamtkoordinator ist verantwortlich für die Umsetzung, Prüfung und Einhaltung der projektspezifischen Anforderungen an die 3D-Fachmodelle aller beteiligten Auftragnehmer (AN). Er steht dabei in direktem Austausch mit dem 3D-</w:t>
      </w:r>
      <w:r w:rsidR="00FA3E8F">
        <w:rPr>
          <w:rFonts w:cs="Arial"/>
        </w:rPr>
        <w:t>Beauftragten</w:t>
      </w:r>
      <w:r w:rsidRPr="00A269CA">
        <w:rPr>
          <w:rFonts w:cs="Arial"/>
        </w:rPr>
        <w:t xml:space="preserve"> sowie den jeweiligen Fachkoordinatoren der AN.</w:t>
      </w:r>
    </w:p>
    <w:p w14:paraId="2C3F1EF1" w14:textId="17F6BC28" w:rsidR="003F79EA" w:rsidRPr="00A269CA" w:rsidRDefault="003F79EA" w:rsidP="003F79EA">
      <w:pPr>
        <w:rPr>
          <w:rFonts w:cs="Arial"/>
        </w:rPr>
      </w:pPr>
      <w:r w:rsidRPr="00A269CA">
        <w:rPr>
          <w:rFonts w:cs="Arial"/>
        </w:rPr>
        <w:t xml:space="preserve">Zu seinen Kernaufgaben zählen die Koordination, Prüfung und Freigabe der 3D-Modelle aller AN, die Integration dieser Modelle in die zentrale, gewerkeübergreifende 3D-Infrastruktur, die Durchführung von Kollisionsprüfungen zwischen den Fachmodellen, die Analyse der Modelle hinsichtlich der Einhaltung festgelegter Qualitätsstandards, sowie die Sicherstellung der Umsetzung der im Projekt definierten </w:t>
      </w:r>
      <w:r w:rsidR="00B75D5C" w:rsidRPr="00A269CA">
        <w:rPr>
          <w:rFonts w:cs="Arial"/>
        </w:rPr>
        <w:t>3D</w:t>
      </w:r>
      <w:r w:rsidRPr="00A269CA">
        <w:rPr>
          <w:rFonts w:cs="Arial"/>
        </w:rPr>
        <w:t>-Vorgaben.</w:t>
      </w:r>
    </w:p>
    <w:p w14:paraId="0C92CE08" w14:textId="77777777" w:rsidR="003F79EA" w:rsidRPr="00A269CA" w:rsidRDefault="003F79EA" w:rsidP="003F79EA">
      <w:pPr>
        <w:rPr>
          <w:rFonts w:cs="Arial"/>
        </w:rPr>
      </w:pPr>
      <w:r w:rsidRPr="00A269CA">
        <w:rPr>
          <w:rFonts w:cs="Arial"/>
        </w:rPr>
        <w:t>Darüber hinaus ist der Gesamtkoordinator für die Erstellung und laufende Aktualisierung des 3D-Leitfadens bis zum Projektabschluss verantwortlich.</w:t>
      </w:r>
    </w:p>
    <w:p w14:paraId="048114D2" w14:textId="7AE473E6" w:rsidR="00CB4D5C" w:rsidRPr="00A269CA" w:rsidRDefault="00231709" w:rsidP="00231709">
      <w:pPr>
        <w:rPr>
          <w:rFonts w:cs="Arial"/>
        </w:rPr>
      </w:pPr>
      <w:r w:rsidRPr="00A269CA">
        <w:rPr>
          <w:rFonts w:cs="Arial"/>
        </w:rPr>
        <w:t xml:space="preserve">Die Verpflichtung zur Fortschreibung erlischt nach Dokumentation der Baumaßnahme. </w:t>
      </w:r>
    </w:p>
    <w:p w14:paraId="5F990414" w14:textId="32658680" w:rsidR="00231709" w:rsidRPr="00A269CA" w:rsidRDefault="00231709" w:rsidP="00231709">
      <w:pPr>
        <w:rPr>
          <w:rFonts w:cs="Arial"/>
          <w:b/>
          <w:bCs/>
        </w:rPr>
      </w:pPr>
      <w:bookmarkStart w:id="11" w:name="_Toc129159630"/>
      <w:r w:rsidRPr="00B93653">
        <w:rPr>
          <w:rFonts w:cs="Arial"/>
          <w:b/>
          <w:bCs/>
        </w:rPr>
        <w:t>3D-Fachkoordinator</w:t>
      </w:r>
      <w:bookmarkEnd w:id="11"/>
      <w:r w:rsidRPr="00B93653">
        <w:rPr>
          <w:rFonts w:cs="Arial"/>
          <w:b/>
          <w:bCs/>
        </w:rPr>
        <w:t xml:space="preserve"> (AN)</w:t>
      </w:r>
    </w:p>
    <w:p w14:paraId="24EB3894" w14:textId="3B8A6D99" w:rsidR="00CB4D5C" w:rsidRPr="00A269CA" w:rsidRDefault="003F79EA" w:rsidP="003F79EA">
      <w:pPr>
        <w:rPr>
          <w:rFonts w:cs="Arial"/>
        </w:rPr>
      </w:pPr>
      <w:r w:rsidRPr="00A269CA">
        <w:rPr>
          <w:rFonts w:cs="Arial"/>
        </w:rPr>
        <w:t xml:space="preserve">Der 3D-Fachkoordinator wird zu Beginn der Zusammenarbeit </w:t>
      </w:r>
      <w:r w:rsidR="00FA3E8F">
        <w:rPr>
          <w:rFonts w:cs="Arial"/>
        </w:rPr>
        <w:t>mit dem</w:t>
      </w:r>
      <w:r w:rsidR="00FA3E8F" w:rsidRPr="00A269CA">
        <w:rPr>
          <w:rFonts w:cs="Arial"/>
        </w:rPr>
        <w:t xml:space="preserve"> jeweiligen Auftragnehmer</w:t>
      </w:r>
      <w:r w:rsidRPr="00A269CA">
        <w:rPr>
          <w:rFonts w:cs="Arial"/>
        </w:rPr>
        <w:t xml:space="preserve"> (AN)</w:t>
      </w:r>
      <w:r w:rsidR="00FA3E8F">
        <w:rPr>
          <w:rFonts w:cs="Arial"/>
        </w:rPr>
        <w:t xml:space="preserve"> als </w:t>
      </w:r>
      <w:r w:rsidRPr="00A269CA">
        <w:rPr>
          <w:rFonts w:cs="Arial"/>
        </w:rPr>
        <w:t xml:space="preserve">Ansprechperson mitgeteilt. Dadurch wird ein zentraler Ansprechpartner für die digitale Projektabwicklung geschaffen, was die Effizienz und Koordination innerhalb des Projekts </w:t>
      </w:r>
      <w:r w:rsidR="001A2D89" w:rsidRPr="00A269CA">
        <w:rPr>
          <w:rFonts w:cs="Arial"/>
        </w:rPr>
        <w:t>sicherstellt.</w:t>
      </w:r>
    </w:p>
    <w:p w14:paraId="34651050" w14:textId="31CE5E80" w:rsidR="003F79EA" w:rsidRPr="00A269CA" w:rsidRDefault="003F79EA" w:rsidP="003F79EA">
      <w:pPr>
        <w:rPr>
          <w:rFonts w:cs="Arial"/>
        </w:rPr>
      </w:pPr>
      <w:r w:rsidRPr="00A269CA">
        <w:rPr>
          <w:rFonts w:cs="Arial"/>
        </w:rPr>
        <w:lastRenderedPageBreak/>
        <w:t xml:space="preserve">Er übernimmt die fachmodellbezogene Verantwortung für die Einhaltung der projektbezogenen </w:t>
      </w:r>
      <w:r w:rsidR="00B75D5C" w:rsidRPr="00A269CA">
        <w:rPr>
          <w:rFonts w:cs="Arial"/>
        </w:rPr>
        <w:t>3D</w:t>
      </w:r>
      <w:r w:rsidRPr="00A269CA">
        <w:rPr>
          <w:rFonts w:cs="Arial"/>
        </w:rPr>
        <w:t>-Vorgaben sowie die Qualitätssicherung auf Seiten des AN</w:t>
      </w:r>
      <w:r w:rsidR="00FA3E8F">
        <w:rPr>
          <w:rFonts w:cs="Arial"/>
        </w:rPr>
        <w:t xml:space="preserve"> </w:t>
      </w:r>
      <w:r w:rsidRPr="00A269CA">
        <w:rPr>
          <w:rFonts w:cs="Arial"/>
        </w:rPr>
        <w:t>beschränkt auf sein jeweiliges Fachmodell.</w:t>
      </w:r>
    </w:p>
    <w:p w14:paraId="3AC6EE48" w14:textId="098D83AE" w:rsidR="003F79EA" w:rsidRPr="00A269CA" w:rsidRDefault="003F79EA" w:rsidP="003F79EA">
      <w:pPr>
        <w:rPr>
          <w:rFonts w:cs="Arial"/>
        </w:rPr>
      </w:pPr>
      <w:r w:rsidRPr="00A269CA">
        <w:rPr>
          <w:rFonts w:cs="Arial"/>
        </w:rPr>
        <w:t>Zu seinen Aufgaben zählen insbesondere die Übergabe der koordinierten Fachmodelle an die vom Auftraggeber bereitgestellte Common Data Environment (CDE) zur weiteren Verwendung im Projekt, die Durchführung und Dokumentation interner Kollisions- und Konformitätsprüfungen vor der Übergabe, die Kommunikation und Koordination zwischen den Modellautoren des AN, dem 3D-Gesamtkoordinator sowie den Fachkoordinatoren anderer Gewerke, sowie die Bearbeitung offener Planungspunkte im Verantwortungsbereich des AN.</w:t>
      </w:r>
    </w:p>
    <w:p w14:paraId="6A35FC33" w14:textId="0B3299B1" w:rsidR="003F79EA" w:rsidRPr="00A269CA" w:rsidRDefault="003F79EA" w:rsidP="003F79EA">
      <w:pPr>
        <w:rPr>
          <w:rFonts w:cs="Arial"/>
        </w:rPr>
      </w:pPr>
      <w:r w:rsidRPr="00A269CA">
        <w:rPr>
          <w:rFonts w:cs="Arial"/>
        </w:rPr>
        <w:t>Der Fachkoordinator stellt sicher, dass alle gelieferten Fachmodelle den projektspezifischen Anforderungen entsprechen und termingerecht für die Gesamtkoordination bereitgestellt werden.</w:t>
      </w:r>
    </w:p>
    <w:p w14:paraId="4DF86CC8" w14:textId="76D4C18E" w:rsidR="00231709" w:rsidRPr="00A269CA" w:rsidRDefault="003F79EA" w:rsidP="00231709">
      <w:pPr>
        <w:rPr>
          <w:rFonts w:cs="Arial"/>
          <w:b/>
          <w:bCs/>
        </w:rPr>
      </w:pPr>
      <w:r w:rsidRPr="00A269CA">
        <w:rPr>
          <w:rFonts w:cs="Arial"/>
          <w:b/>
          <w:bCs/>
        </w:rPr>
        <w:t>Modell-</w:t>
      </w:r>
      <w:r w:rsidR="00231709" w:rsidRPr="00A269CA">
        <w:rPr>
          <w:rFonts w:cs="Arial"/>
          <w:b/>
          <w:bCs/>
        </w:rPr>
        <w:t>Konstrukteur (AN)</w:t>
      </w:r>
    </w:p>
    <w:p w14:paraId="743A8FA3" w14:textId="39E83DA7" w:rsidR="00231709" w:rsidRPr="00A269CA" w:rsidRDefault="00231709" w:rsidP="007E2D79">
      <w:pPr>
        <w:rPr>
          <w:rFonts w:cs="Arial"/>
        </w:rPr>
      </w:pPr>
      <w:r w:rsidRPr="00A269CA">
        <w:rPr>
          <w:rFonts w:cs="Arial"/>
        </w:rPr>
        <w:t xml:space="preserve">Der </w:t>
      </w:r>
      <w:r w:rsidR="003F79EA" w:rsidRPr="00A269CA">
        <w:rPr>
          <w:rFonts w:cs="Arial"/>
        </w:rPr>
        <w:t>Modell-</w:t>
      </w:r>
      <w:r w:rsidRPr="00A269CA">
        <w:rPr>
          <w:rFonts w:cs="Arial"/>
        </w:rPr>
        <w:t>Konstrukteur</w:t>
      </w:r>
      <w:r w:rsidR="003F79EA" w:rsidRPr="00A269CA">
        <w:rPr>
          <w:rFonts w:cs="Arial"/>
        </w:rPr>
        <w:t xml:space="preserve"> ist ein qualifizierter Ingenieur oder Konstrukteur, welcher die</w:t>
      </w:r>
      <w:r w:rsidRPr="00A269CA">
        <w:rPr>
          <w:rFonts w:cs="Arial"/>
        </w:rPr>
        <w:t xml:space="preserve"> </w:t>
      </w:r>
      <w:r w:rsidR="00CB4D5C" w:rsidRPr="00A269CA">
        <w:rPr>
          <w:rFonts w:cs="Arial"/>
        </w:rPr>
        <w:t>3D</w:t>
      </w:r>
      <w:r w:rsidR="00B75D5C" w:rsidRPr="00A269CA">
        <w:rPr>
          <w:rFonts w:cs="Arial"/>
        </w:rPr>
        <w:t>-</w:t>
      </w:r>
      <w:r w:rsidRPr="00A269CA">
        <w:rPr>
          <w:rFonts w:cs="Arial"/>
        </w:rPr>
        <w:t xml:space="preserve"> Modelle in der geforderten Qualität</w:t>
      </w:r>
      <w:r w:rsidR="00CB4D5C" w:rsidRPr="00A269CA">
        <w:rPr>
          <w:rFonts w:cs="Arial"/>
        </w:rPr>
        <w:t xml:space="preserve"> erstellt</w:t>
      </w:r>
      <w:r w:rsidRPr="00A269CA">
        <w:rPr>
          <w:rFonts w:cs="Arial"/>
        </w:rPr>
        <w:t xml:space="preserve">. </w:t>
      </w:r>
    </w:p>
    <w:p w14:paraId="224B2012" w14:textId="211F130E" w:rsidR="007E2D79" w:rsidRPr="00A269CA" w:rsidRDefault="00F60050" w:rsidP="0086604F">
      <w:pPr>
        <w:pStyle w:val="berschrift2"/>
        <w:rPr>
          <w:rFonts w:cs="Arial"/>
        </w:rPr>
      </w:pPr>
      <w:bookmarkStart w:id="12" w:name="_Toc213657994"/>
      <w:r w:rsidRPr="00A269CA">
        <w:rPr>
          <w:rFonts w:cs="Arial"/>
        </w:rPr>
        <w:t>Modellierungsrichtlinie</w:t>
      </w:r>
      <w:bookmarkEnd w:id="12"/>
    </w:p>
    <w:p w14:paraId="10F22DD9" w14:textId="07353D2A" w:rsidR="001A2D89" w:rsidRPr="00A269CA" w:rsidRDefault="00F60050" w:rsidP="00F60050">
      <w:pPr>
        <w:rPr>
          <w:rFonts w:cs="Arial"/>
        </w:rPr>
      </w:pPr>
      <w:r w:rsidRPr="00A269CA">
        <w:rPr>
          <w:rFonts w:cs="Arial"/>
        </w:rPr>
        <w:t xml:space="preserve">Jeder Fachplaner ist für ein in sich kollisionsfreie Modell und eine lagerichtige Übergabe verantwortlich.  </w:t>
      </w:r>
      <w:r w:rsidR="00492375" w:rsidRPr="00A269CA">
        <w:rPr>
          <w:rFonts w:cs="Arial"/>
        </w:rPr>
        <w:t xml:space="preserve">Die angegeben Einfügepunkte sind zwingend Einzuhalten. </w:t>
      </w:r>
      <w:r w:rsidR="006564D6" w:rsidRPr="00A269CA">
        <w:rPr>
          <w:rFonts w:cs="Arial"/>
        </w:rPr>
        <w:t xml:space="preserve">Es sind keine referenzierten Modelle von anderen Projektbeteiligten oder doppelte Geometrien zulässig. </w:t>
      </w:r>
      <w:r w:rsidR="001E7E78" w:rsidRPr="00A269CA">
        <w:rPr>
          <w:rFonts w:cs="Arial"/>
        </w:rPr>
        <w:t>Sollte ein Sublieferant beauftragt</w:t>
      </w:r>
      <w:r w:rsidR="001F1E86" w:rsidRPr="00A269CA">
        <w:rPr>
          <w:rFonts w:cs="Arial"/>
        </w:rPr>
        <w:t xml:space="preserve"> werden</w:t>
      </w:r>
      <w:r w:rsidR="001E7E78" w:rsidRPr="00A269CA">
        <w:rPr>
          <w:rFonts w:cs="Arial"/>
        </w:rPr>
        <w:t>, obliegt dem AG dieses Sublieferanten die Koordination</w:t>
      </w:r>
      <w:r w:rsidR="001F1E86" w:rsidRPr="00A269CA">
        <w:rPr>
          <w:rFonts w:cs="Arial"/>
        </w:rPr>
        <w:t xml:space="preserve"> und ist Modellverantwortlich für die zugehörigen Submodelle.</w:t>
      </w:r>
    </w:p>
    <w:p w14:paraId="3FFCDCF7" w14:textId="5304CEAE" w:rsidR="00FA3E8F" w:rsidRPr="00A269CA" w:rsidRDefault="00F60050" w:rsidP="00F60050">
      <w:pPr>
        <w:rPr>
          <w:rFonts w:cs="Arial"/>
        </w:rPr>
      </w:pPr>
      <w:r w:rsidRPr="00A269CA">
        <w:rPr>
          <w:rFonts w:cs="Arial"/>
        </w:rPr>
        <w:t xml:space="preserve">     </w:t>
      </w:r>
    </w:p>
    <w:tbl>
      <w:tblPr>
        <w:tblStyle w:val="Tabellenraster"/>
        <w:tblW w:w="9067" w:type="dxa"/>
        <w:tblLook w:val="04A0" w:firstRow="1" w:lastRow="0" w:firstColumn="1" w:lastColumn="0" w:noHBand="0" w:noVBand="1"/>
      </w:tblPr>
      <w:tblGrid>
        <w:gridCol w:w="2972"/>
        <w:gridCol w:w="3544"/>
        <w:gridCol w:w="2551"/>
      </w:tblGrid>
      <w:tr w:rsidR="00F60050" w:rsidRPr="00A269CA" w14:paraId="41F75A0D" w14:textId="77777777" w:rsidTr="009F2A49">
        <w:trPr>
          <w:trHeight w:val="409"/>
        </w:trPr>
        <w:tc>
          <w:tcPr>
            <w:tcW w:w="9067" w:type="dxa"/>
            <w:gridSpan w:val="3"/>
            <w:shd w:val="clear" w:color="auto" w:fill="C6D9F1" w:themeFill="text2" w:themeFillTint="33"/>
            <w:vAlign w:val="center"/>
          </w:tcPr>
          <w:p w14:paraId="5C519CC0" w14:textId="77777777" w:rsidR="00F60050" w:rsidRPr="00A269CA" w:rsidRDefault="00F60050" w:rsidP="00F60050">
            <w:pPr>
              <w:spacing w:line="276" w:lineRule="auto"/>
              <w:rPr>
                <w:rFonts w:cs="Arial"/>
              </w:rPr>
            </w:pPr>
            <w:r w:rsidRPr="00A269CA">
              <w:rPr>
                <w:rFonts w:cs="Arial"/>
              </w:rPr>
              <w:t>Koordinatensystem</w:t>
            </w:r>
          </w:p>
        </w:tc>
      </w:tr>
      <w:tr w:rsidR="00F60050" w:rsidRPr="00A269CA" w14:paraId="60452431" w14:textId="77777777" w:rsidTr="009F2A49">
        <w:trPr>
          <w:trHeight w:val="419"/>
        </w:trPr>
        <w:tc>
          <w:tcPr>
            <w:tcW w:w="2972" w:type="dxa"/>
            <w:vAlign w:val="center"/>
          </w:tcPr>
          <w:p w14:paraId="49467891" w14:textId="77777777" w:rsidR="00F60050" w:rsidRPr="00A269CA" w:rsidRDefault="00F60050" w:rsidP="00F60050">
            <w:pPr>
              <w:spacing w:line="276" w:lineRule="auto"/>
              <w:rPr>
                <w:rFonts w:cs="Arial"/>
              </w:rPr>
            </w:pPr>
            <w:r w:rsidRPr="00A269CA">
              <w:rPr>
                <w:rFonts w:cs="Arial"/>
              </w:rPr>
              <w:t>Lagebezug</w:t>
            </w:r>
          </w:p>
        </w:tc>
        <w:tc>
          <w:tcPr>
            <w:tcW w:w="3544" w:type="dxa"/>
            <w:vAlign w:val="center"/>
          </w:tcPr>
          <w:p w14:paraId="2F8C3655" w14:textId="77777777" w:rsidR="00F60050" w:rsidRPr="00A269CA" w:rsidRDefault="00F60050" w:rsidP="00F60050">
            <w:pPr>
              <w:spacing w:line="276" w:lineRule="auto"/>
              <w:rPr>
                <w:rFonts w:cs="Arial"/>
              </w:rPr>
            </w:pPr>
            <w:r w:rsidRPr="00A269CA">
              <w:rPr>
                <w:rFonts w:cs="Arial"/>
              </w:rPr>
              <w:t>UTM ETRS89 Zone33U</w:t>
            </w:r>
          </w:p>
        </w:tc>
        <w:tc>
          <w:tcPr>
            <w:tcW w:w="2551" w:type="dxa"/>
            <w:vAlign w:val="center"/>
          </w:tcPr>
          <w:p w14:paraId="310D24AF" w14:textId="77777777" w:rsidR="00F60050" w:rsidRPr="00A269CA" w:rsidRDefault="00F60050" w:rsidP="00F60050">
            <w:pPr>
              <w:spacing w:line="276" w:lineRule="auto"/>
              <w:rPr>
                <w:rFonts w:cs="Arial"/>
              </w:rPr>
            </w:pPr>
            <w:r w:rsidRPr="00A269CA">
              <w:rPr>
                <w:rFonts w:cs="Arial"/>
              </w:rPr>
              <w:t>Ost/Nord</w:t>
            </w:r>
          </w:p>
        </w:tc>
      </w:tr>
      <w:tr w:rsidR="00F60050" w:rsidRPr="00A269CA" w14:paraId="00E0F573" w14:textId="77777777" w:rsidTr="009F2A49">
        <w:trPr>
          <w:trHeight w:val="229"/>
        </w:trPr>
        <w:tc>
          <w:tcPr>
            <w:tcW w:w="2972" w:type="dxa"/>
            <w:vAlign w:val="center"/>
          </w:tcPr>
          <w:p w14:paraId="578A44BD" w14:textId="77777777" w:rsidR="00F60050" w:rsidRPr="00A269CA" w:rsidRDefault="00F60050" w:rsidP="00F60050">
            <w:pPr>
              <w:spacing w:line="276" w:lineRule="auto"/>
              <w:rPr>
                <w:rFonts w:cs="Arial"/>
              </w:rPr>
            </w:pPr>
            <w:r w:rsidRPr="00A269CA">
              <w:rPr>
                <w:rFonts w:cs="Arial"/>
              </w:rPr>
              <w:t>Höhenbezug</w:t>
            </w:r>
          </w:p>
        </w:tc>
        <w:tc>
          <w:tcPr>
            <w:tcW w:w="3544" w:type="dxa"/>
            <w:vAlign w:val="center"/>
          </w:tcPr>
          <w:p w14:paraId="6E7BF7CD" w14:textId="77777777" w:rsidR="00F60050" w:rsidRPr="00A269CA" w:rsidRDefault="00F60050" w:rsidP="00F60050">
            <w:pPr>
              <w:spacing w:line="276" w:lineRule="auto"/>
              <w:rPr>
                <w:rFonts w:cs="Arial"/>
              </w:rPr>
            </w:pPr>
            <w:r w:rsidRPr="00A269CA">
              <w:rPr>
                <w:rFonts w:cs="Arial"/>
              </w:rPr>
              <w:t>DHHN2016</w:t>
            </w:r>
          </w:p>
        </w:tc>
        <w:tc>
          <w:tcPr>
            <w:tcW w:w="2551" w:type="dxa"/>
            <w:vAlign w:val="center"/>
          </w:tcPr>
          <w:p w14:paraId="24DE57F4" w14:textId="77777777" w:rsidR="00F60050" w:rsidRPr="00A269CA" w:rsidRDefault="00F60050" w:rsidP="00F60050">
            <w:pPr>
              <w:spacing w:line="276" w:lineRule="auto"/>
              <w:rPr>
                <w:rFonts w:cs="Arial"/>
              </w:rPr>
            </w:pPr>
            <w:r w:rsidRPr="00A269CA">
              <w:rPr>
                <w:rFonts w:cs="Arial"/>
              </w:rPr>
              <w:t>m ü. NHN</w:t>
            </w:r>
          </w:p>
        </w:tc>
      </w:tr>
    </w:tbl>
    <w:p w14:paraId="1D09B366" w14:textId="77777777" w:rsidR="000D614A" w:rsidRPr="00A269CA" w:rsidRDefault="000D614A" w:rsidP="00F60050">
      <w:pPr>
        <w:rPr>
          <w:rFonts w:cs="Arial"/>
        </w:rPr>
      </w:pPr>
    </w:p>
    <w:p w14:paraId="7CE67E87" w14:textId="011EA272" w:rsidR="00227636" w:rsidRPr="00A269CA" w:rsidRDefault="00F60050" w:rsidP="00F60050">
      <w:pPr>
        <w:rPr>
          <w:rFonts w:cs="Arial"/>
        </w:rPr>
      </w:pPr>
      <w:r w:rsidRPr="00A269CA">
        <w:rPr>
          <w:rFonts w:cs="Arial"/>
        </w:rPr>
        <w:t xml:space="preserve">Die Modellübergabe </w:t>
      </w:r>
      <w:r w:rsidR="00CB4D5C" w:rsidRPr="00A269CA">
        <w:rPr>
          <w:rFonts w:cs="Arial"/>
        </w:rPr>
        <w:t>ist</w:t>
      </w:r>
      <w:r w:rsidRPr="00A269CA">
        <w:rPr>
          <w:rFonts w:cs="Arial"/>
        </w:rPr>
        <w:t xml:space="preserve"> in X/Y Koordinaten und mit internem Ursprungsbezug auf den angegebenen Bezugspunkt </w:t>
      </w:r>
      <w:r w:rsidR="00CB4D5C" w:rsidRPr="00A269CA">
        <w:rPr>
          <w:rFonts w:cs="Arial"/>
        </w:rPr>
        <w:t>festgelegt</w:t>
      </w:r>
      <w:r w:rsidRPr="00A269CA">
        <w:rPr>
          <w:rFonts w:cs="Arial"/>
        </w:rPr>
        <w:t xml:space="preserve">. </w:t>
      </w:r>
    </w:p>
    <w:p w14:paraId="35F000F9" w14:textId="577E380B" w:rsidR="00F60050" w:rsidRPr="00A269CA" w:rsidRDefault="00F60050" w:rsidP="00F60050">
      <w:pPr>
        <w:rPr>
          <w:rFonts w:cs="Arial"/>
        </w:rPr>
      </w:pPr>
      <w:r w:rsidRPr="00A269CA">
        <w:rPr>
          <w:rFonts w:cs="Arial"/>
        </w:rPr>
        <w:t>Der Höhenbezug</w:t>
      </w:r>
      <w:r w:rsidR="00227636" w:rsidRPr="00A269CA">
        <w:rPr>
          <w:rFonts w:cs="Arial"/>
        </w:rPr>
        <w:t xml:space="preserve"> Z am Standort Gartenstraße beträgt</w:t>
      </w:r>
      <w:r w:rsidRPr="00A269CA">
        <w:rPr>
          <w:rFonts w:cs="Arial"/>
        </w:rPr>
        <w:t xml:space="preserve"> 3</w:t>
      </w:r>
      <w:r w:rsidR="00227636" w:rsidRPr="00A269CA">
        <w:rPr>
          <w:rFonts w:cs="Arial"/>
        </w:rPr>
        <w:t>3</w:t>
      </w:r>
      <w:r w:rsidRPr="00A269CA">
        <w:rPr>
          <w:rFonts w:cs="Arial"/>
        </w:rPr>
        <w:t>,</w:t>
      </w:r>
      <w:r w:rsidR="00227636" w:rsidRPr="00A269CA">
        <w:rPr>
          <w:rFonts w:cs="Arial"/>
        </w:rPr>
        <w:t>2</w:t>
      </w:r>
      <w:r w:rsidRPr="00A269CA">
        <w:rPr>
          <w:rFonts w:cs="Arial"/>
        </w:rPr>
        <w:t>00 m ü. NHN</w:t>
      </w:r>
      <w:r w:rsidR="000701CC" w:rsidRPr="00A269CA">
        <w:rPr>
          <w:rFonts w:cs="Arial"/>
        </w:rPr>
        <w:t>.</w:t>
      </w:r>
    </w:p>
    <w:p w14:paraId="5D54631F" w14:textId="1E5E71A6" w:rsidR="0072718D" w:rsidRDefault="00227636" w:rsidP="00F60050">
      <w:pPr>
        <w:rPr>
          <w:rFonts w:cs="Arial"/>
        </w:rPr>
      </w:pPr>
      <w:r w:rsidRPr="00A269CA">
        <w:rPr>
          <w:rFonts w:cs="Arial"/>
        </w:rPr>
        <w:t>Der Höhenbezug Z am Standort Süd beträgt 34,000 m ü. NHN.</w:t>
      </w:r>
    </w:p>
    <w:p w14:paraId="47E59EFA" w14:textId="77777777" w:rsidR="00AB105D" w:rsidRDefault="00AB105D" w:rsidP="00F60050">
      <w:pPr>
        <w:rPr>
          <w:rFonts w:cs="Arial"/>
        </w:rPr>
      </w:pPr>
    </w:p>
    <w:p w14:paraId="225D4B58" w14:textId="77777777" w:rsidR="006F269C" w:rsidRDefault="006F269C" w:rsidP="00F60050">
      <w:pPr>
        <w:rPr>
          <w:rFonts w:cs="Arial"/>
        </w:rPr>
      </w:pPr>
    </w:p>
    <w:p w14:paraId="3AEE4B92" w14:textId="77777777" w:rsidR="000D5C10" w:rsidRDefault="000D5C10" w:rsidP="00F60050">
      <w:pPr>
        <w:rPr>
          <w:rFonts w:cs="Arial"/>
        </w:rPr>
      </w:pPr>
    </w:p>
    <w:p w14:paraId="2D67AD7C" w14:textId="77777777" w:rsidR="000D5C10" w:rsidRDefault="000D5C10" w:rsidP="00F60050">
      <w:pPr>
        <w:rPr>
          <w:rFonts w:cs="Arial"/>
        </w:rPr>
      </w:pPr>
    </w:p>
    <w:p w14:paraId="253E629E" w14:textId="77777777" w:rsidR="006F269C" w:rsidRPr="00A269CA" w:rsidRDefault="006F269C" w:rsidP="00F60050">
      <w:pPr>
        <w:rPr>
          <w:rFonts w:cs="Arial"/>
        </w:rPr>
      </w:pPr>
    </w:p>
    <w:p w14:paraId="53623276" w14:textId="77777777" w:rsidR="00F60050" w:rsidRPr="00A269CA" w:rsidRDefault="00F60050" w:rsidP="00F60050">
      <w:pPr>
        <w:pStyle w:val="berschrift3"/>
        <w:rPr>
          <w:rFonts w:cs="Arial"/>
        </w:rPr>
      </w:pPr>
      <w:bookmarkStart w:id="13" w:name="_Toc185324289"/>
      <w:bookmarkStart w:id="14" w:name="_Toc213657995"/>
      <w:r w:rsidRPr="00A269CA">
        <w:rPr>
          <w:rFonts w:cs="Arial"/>
        </w:rPr>
        <w:lastRenderedPageBreak/>
        <w:t>Vergleichspunkte</w:t>
      </w:r>
      <w:bookmarkEnd w:id="13"/>
      <w:bookmarkEnd w:id="14"/>
    </w:p>
    <w:tbl>
      <w:tblPr>
        <w:tblStyle w:val="Tabellenraster1"/>
        <w:tblW w:w="0" w:type="auto"/>
        <w:tblInd w:w="-5" w:type="dxa"/>
        <w:tblLook w:val="04A0" w:firstRow="1" w:lastRow="0" w:firstColumn="1" w:lastColumn="0" w:noHBand="0" w:noVBand="1"/>
      </w:tblPr>
      <w:tblGrid>
        <w:gridCol w:w="2971"/>
        <w:gridCol w:w="1256"/>
        <w:gridCol w:w="1256"/>
        <w:gridCol w:w="1675"/>
        <w:gridCol w:w="1907"/>
      </w:tblGrid>
      <w:tr w:rsidR="00384B3B" w:rsidRPr="00A269CA" w14:paraId="541064E1" w14:textId="77777777" w:rsidTr="00384B3B">
        <w:tc>
          <w:tcPr>
            <w:tcW w:w="2971" w:type="dxa"/>
            <w:tcBorders>
              <w:top w:val="single" w:sz="4" w:space="0" w:color="auto"/>
            </w:tcBorders>
            <w:shd w:val="clear" w:color="auto" w:fill="DBE5F1"/>
          </w:tcPr>
          <w:p w14:paraId="37CD1E16" w14:textId="77777777" w:rsidR="00384B3B" w:rsidRPr="00A269CA" w:rsidRDefault="00384B3B" w:rsidP="00384B3B">
            <w:pPr>
              <w:spacing w:before="120"/>
              <w:jc w:val="center"/>
              <w:rPr>
                <w:rFonts w:cs="Arial"/>
                <w:lang w:val="en-US"/>
              </w:rPr>
            </w:pPr>
          </w:p>
        </w:tc>
        <w:tc>
          <w:tcPr>
            <w:tcW w:w="1256" w:type="dxa"/>
            <w:tcBorders>
              <w:top w:val="single" w:sz="4" w:space="0" w:color="auto"/>
            </w:tcBorders>
            <w:shd w:val="clear" w:color="auto" w:fill="DBE5F1"/>
          </w:tcPr>
          <w:p w14:paraId="5307FE45" w14:textId="430AF164" w:rsidR="00384B3B" w:rsidRPr="00A269CA" w:rsidRDefault="00384B3B" w:rsidP="00384B3B">
            <w:pPr>
              <w:spacing w:before="120"/>
              <w:jc w:val="center"/>
              <w:rPr>
                <w:rFonts w:cs="Arial"/>
                <w:lang w:val="en-US"/>
              </w:rPr>
            </w:pPr>
            <w:r w:rsidRPr="00A269CA">
              <w:rPr>
                <w:rFonts w:cs="Arial"/>
                <w:lang w:val="en-US"/>
              </w:rPr>
              <w:t>X</w:t>
            </w:r>
          </w:p>
        </w:tc>
        <w:tc>
          <w:tcPr>
            <w:tcW w:w="1256" w:type="dxa"/>
            <w:tcBorders>
              <w:top w:val="single" w:sz="4" w:space="0" w:color="auto"/>
            </w:tcBorders>
            <w:shd w:val="clear" w:color="auto" w:fill="DBE5F1"/>
          </w:tcPr>
          <w:p w14:paraId="74B27375" w14:textId="15DB5934" w:rsidR="00384B3B" w:rsidRPr="00A269CA" w:rsidRDefault="00384B3B" w:rsidP="00384B3B">
            <w:pPr>
              <w:spacing w:before="120"/>
              <w:jc w:val="center"/>
              <w:rPr>
                <w:rFonts w:cs="Arial"/>
                <w:lang w:val="en-US"/>
              </w:rPr>
            </w:pPr>
            <w:r w:rsidRPr="00A269CA">
              <w:rPr>
                <w:rFonts w:cs="Arial"/>
                <w:lang w:val="en-US"/>
              </w:rPr>
              <w:t>Y</w:t>
            </w:r>
          </w:p>
        </w:tc>
        <w:tc>
          <w:tcPr>
            <w:tcW w:w="1675" w:type="dxa"/>
            <w:tcBorders>
              <w:top w:val="single" w:sz="4" w:space="0" w:color="auto"/>
            </w:tcBorders>
            <w:shd w:val="clear" w:color="auto" w:fill="DBE5F1"/>
          </w:tcPr>
          <w:p w14:paraId="7D0439E6" w14:textId="1AF9EB7F" w:rsidR="00384B3B" w:rsidRPr="00A269CA" w:rsidRDefault="00384B3B" w:rsidP="00384B3B">
            <w:pPr>
              <w:spacing w:before="120"/>
              <w:jc w:val="center"/>
              <w:rPr>
                <w:rFonts w:cs="Arial"/>
                <w:lang w:val="en-US"/>
              </w:rPr>
            </w:pPr>
            <w:r w:rsidRPr="00A269CA">
              <w:rPr>
                <w:rFonts w:cs="Arial"/>
                <w:lang w:val="en-US"/>
              </w:rPr>
              <w:t xml:space="preserve"> (Ost)</w:t>
            </w:r>
          </w:p>
        </w:tc>
        <w:tc>
          <w:tcPr>
            <w:tcW w:w="1907" w:type="dxa"/>
            <w:tcBorders>
              <w:top w:val="single" w:sz="4" w:space="0" w:color="auto"/>
            </w:tcBorders>
            <w:shd w:val="clear" w:color="auto" w:fill="DBE5F1"/>
          </w:tcPr>
          <w:p w14:paraId="262E2A10" w14:textId="00CC252E" w:rsidR="00384B3B" w:rsidRPr="00A269CA" w:rsidRDefault="00384B3B" w:rsidP="00384B3B">
            <w:pPr>
              <w:spacing w:before="120"/>
              <w:jc w:val="center"/>
              <w:rPr>
                <w:rFonts w:cs="Arial"/>
                <w:lang w:val="en-US"/>
              </w:rPr>
            </w:pPr>
            <w:r w:rsidRPr="00A269CA">
              <w:rPr>
                <w:rFonts w:cs="Arial"/>
                <w:lang w:val="en-US"/>
              </w:rPr>
              <w:t>(Nord)</w:t>
            </w:r>
          </w:p>
        </w:tc>
      </w:tr>
      <w:tr w:rsidR="00384B3B" w:rsidRPr="00A269CA" w14:paraId="39D7C43B" w14:textId="77777777" w:rsidTr="00384B3B">
        <w:tc>
          <w:tcPr>
            <w:tcW w:w="2971" w:type="dxa"/>
            <w:tcBorders>
              <w:top w:val="single" w:sz="4" w:space="0" w:color="auto"/>
            </w:tcBorders>
            <w:shd w:val="clear" w:color="auto" w:fill="DBE5F1"/>
          </w:tcPr>
          <w:p w14:paraId="2D863CC7" w14:textId="6594BD63" w:rsidR="00384B3B" w:rsidRPr="00A269CA" w:rsidRDefault="00384B3B" w:rsidP="00384B3B">
            <w:pPr>
              <w:spacing w:before="120"/>
              <w:jc w:val="left"/>
              <w:rPr>
                <w:rFonts w:cs="Arial"/>
                <w:color w:val="1F497D"/>
                <w:lang w:val="en-US"/>
              </w:rPr>
            </w:pPr>
            <w:r w:rsidRPr="00A269CA">
              <w:rPr>
                <w:rFonts w:cs="Arial"/>
                <w:color w:val="1F497D"/>
                <w:lang w:val="en-US"/>
              </w:rPr>
              <w:t>Bezugspunkt Gartenstraße</w:t>
            </w:r>
          </w:p>
        </w:tc>
        <w:tc>
          <w:tcPr>
            <w:tcW w:w="1256" w:type="dxa"/>
            <w:tcBorders>
              <w:top w:val="single" w:sz="4" w:space="0" w:color="auto"/>
            </w:tcBorders>
            <w:shd w:val="clear" w:color="auto" w:fill="DBE5F1"/>
          </w:tcPr>
          <w:p w14:paraId="11D67C68" w14:textId="77777777" w:rsidR="00384B3B" w:rsidRPr="00A269CA" w:rsidRDefault="00384B3B" w:rsidP="00384B3B">
            <w:pPr>
              <w:spacing w:before="120"/>
              <w:jc w:val="right"/>
              <w:rPr>
                <w:rFonts w:cs="Arial"/>
                <w:color w:val="1F497D"/>
                <w:lang w:val="en-US"/>
              </w:rPr>
            </w:pPr>
            <w:r w:rsidRPr="00A269CA">
              <w:rPr>
                <w:rFonts w:cs="Arial"/>
                <w:color w:val="1F497D"/>
                <w:lang w:val="en-US"/>
              </w:rPr>
              <w:t>0,000</w:t>
            </w:r>
          </w:p>
        </w:tc>
        <w:tc>
          <w:tcPr>
            <w:tcW w:w="1256" w:type="dxa"/>
            <w:tcBorders>
              <w:top w:val="single" w:sz="4" w:space="0" w:color="auto"/>
            </w:tcBorders>
            <w:shd w:val="clear" w:color="auto" w:fill="DBE5F1"/>
          </w:tcPr>
          <w:p w14:paraId="6C6F5AA6" w14:textId="77777777" w:rsidR="00384B3B" w:rsidRPr="00A269CA" w:rsidRDefault="00384B3B" w:rsidP="00384B3B">
            <w:pPr>
              <w:spacing w:before="120"/>
              <w:jc w:val="right"/>
              <w:rPr>
                <w:rFonts w:cs="Arial"/>
                <w:color w:val="1F497D"/>
                <w:lang w:val="en-US"/>
              </w:rPr>
            </w:pPr>
            <w:r w:rsidRPr="00A269CA">
              <w:rPr>
                <w:rFonts w:cs="Arial"/>
                <w:color w:val="1F497D"/>
                <w:lang w:val="en-US"/>
              </w:rPr>
              <w:t>0,000</w:t>
            </w:r>
          </w:p>
        </w:tc>
        <w:tc>
          <w:tcPr>
            <w:tcW w:w="1675" w:type="dxa"/>
            <w:tcBorders>
              <w:top w:val="single" w:sz="4" w:space="0" w:color="auto"/>
            </w:tcBorders>
            <w:shd w:val="clear" w:color="auto" w:fill="DBE5F1"/>
          </w:tcPr>
          <w:p w14:paraId="06F58D57" w14:textId="100D56EA" w:rsidR="00384B3B" w:rsidRPr="00A269CA" w:rsidRDefault="003049A3" w:rsidP="00384B3B">
            <w:pPr>
              <w:spacing w:before="120"/>
              <w:jc w:val="right"/>
              <w:rPr>
                <w:rFonts w:cs="Arial"/>
                <w:color w:val="1F497D"/>
                <w:lang w:val="en-US"/>
              </w:rPr>
            </w:pPr>
            <w:r w:rsidRPr="00A269CA">
              <w:rPr>
                <w:rFonts w:cs="Arial"/>
                <w:color w:val="1F497D"/>
                <w:lang w:val="en-US"/>
              </w:rPr>
              <w:t>371031,780</w:t>
            </w:r>
          </w:p>
        </w:tc>
        <w:tc>
          <w:tcPr>
            <w:tcW w:w="1907" w:type="dxa"/>
            <w:tcBorders>
              <w:top w:val="single" w:sz="4" w:space="0" w:color="auto"/>
            </w:tcBorders>
            <w:shd w:val="clear" w:color="auto" w:fill="DBE5F1"/>
          </w:tcPr>
          <w:p w14:paraId="153BFFFA" w14:textId="1CBC4698" w:rsidR="00384B3B" w:rsidRPr="00A269CA" w:rsidRDefault="003049A3" w:rsidP="00384B3B">
            <w:pPr>
              <w:spacing w:before="120"/>
              <w:jc w:val="right"/>
              <w:rPr>
                <w:rFonts w:cs="Arial"/>
                <w:color w:val="1F497D"/>
                <w:lang w:val="en-US"/>
              </w:rPr>
            </w:pPr>
            <w:r w:rsidRPr="00A269CA">
              <w:rPr>
                <w:rFonts w:cs="Arial"/>
                <w:color w:val="1F497D"/>
                <w:lang w:val="en-US"/>
              </w:rPr>
              <w:t>5804650,171</w:t>
            </w:r>
          </w:p>
        </w:tc>
      </w:tr>
      <w:tr w:rsidR="000D614A" w:rsidRPr="00A269CA" w14:paraId="181107D8" w14:textId="77777777" w:rsidTr="00384B3B">
        <w:tc>
          <w:tcPr>
            <w:tcW w:w="2971" w:type="dxa"/>
            <w:tcBorders>
              <w:top w:val="single" w:sz="4" w:space="0" w:color="auto"/>
            </w:tcBorders>
            <w:shd w:val="clear" w:color="auto" w:fill="DBE5F1"/>
          </w:tcPr>
          <w:p w14:paraId="5AA74427" w14:textId="31738810" w:rsidR="000D614A" w:rsidRPr="00A269CA" w:rsidRDefault="000D614A" w:rsidP="000D614A">
            <w:pPr>
              <w:spacing w:before="120"/>
              <w:jc w:val="left"/>
              <w:rPr>
                <w:rFonts w:cs="Arial"/>
                <w:color w:val="1F497D"/>
                <w:lang w:val="en-US"/>
              </w:rPr>
            </w:pPr>
            <w:r w:rsidRPr="00A269CA">
              <w:rPr>
                <w:rFonts w:cs="Arial"/>
                <w:color w:val="1F497D"/>
                <w:lang w:val="en-US"/>
              </w:rPr>
              <w:t>Bezugspunkt Süd</w:t>
            </w:r>
          </w:p>
        </w:tc>
        <w:tc>
          <w:tcPr>
            <w:tcW w:w="1256" w:type="dxa"/>
            <w:tcBorders>
              <w:top w:val="single" w:sz="4" w:space="0" w:color="auto"/>
            </w:tcBorders>
            <w:shd w:val="clear" w:color="auto" w:fill="DBE5F1"/>
          </w:tcPr>
          <w:p w14:paraId="5DEE7896" w14:textId="52BED429" w:rsidR="000D614A" w:rsidRPr="00A269CA" w:rsidRDefault="000D614A" w:rsidP="000D614A">
            <w:pPr>
              <w:spacing w:before="120"/>
              <w:jc w:val="right"/>
              <w:rPr>
                <w:rFonts w:cs="Arial"/>
                <w:color w:val="1F497D"/>
                <w:lang w:val="en-US"/>
              </w:rPr>
            </w:pPr>
            <w:r w:rsidRPr="00A269CA">
              <w:rPr>
                <w:rFonts w:cs="Arial"/>
                <w:color w:val="1F497D"/>
                <w:lang w:val="en-US"/>
              </w:rPr>
              <w:t>0,000</w:t>
            </w:r>
          </w:p>
        </w:tc>
        <w:tc>
          <w:tcPr>
            <w:tcW w:w="1256" w:type="dxa"/>
            <w:tcBorders>
              <w:top w:val="single" w:sz="4" w:space="0" w:color="auto"/>
            </w:tcBorders>
            <w:shd w:val="clear" w:color="auto" w:fill="DBE5F1"/>
          </w:tcPr>
          <w:p w14:paraId="20950C54" w14:textId="7DDE17C9" w:rsidR="000D614A" w:rsidRPr="00A269CA" w:rsidRDefault="000D614A" w:rsidP="000D614A">
            <w:pPr>
              <w:spacing w:before="120"/>
              <w:jc w:val="right"/>
              <w:rPr>
                <w:rFonts w:cs="Arial"/>
                <w:color w:val="1F497D"/>
                <w:lang w:val="en-US"/>
              </w:rPr>
            </w:pPr>
            <w:r w:rsidRPr="00A269CA">
              <w:rPr>
                <w:rFonts w:cs="Arial"/>
                <w:color w:val="1F497D"/>
                <w:lang w:val="en-US"/>
              </w:rPr>
              <w:t>0,000</w:t>
            </w:r>
          </w:p>
        </w:tc>
        <w:tc>
          <w:tcPr>
            <w:tcW w:w="1675" w:type="dxa"/>
            <w:tcBorders>
              <w:top w:val="single" w:sz="4" w:space="0" w:color="auto"/>
            </w:tcBorders>
            <w:shd w:val="clear" w:color="auto" w:fill="DBE5F1"/>
          </w:tcPr>
          <w:p w14:paraId="1106B355" w14:textId="71A6F8F6" w:rsidR="000D614A" w:rsidRPr="00A269CA" w:rsidRDefault="000D614A" w:rsidP="000D614A">
            <w:pPr>
              <w:spacing w:before="120"/>
              <w:jc w:val="right"/>
              <w:rPr>
                <w:rFonts w:cs="Arial"/>
                <w:color w:val="1F497D"/>
                <w:lang w:val="en-US"/>
              </w:rPr>
            </w:pPr>
            <w:r w:rsidRPr="00A269CA">
              <w:rPr>
                <w:rFonts w:cs="Arial"/>
                <w:color w:val="1F497D"/>
                <w:lang w:val="en-US"/>
              </w:rPr>
              <w:t>370150,887</w:t>
            </w:r>
          </w:p>
        </w:tc>
        <w:tc>
          <w:tcPr>
            <w:tcW w:w="1907" w:type="dxa"/>
            <w:tcBorders>
              <w:top w:val="single" w:sz="4" w:space="0" w:color="auto"/>
            </w:tcBorders>
            <w:shd w:val="clear" w:color="auto" w:fill="DBE5F1"/>
          </w:tcPr>
          <w:p w14:paraId="491A7BED" w14:textId="2DA9F6EB" w:rsidR="000D614A" w:rsidRPr="00A269CA" w:rsidRDefault="000D614A" w:rsidP="000D614A">
            <w:pPr>
              <w:spacing w:before="120"/>
              <w:jc w:val="right"/>
              <w:rPr>
                <w:rFonts w:cs="Arial"/>
                <w:color w:val="1F497D"/>
                <w:lang w:val="en-US"/>
              </w:rPr>
            </w:pPr>
            <w:r w:rsidRPr="00A269CA">
              <w:rPr>
                <w:rFonts w:cs="Arial"/>
                <w:color w:val="1F497D"/>
                <w:lang w:val="en-US"/>
              </w:rPr>
              <w:t>5803876,106</w:t>
            </w:r>
          </w:p>
        </w:tc>
      </w:tr>
      <w:tr w:rsidR="000D614A" w:rsidRPr="00A269CA" w14:paraId="3461020E" w14:textId="77777777" w:rsidTr="00384B3B">
        <w:tc>
          <w:tcPr>
            <w:tcW w:w="2971" w:type="dxa"/>
          </w:tcPr>
          <w:p w14:paraId="258FDDEE" w14:textId="2A7DE67B" w:rsidR="000D614A" w:rsidRPr="00A269CA" w:rsidRDefault="009B5881" w:rsidP="000D614A">
            <w:pPr>
              <w:spacing w:before="120"/>
              <w:jc w:val="left"/>
              <w:rPr>
                <w:rFonts w:cs="Arial"/>
                <w:lang w:val="en-US"/>
              </w:rPr>
            </w:pPr>
            <w:r w:rsidRPr="00A269CA">
              <w:rPr>
                <w:rFonts w:cs="Arial"/>
                <w:lang w:val="en-US"/>
              </w:rPr>
              <w:t xml:space="preserve">Einfügepunkt </w:t>
            </w:r>
            <w:r w:rsidR="000D614A" w:rsidRPr="00A269CA">
              <w:rPr>
                <w:rFonts w:cs="Arial"/>
                <w:lang w:val="en-US"/>
              </w:rPr>
              <w:t>Gartenstraße</w:t>
            </w:r>
          </w:p>
        </w:tc>
        <w:tc>
          <w:tcPr>
            <w:tcW w:w="1256" w:type="dxa"/>
          </w:tcPr>
          <w:p w14:paraId="1B41CCC7" w14:textId="77777777" w:rsidR="000D614A" w:rsidRPr="00A269CA" w:rsidRDefault="000D614A" w:rsidP="000D614A">
            <w:pPr>
              <w:spacing w:before="120"/>
              <w:jc w:val="right"/>
              <w:rPr>
                <w:rFonts w:cs="Arial"/>
                <w:lang w:val="en-US"/>
              </w:rPr>
            </w:pPr>
            <w:r w:rsidRPr="00A269CA">
              <w:rPr>
                <w:rFonts w:cs="Arial"/>
                <w:lang w:val="en-US"/>
              </w:rPr>
              <w:t>100,000</w:t>
            </w:r>
          </w:p>
        </w:tc>
        <w:tc>
          <w:tcPr>
            <w:tcW w:w="1256" w:type="dxa"/>
          </w:tcPr>
          <w:p w14:paraId="4659B58D" w14:textId="77777777" w:rsidR="000D614A" w:rsidRPr="00A269CA" w:rsidRDefault="000D614A" w:rsidP="000D614A">
            <w:pPr>
              <w:spacing w:before="120"/>
              <w:jc w:val="right"/>
              <w:rPr>
                <w:rFonts w:cs="Arial"/>
                <w:lang w:val="en-US"/>
              </w:rPr>
            </w:pPr>
            <w:r w:rsidRPr="00A269CA">
              <w:rPr>
                <w:rFonts w:cs="Arial"/>
                <w:lang w:val="en-US"/>
              </w:rPr>
              <w:t>400,000</w:t>
            </w:r>
          </w:p>
        </w:tc>
        <w:tc>
          <w:tcPr>
            <w:tcW w:w="1675" w:type="dxa"/>
          </w:tcPr>
          <w:p w14:paraId="7A96B218" w14:textId="77777777" w:rsidR="000D614A" w:rsidRPr="00A269CA" w:rsidRDefault="000D614A" w:rsidP="000D614A">
            <w:pPr>
              <w:spacing w:before="120"/>
              <w:jc w:val="right"/>
              <w:rPr>
                <w:rFonts w:cs="Arial"/>
                <w:lang w:val="en-US"/>
              </w:rPr>
            </w:pPr>
            <w:r w:rsidRPr="00A269CA">
              <w:rPr>
                <w:rFonts w:cs="Arial"/>
              </w:rPr>
              <w:t>371250,000</w:t>
            </w:r>
          </w:p>
        </w:tc>
        <w:tc>
          <w:tcPr>
            <w:tcW w:w="1907" w:type="dxa"/>
          </w:tcPr>
          <w:p w14:paraId="023B34B0" w14:textId="77777777" w:rsidR="000D614A" w:rsidRPr="00A269CA" w:rsidRDefault="000D614A" w:rsidP="000D614A">
            <w:pPr>
              <w:spacing w:before="120"/>
              <w:jc w:val="right"/>
              <w:rPr>
                <w:rFonts w:cs="Arial"/>
                <w:lang w:val="en-US"/>
              </w:rPr>
            </w:pPr>
            <w:r w:rsidRPr="00A269CA">
              <w:rPr>
                <w:rFonts w:cs="Arial"/>
              </w:rPr>
              <w:t>5805000,000</w:t>
            </w:r>
          </w:p>
        </w:tc>
      </w:tr>
      <w:tr w:rsidR="000D614A" w:rsidRPr="00A269CA" w14:paraId="4CC82DD0" w14:textId="77777777" w:rsidTr="00384B3B">
        <w:tc>
          <w:tcPr>
            <w:tcW w:w="2971" w:type="dxa"/>
          </w:tcPr>
          <w:p w14:paraId="08989CD2" w14:textId="581D2835" w:rsidR="000D614A" w:rsidRPr="00A269CA" w:rsidRDefault="009B5881" w:rsidP="000D614A">
            <w:pPr>
              <w:spacing w:before="120"/>
              <w:jc w:val="left"/>
              <w:rPr>
                <w:rFonts w:cs="Arial"/>
                <w:lang w:val="en-US"/>
              </w:rPr>
            </w:pPr>
            <w:r w:rsidRPr="00A269CA">
              <w:rPr>
                <w:rFonts w:cs="Arial"/>
                <w:lang w:val="en-US"/>
              </w:rPr>
              <w:t xml:space="preserve">Einfügepunkt </w:t>
            </w:r>
            <w:r w:rsidR="000D614A" w:rsidRPr="00A269CA">
              <w:rPr>
                <w:rFonts w:cs="Arial"/>
                <w:lang w:val="en-US"/>
              </w:rPr>
              <w:t>Süd</w:t>
            </w:r>
          </w:p>
        </w:tc>
        <w:tc>
          <w:tcPr>
            <w:tcW w:w="1256" w:type="dxa"/>
          </w:tcPr>
          <w:p w14:paraId="61C4E493" w14:textId="77777777" w:rsidR="000D614A" w:rsidRPr="00A269CA" w:rsidRDefault="000D614A" w:rsidP="000D614A">
            <w:pPr>
              <w:spacing w:before="120"/>
              <w:jc w:val="right"/>
              <w:rPr>
                <w:rFonts w:cs="Arial"/>
                <w:lang w:val="en-US"/>
              </w:rPr>
            </w:pPr>
            <w:r w:rsidRPr="00A269CA">
              <w:rPr>
                <w:rFonts w:cs="Arial"/>
                <w:lang w:val="en-US"/>
              </w:rPr>
              <w:t>1000,000</w:t>
            </w:r>
          </w:p>
        </w:tc>
        <w:tc>
          <w:tcPr>
            <w:tcW w:w="1256" w:type="dxa"/>
          </w:tcPr>
          <w:p w14:paraId="5981D5C2" w14:textId="77777777" w:rsidR="000D614A" w:rsidRPr="00A269CA" w:rsidRDefault="000D614A" w:rsidP="000D614A">
            <w:pPr>
              <w:spacing w:before="120"/>
              <w:jc w:val="right"/>
              <w:rPr>
                <w:rFonts w:cs="Arial"/>
                <w:lang w:val="en-US"/>
              </w:rPr>
            </w:pPr>
            <w:r w:rsidRPr="00A269CA">
              <w:rPr>
                <w:rFonts w:cs="Arial"/>
                <w:lang w:val="en-US"/>
              </w:rPr>
              <w:t>1000,000</w:t>
            </w:r>
          </w:p>
        </w:tc>
        <w:tc>
          <w:tcPr>
            <w:tcW w:w="1675" w:type="dxa"/>
          </w:tcPr>
          <w:p w14:paraId="64F26511" w14:textId="77777777" w:rsidR="000D614A" w:rsidRPr="00A269CA" w:rsidRDefault="000D614A" w:rsidP="000D614A">
            <w:pPr>
              <w:spacing w:before="120"/>
              <w:jc w:val="right"/>
              <w:rPr>
                <w:rFonts w:cs="Arial"/>
                <w:lang w:val="en-US"/>
              </w:rPr>
            </w:pPr>
            <w:r w:rsidRPr="00A269CA">
              <w:rPr>
                <w:rFonts w:cs="Arial"/>
              </w:rPr>
              <w:t>371478,407</w:t>
            </w:r>
          </w:p>
        </w:tc>
        <w:tc>
          <w:tcPr>
            <w:tcW w:w="1907" w:type="dxa"/>
          </w:tcPr>
          <w:p w14:paraId="421C251A" w14:textId="77777777" w:rsidR="000D614A" w:rsidRPr="00A269CA" w:rsidRDefault="000D614A" w:rsidP="000D614A">
            <w:pPr>
              <w:spacing w:before="120"/>
              <w:jc w:val="right"/>
              <w:rPr>
                <w:rFonts w:cs="Arial"/>
                <w:lang w:val="en-US"/>
              </w:rPr>
            </w:pPr>
            <w:r w:rsidRPr="00A269CA">
              <w:rPr>
                <w:rFonts w:cs="Arial"/>
              </w:rPr>
              <w:t>5803388,572</w:t>
            </w:r>
          </w:p>
        </w:tc>
      </w:tr>
    </w:tbl>
    <w:p w14:paraId="42625F89" w14:textId="77777777" w:rsidR="00F60050" w:rsidRPr="00A269CA" w:rsidRDefault="00F60050" w:rsidP="00F60050">
      <w:pPr>
        <w:rPr>
          <w:rFonts w:cs="Arial"/>
        </w:rPr>
      </w:pPr>
    </w:p>
    <w:p w14:paraId="615BCCB6" w14:textId="762B678B" w:rsidR="0086604F" w:rsidRPr="00A269CA" w:rsidRDefault="00F60050" w:rsidP="00F60050">
      <w:pPr>
        <w:pStyle w:val="berschrift3"/>
        <w:rPr>
          <w:rFonts w:cs="Arial"/>
        </w:rPr>
      </w:pPr>
      <w:bookmarkStart w:id="15" w:name="_Toc213657996"/>
      <w:r w:rsidRPr="00A269CA">
        <w:rPr>
          <w:rFonts w:cs="Arial"/>
        </w:rPr>
        <w:t>Achsraster</w:t>
      </w:r>
      <w:bookmarkEnd w:id="15"/>
    </w:p>
    <w:p w14:paraId="270B3CC0" w14:textId="6A430514" w:rsidR="009B5881" w:rsidRPr="00A269CA" w:rsidRDefault="00F60050" w:rsidP="00F60050">
      <w:pPr>
        <w:rPr>
          <w:rFonts w:cs="Arial"/>
        </w:rPr>
      </w:pPr>
      <w:r w:rsidRPr="00A269CA">
        <w:rPr>
          <w:rFonts w:cs="Arial"/>
        </w:rPr>
        <w:t>Ein globales gesamtanlagenübergreifendes Achsraster (</w:t>
      </w:r>
      <w:r w:rsidR="00C56051" w:rsidRPr="00A269CA">
        <w:rPr>
          <w:rFonts w:cs="Arial"/>
        </w:rPr>
        <w:t xml:space="preserve">Achsabstand = </w:t>
      </w:r>
      <w:r w:rsidRPr="00A269CA">
        <w:rPr>
          <w:rFonts w:cs="Arial"/>
        </w:rPr>
        <w:t xml:space="preserve">100m) </w:t>
      </w:r>
      <w:r w:rsidR="009B5881" w:rsidRPr="00A269CA">
        <w:rPr>
          <w:rFonts w:cs="Arial"/>
        </w:rPr>
        <w:t xml:space="preserve">und </w:t>
      </w:r>
      <w:r w:rsidRPr="00A269CA">
        <w:rPr>
          <w:rFonts w:cs="Arial"/>
        </w:rPr>
        <w:t>ein Gebäudespezifisches Achsraster unter Berücksichtigung des KKS-Kraftwerk-Kennzeichensystems</w:t>
      </w:r>
      <w:r w:rsidR="009B5881" w:rsidRPr="00A269CA">
        <w:rPr>
          <w:rFonts w:cs="Arial"/>
        </w:rPr>
        <w:t xml:space="preserve"> wurde</w:t>
      </w:r>
      <w:r w:rsidRPr="00A269CA">
        <w:rPr>
          <w:rFonts w:cs="Arial"/>
        </w:rPr>
        <w:t xml:space="preserve"> festgelegt, welches den Projektbeteiligten in einer separaten Datei </w:t>
      </w:r>
      <w:r w:rsidR="000701CC" w:rsidRPr="00A269CA">
        <w:rPr>
          <w:rFonts w:cs="Arial"/>
        </w:rPr>
        <w:t xml:space="preserve">(DWG) </w:t>
      </w:r>
      <w:r w:rsidRPr="00A269CA">
        <w:rPr>
          <w:rFonts w:cs="Arial"/>
        </w:rPr>
        <w:t>zur Verfügung gestellt w</w:t>
      </w:r>
      <w:r w:rsidR="000701CC" w:rsidRPr="00A269CA">
        <w:rPr>
          <w:rFonts w:cs="Arial"/>
        </w:rPr>
        <w:t>ird.</w:t>
      </w:r>
      <w:r w:rsidR="009B5881" w:rsidRPr="00A269CA">
        <w:rPr>
          <w:rFonts w:cs="Arial"/>
        </w:rPr>
        <w:t xml:space="preserve"> Diese Datei</w:t>
      </w:r>
      <w:r w:rsidR="00A269CA">
        <w:rPr>
          <w:rFonts w:cs="Arial"/>
        </w:rPr>
        <w:t>en</w:t>
      </w:r>
      <w:r w:rsidR="009B5881" w:rsidRPr="00A269CA">
        <w:rPr>
          <w:rFonts w:cs="Arial"/>
        </w:rPr>
        <w:t xml:space="preserve"> enth</w:t>
      </w:r>
      <w:r w:rsidR="00A269CA">
        <w:rPr>
          <w:rFonts w:cs="Arial"/>
        </w:rPr>
        <w:t>alten</w:t>
      </w:r>
      <w:r w:rsidR="009B5881" w:rsidRPr="00A269CA">
        <w:rPr>
          <w:rFonts w:cs="Arial"/>
        </w:rPr>
        <w:t xml:space="preserve"> auch den Bezugs- und Einfügepunkt.</w:t>
      </w:r>
      <w:r w:rsidR="00A269CA">
        <w:rPr>
          <w:rFonts w:cs="Arial"/>
        </w:rPr>
        <w:t xml:space="preserve"> </w:t>
      </w:r>
      <w:r w:rsidR="00A269CA">
        <w:t>Dies liegt nach Projektkoordinaten und globalen Koordinaten vor. Führend sind die Projektkoordinaten und 3D-Modelle sind danach ausgerichtet zu übermitteln</w:t>
      </w:r>
    </w:p>
    <w:p w14:paraId="26287D4C" w14:textId="7957B8B6" w:rsidR="00F60050" w:rsidRPr="00A269CA" w:rsidRDefault="00492375" w:rsidP="00F60050">
      <w:pPr>
        <w:rPr>
          <w:rFonts w:cs="Arial"/>
        </w:rPr>
      </w:pPr>
      <w:r w:rsidRPr="00A269CA">
        <w:rPr>
          <w:rFonts w:cs="Arial"/>
        </w:rPr>
        <w:t>Dies</w:t>
      </w:r>
      <w:r w:rsidR="000D5C10">
        <w:rPr>
          <w:rFonts w:cs="Arial"/>
        </w:rPr>
        <w:t>e DWG-Dateien</w:t>
      </w:r>
      <w:r w:rsidRPr="00A269CA">
        <w:rPr>
          <w:rFonts w:cs="Arial"/>
        </w:rPr>
        <w:t xml:space="preserve"> stell</w:t>
      </w:r>
      <w:r w:rsidR="000D5C10">
        <w:rPr>
          <w:rFonts w:cs="Arial"/>
        </w:rPr>
        <w:t>en</w:t>
      </w:r>
      <w:r w:rsidRPr="00A269CA">
        <w:rPr>
          <w:rFonts w:cs="Arial"/>
        </w:rPr>
        <w:t xml:space="preserve"> kein offizielles Dokument dar und dien</w:t>
      </w:r>
      <w:r w:rsidR="000D5C10">
        <w:rPr>
          <w:rFonts w:cs="Arial"/>
        </w:rPr>
        <w:t>en</w:t>
      </w:r>
      <w:r w:rsidRPr="00A269CA">
        <w:rPr>
          <w:rFonts w:cs="Arial"/>
        </w:rPr>
        <w:t xml:space="preserve"> nur zur Koordination bzw. zum Aufsetzen einer 3D Umgebung</w:t>
      </w:r>
      <w:r w:rsidR="000D5C10">
        <w:rPr>
          <w:rFonts w:cs="Arial"/>
        </w:rPr>
        <w:t>, bzw. zur Abstimmung.</w:t>
      </w:r>
    </w:p>
    <w:p w14:paraId="4C0BDF55" w14:textId="40A4D4F2" w:rsidR="001C6CD3" w:rsidRDefault="001C6CD3" w:rsidP="00F63811">
      <w:pPr>
        <w:rPr>
          <w:rFonts w:cs="Arial"/>
        </w:rPr>
      </w:pPr>
      <w:r w:rsidRPr="00A269CA">
        <w:rPr>
          <w:rFonts w:cs="Arial"/>
        </w:rPr>
        <w:t>Ein Übersichtslageplan</w:t>
      </w:r>
      <w:r w:rsidR="009B5881" w:rsidRPr="00A269CA">
        <w:rPr>
          <w:rFonts w:cs="Arial"/>
        </w:rPr>
        <w:t xml:space="preserve"> zur Orientierung</w:t>
      </w:r>
      <w:r w:rsidRPr="00A269CA">
        <w:rPr>
          <w:rFonts w:cs="Arial"/>
        </w:rPr>
        <w:t xml:space="preserve"> liegt diesem Dokument im Anhang </w:t>
      </w:r>
      <w:r w:rsidRPr="007400E2">
        <w:rPr>
          <w:rFonts w:cs="Arial"/>
        </w:rPr>
        <w:t>bei (</w:t>
      </w:r>
      <w:r w:rsidR="007400E2">
        <w:rPr>
          <w:rFonts w:cs="Arial"/>
        </w:rPr>
        <w:t xml:space="preserve">siehe Anhang </w:t>
      </w:r>
      <w:r w:rsidR="00F01F4D">
        <w:rPr>
          <w:rFonts w:cs="Arial"/>
        </w:rPr>
        <w:t xml:space="preserve">1: </w:t>
      </w:r>
      <w:r w:rsidR="007400E2" w:rsidRPr="007400E2">
        <w:rPr>
          <w:rFonts w:cs="Arial"/>
        </w:rPr>
        <w:t>Y0&amp;CLD010-005051-0_Lageplan_Übergeordnet</w:t>
      </w:r>
      <w:r w:rsidRPr="007400E2">
        <w:rPr>
          <w:rFonts w:cs="Arial"/>
        </w:rPr>
        <w:t>)</w:t>
      </w:r>
      <w:r w:rsidR="007400E2">
        <w:rPr>
          <w:rFonts w:cs="Arial"/>
        </w:rPr>
        <w:t>.</w:t>
      </w:r>
    </w:p>
    <w:p w14:paraId="75B2B114" w14:textId="77777777" w:rsidR="00362DBD" w:rsidRDefault="00362DBD" w:rsidP="00F63811">
      <w:pPr>
        <w:rPr>
          <w:rFonts w:cs="Arial"/>
        </w:rPr>
      </w:pPr>
    </w:p>
    <w:p w14:paraId="1CA9FEFF" w14:textId="77777777" w:rsidR="00362DBD" w:rsidRDefault="00362DBD" w:rsidP="00F63811">
      <w:pPr>
        <w:rPr>
          <w:rFonts w:cs="Arial"/>
        </w:rPr>
      </w:pPr>
    </w:p>
    <w:p w14:paraId="2942412A" w14:textId="77777777" w:rsidR="00362DBD" w:rsidRDefault="00362DBD" w:rsidP="00F63811">
      <w:pPr>
        <w:rPr>
          <w:rFonts w:cs="Arial"/>
        </w:rPr>
      </w:pPr>
    </w:p>
    <w:p w14:paraId="1EA9EC9C" w14:textId="77777777" w:rsidR="00362DBD" w:rsidRDefault="00362DBD" w:rsidP="00F63811">
      <w:pPr>
        <w:rPr>
          <w:rFonts w:cs="Arial"/>
        </w:rPr>
      </w:pPr>
    </w:p>
    <w:p w14:paraId="58222508" w14:textId="77777777" w:rsidR="00362DBD" w:rsidRDefault="00362DBD" w:rsidP="00F63811">
      <w:pPr>
        <w:rPr>
          <w:rFonts w:cs="Arial"/>
        </w:rPr>
      </w:pPr>
    </w:p>
    <w:p w14:paraId="48CC9748" w14:textId="77777777" w:rsidR="00362DBD" w:rsidRDefault="00362DBD" w:rsidP="00F63811">
      <w:pPr>
        <w:rPr>
          <w:rFonts w:cs="Arial"/>
        </w:rPr>
      </w:pPr>
    </w:p>
    <w:p w14:paraId="041C1E95" w14:textId="77777777" w:rsidR="00362DBD" w:rsidRDefault="00362DBD" w:rsidP="00F63811">
      <w:pPr>
        <w:rPr>
          <w:rFonts w:cs="Arial"/>
        </w:rPr>
      </w:pPr>
    </w:p>
    <w:p w14:paraId="6E477A64" w14:textId="77777777" w:rsidR="00362DBD" w:rsidRDefault="00362DBD" w:rsidP="00F63811">
      <w:pPr>
        <w:rPr>
          <w:rFonts w:cs="Arial"/>
        </w:rPr>
      </w:pPr>
    </w:p>
    <w:p w14:paraId="1C1843ED" w14:textId="77777777" w:rsidR="00362DBD" w:rsidRDefault="00362DBD" w:rsidP="00F63811">
      <w:pPr>
        <w:rPr>
          <w:rFonts w:cs="Arial"/>
        </w:rPr>
      </w:pPr>
    </w:p>
    <w:p w14:paraId="4669DF96" w14:textId="77777777" w:rsidR="00362DBD" w:rsidRDefault="00362DBD" w:rsidP="00F63811">
      <w:pPr>
        <w:rPr>
          <w:rFonts w:cs="Arial"/>
        </w:rPr>
      </w:pPr>
    </w:p>
    <w:p w14:paraId="56A06BC8" w14:textId="77777777" w:rsidR="00362DBD" w:rsidRDefault="00362DBD" w:rsidP="00F63811">
      <w:pPr>
        <w:rPr>
          <w:rFonts w:cs="Arial"/>
        </w:rPr>
      </w:pPr>
    </w:p>
    <w:p w14:paraId="3216F136" w14:textId="77777777" w:rsidR="00362DBD" w:rsidRDefault="00362DBD" w:rsidP="00F63811">
      <w:pPr>
        <w:rPr>
          <w:rFonts w:cs="Arial"/>
        </w:rPr>
      </w:pPr>
    </w:p>
    <w:p w14:paraId="3887A382" w14:textId="77777777" w:rsidR="00362DBD" w:rsidRDefault="00362DBD" w:rsidP="00F63811">
      <w:pPr>
        <w:rPr>
          <w:rFonts w:cs="Arial"/>
        </w:rPr>
      </w:pPr>
    </w:p>
    <w:p w14:paraId="361D36F0" w14:textId="77777777" w:rsidR="00AB105D" w:rsidRPr="00A269CA" w:rsidRDefault="00AB105D" w:rsidP="00F63811">
      <w:pPr>
        <w:rPr>
          <w:rFonts w:cs="Arial"/>
        </w:rPr>
      </w:pPr>
    </w:p>
    <w:p w14:paraId="4CC00B79" w14:textId="201ED739" w:rsidR="001C6CD3" w:rsidRPr="00A269CA" w:rsidRDefault="001C6CD3" w:rsidP="00384B3B">
      <w:pPr>
        <w:pStyle w:val="berschrift2"/>
        <w:rPr>
          <w:rFonts w:cs="Arial"/>
        </w:rPr>
      </w:pPr>
      <w:bookmarkStart w:id="16" w:name="_Toc213657997"/>
      <w:r w:rsidRPr="00A269CA">
        <w:rPr>
          <w:rFonts w:cs="Arial"/>
        </w:rPr>
        <w:lastRenderedPageBreak/>
        <w:t>Definition einer Ebene</w:t>
      </w:r>
      <w:bookmarkEnd w:id="16"/>
    </w:p>
    <w:p w14:paraId="69F7D90D" w14:textId="7DD74ACD" w:rsidR="001C6CD3" w:rsidRPr="00A269CA" w:rsidRDefault="001C6CD3" w:rsidP="001C6CD3">
      <w:pPr>
        <w:rPr>
          <w:rFonts w:cs="Arial"/>
        </w:rPr>
      </w:pPr>
      <w:r w:rsidRPr="00A269CA">
        <w:rPr>
          <w:rFonts w:cs="Arial"/>
        </w:rPr>
        <w:t>Bezugsebene eines Geschosses ist die OK FFB</w:t>
      </w:r>
      <w:r w:rsidR="00F01F4D">
        <w:rPr>
          <w:rFonts w:cs="Arial"/>
        </w:rPr>
        <w:t xml:space="preserve"> (Oberkante Fertigfussboden) </w:t>
      </w:r>
      <w:r w:rsidRPr="00A269CA">
        <w:rPr>
          <w:rFonts w:cs="Arial"/>
        </w:rPr>
        <w:t>-Höhe des jeweiligen Geschosses.</w:t>
      </w:r>
    </w:p>
    <w:p w14:paraId="644EBF88" w14:textId="77777777" w:rsidR="001C6CD3" w:rsidRPr="00A269CA" w:rsidRDefault="001C6CD3" w:rsidP="001C6CD3">
      <w:pPr>
        <w:rPr>
          <w:rFonts w:cs="Arial"/>
        </w:rPr>
      </w:pPr>
      <w:r w:rsidRPr="00A269CA">
        <w:rPr>
          <w:rFonts w:cs="Arial"/>
        </w:rPr>
        <w:t>Nachfolgend werden die für das Projekt geltenden Geschossbezeichnungen und geschoss-bildenden Ebenen definiert.</w:t>
      </w:r>
    </w:p>
    <w:p w14:paraId="3C16AF41" w14:textId="77777777" w:rsidR="001C6CD3" w:rsidRPr="00A269CA" w:rsidRDefault="001C6CD3" w:rsidP="001C6CD3">
      <w:pPr>
        <w:keepNext/>
        <w:jc w:val="center"/>
        <w:rPr>
          <w:rFonts w:cs="Arial"/>
        </w:rPr>
      </w:pPr>
      <w:r w:rsidRPr="00A269CA">
        <w:rPr>
          <w:rFonts w:cs="Arial"/>
          <w:noProof/>
        </w:rPr>
        <w:drawing>
          <wp:inline distT="0" distB="0" distL="0" distR="0" wp14:anchorId="7CD7A8DB" wp14:editId="15DA7AC9">
            <wp:extent cx="4375785" cy="2266058"/>
            <wp:effectExtent l="0" t="0" r="5715" b="1270"/>
            <wp:docPr id="21" name="Grafik 21"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Screenshot, Reihe, Diagramm enthält.&#10;&#10;KI-generierte Inhalte können fehlerhaft sein."/>
                    <pic:cNvPicPr/>
                  </pic:nvPicPr>
                  <pic:blipFill>
                    <a:blip r:embed="rId11" cstate="print">
                      <a:extLst>
                        <a:ext uri="{28A0092B-C50C-407E-A947-70E740481C1C}">
                          <a14:useLocalDpi xmlns:a14="http://schemas.microsoft.com/office/drawing/2010/main" val="0"/>
                        </a:ext>
                      </a:extLst>
                    </a:blip>
                    <a:srcRect t="15371" b="15371"/>
                    <a:stretch>
                      <a:fillRect/>
                    </a:stretch>
                  </pic:blipFill>
                  <pic:spPr bwMode="auto">
                    <a:xfrm>
                      <a:off x="0" y="0"/>
                      <a:ext cx="4424260" cy="2291161"/>
                    </a:xfrm>
                    <a:prstGeom prst="rect">
                      <a:avLst/>
                    </a:prstGeom>
                    <a:ln>
                      <a:noFill/>
                    </a:ln>
                    <a:extLst>
                      <a:ext uri="{53640926-AAD7-44D8-BBD7-CCE9431645EC}">
                        <a14:shadowObscured xmlns:a14="http://schemas.microsoft.com/office/drawing/2010/main"/>
                      </a:ext>
                    </a:extLst>
                  </pic:spPr>
                </pic:pic>
              </a:graphicData>
            </a:graphic>
          </wp:inline>
        </w:drawing>
      </w:r>
    </w:p>
    <w:p w14:paraId="4ADC3485" w14:textId="4A8FD84B" w:rsidR="001C6CD3" w:rsidRPr="00A269CA" w:rsidRDefault="001C6CD3" w:rsidP="001C6CD3">
      <w:pPr>
        <w:rPr>
          <w:rFonts w:cs="Arial"/>
        </w:rPr>
      </w:pPr>
      <w:r w:rsidRPr="00A269CA">
        <w:rPr>
          <w:rFonts w:cs="Arial"/>
        </w:rPr>
        <w:t xml:space="preserve">Ein Geschoss reicht von OK FFB zu OK FFB des nächsten Geschosses. Falls bei der späteren Ausführung als Fertigbauelemente die Notwendigkeit besteht diese Festlegung zu ändern, wird das vorab </w:t>
      </w:r>
      <w:r w:rsidR="00384B3B" w:rsidRPr="00A269CA">
        <w:rPr>
          <w:rFonts w:cs="Arial"/>
        </w:rPr>
        <w:t>zwischen den betroffenen Projektbeteiligten, dem AG und dem 3D-</w:t>
      </w:r>
      <w:r w:rsidR="00231709" w:rsidRPr="00A269CA">
        <w:rPr>
          <w:rFonts w:cs="Arial"/>
        </w:rPr>
        <w:t>Koordinator abgestimmt</w:t>
      </w:r>
      <w:r w:rsidRPr="00A269CA">
        <w:rPr>
          <w:rFonts w:cs="Arial"/>
        </w:rPr>
        <w:t>. Auch eine Gewerke-abhängige Definition der Ebenen wird sich erst im späteren Projektverlauf entwickeln.</w:t>
      </w:r>
    </w:p>
    <w:p w14:paraId="13252057" w14:textId="66A79F8F" w:rsidR="00CB4D5C" w:rsidRDefault="00C40AA5" w:rsidP="00F60050">
      <w:pPr>
        <w:rPr>
          <w:rFonts w:cs="Arial"/>
        </w:rPr>
      </w:pPr>
      <w:r w:rsidRPr="00A269CA">
        <w:rPr>
          <w:rFonts w:cs="Arial"/>
        </w:rPr>
        <w:t xml:space="preserve">Bei Geschossen ohne Bodenaufbau ist OK RFB </w:t>
      </w:r>
      <w:r w:rsidR="00AB105D">
        <w:rPr>
          <w:rFonts w:cs="Arial"/>
        </w:rPr>
        <w:t xml:space="preserve">(Oberkante Rohfußboden) </w:t>
      </w:r>
      <w:r w:rsidR="00384B3B" w:rsidRPr="00A269CA">
        <w:rPr>
          <w:rFonts w:cs="Arial"/>
        </w:rPr>
        <w:t>=</w:t>
      </w:r>
      <w:r w:rsidRPr="00A269CA">
        <w:rPr>
          <w:rFonts w:cs="Arial"/>
        </w:rPr>
        <w:t xml:space="preserve"> OK FFB</w:t>
      </w:r>
      <w:r w:rsidR="00AB105D">
        <w:rPr>
          <w:rFonts w:cs="Arial"/>
        </w:rPr>
        <w:t xml:space="preserve"> (Oberkante Fertigfußboden)</w:t>
      </w:r>
      <w:r w:rsidRPr="00A269CA">
        <w:rPr>
          <w:rFonts w:cs="Arial"/>
        </w:rPr>
        <w:t>.</w:t>
      </w:r>
    </w:p>
    <w:p w14:paraId="3365C030" w14:textId="77777777" w:rsidR="00AB105D" w:rsidRDefault="00AB105D" w:rsidP="00F60050">
      <w:pPr>
        <w:rPr>
          <w:rFonts w:cs="Arial"/>
        </w:rPr>
      </w:pPr>
    </w:p>
    <w:p w14:paraId="12E92AF2" w14:textId="77777777" w:rsidR="00AB105D" w:rsidRDefault="00AB105D" w:rsidP="00F60050">
      <w:pPr>
        <w:rPr>
          <w:rFonts w:cs="Arial"/>
        </w:rPr>
      </w:pPr>
    </w:p>
    <w:p w14:paraId="3FB35871" w14:textId="77777777" w:rsidR="00AB105D" w:rsidRDefault="00AB105D" w:rsidP="00F60050">
      <w:pPr>
        <w:rPr>
          <w:rFonts w:cs="Arial"/>
        </w:rPr>
      </w:pPr>
    </w:p>
    <w:p w14:paraId="50F64D7D" w14:textId="77777777" w:rsidR="00AB105D" w:rsidRDefault="00AB105D" w:rsidP="00F60050">
      <w:pPr>
        <w:rPr>
          <w:rFonts w:cs="Arial"/>
        </w:rPr>
      </w:pPr>
    </w:p>
    <w:p w14:paraId="4945FD77" w14:textId="77777777" w:rsidR="00AB105D" w:rsidRDefault="00AB105D" w:rsidP="00F60050">
      <w:pPr>
        <w:rPr>
          <w:rFonts w:cs="Arial"/>
        </w:rPr>
      </w:pPr>
    </w:p>
    <w:p w14:paraId="04CD6870" w14:textId="77777777" w:rsidR="00AB105D" w:rsidRDefault="00AB105D" w:rsidP="00F60050">
      <w:pPr>
        <w:rPr>
          <w:rFonts w:cs="Arial"/>
        </w:rPr>
      </w:pPr>
    </w:p>
    <w:p w14:paraId="1D4EFE02" w14:textId="77777777" w:rsidR="00AB105D" w:rsidRDefault="00AB105D" w:rsidP="00F60050">
      <w:pPr>
        <w:rPr>
          <w:rFonts w:cs="Arial"/>
        </w:rPr>
      </w:pPr>
    </w:p>
    <w:p w14:paraId="5A663F4B" w14:textId="77777777" w:rsidR="00AB105D" w:rsidRDefault="00AB105D" w:rsidP="00F60050">
      <w:pPr>
        <w:rPr>
          <w:rFonts w:cs="Arial"/>
        </w:rPr>
      </w:pPr>
    </w:p>
    <w:p w14:paraId="6F4A70C8" w14:textId="77777777" w:rsidR="00AB105D" w:rsidRDefault="00AB105D" w:rsidP="00F60050">
      <w:pPr>
        <w:rPr>
          <w:rFonts w:cs="Arial"/>
        </w:rPr>
      </w:pPr>
    </w:p>
    <w:p w14:paraId="705451A4" w14:textId="77777777" w:rsidR="00AB105D" w:rsidRDefault="00AB105D" w:rsidP="00F60050">
      <w:pPr>
        <w:rPr>
          <w:rFonts w:cs="Arial"/>
        </w:rPr>
      </w:pPr>
    </w:p>
    <w:p w14:paraId="23602D03" w14:textId="77777777" w:rsidR="00AB105D" w:rsidRDefault="00AB105D" w:rsidP="00F60050">
      <w:pPr>
        <w:rPr>
          <w:rFonts w:cs="Arial"/>
        </w:rPr>
      </w:pPr>
    </w:p>
    <w:p w14:paraId="1CCE039A" w14:textId="77777777" w:rsidR="00AB105D" w:rsidRPr="00A269CA" w:rsidRDefault="00AB105D" w:rsidP="00F60050">
      <w:pPr>
        <w:rPr>
          <w:rFonts w:cs="Arial"/>
        </w:rPr>
      </w:pPr>
    </w:p>
    <w:p w14:paraId="03565D3D" w14:textId="6C2702BB" w:rsidR="00384B3B" w:rsidRPr="00A269CA" w:rsidRDefault="00384B3B" w:rsidP="00384B3B">
      <w:pPr>
        <w:pStyle w:val="berschrift2"/>
        <w:rPr>
          <w:rFonts w:cs="Arial"/>
        </w:rPr>
      </w:pPr>
      <w:bookmarkStart w:id="17" w:name="_Toc213657998"/>
      <w:r w:rsidRPr="00A269CA">
        <w:rPr>
          <w:rFonts w:cs="Arial"/>
        </w:rPr>
        <w:lastRenderedPageBreak/>
        <w:t>Modell- und Bauteileinheiten</w:t>
      </w:r>
      <w:bookmarkEnd w:id="17"/>
    </w:p>
    <w:p w14:paraId="7AAA94E1" w14:textId="77777777" w:rsidR="001847D5" w:rsidRPr="00A269CA" w:rsidRDefault="001847D5" w:rsidP="00F60050">
      <w:pPr>
        <w:rPr>
          <w:rFonts w:cs="Arial"/>
        </w:rPr>
      </w:pPr>
    </w:p>
    <w:tbl>
      <w:tblPr>
        <w:tblStyle w:val="Tabellenraster"/>
        <w:tblW w:w="9214" w:type="dxa"/>
        <w:tblInd w:w="-5" w:type="dxa"/>
        <w:tblLayout w:type="fixed"/>
        <w:tblLook w:val="04A0" w:firstRow="1" w:lastRow="0" w:firstColumn="1" w:lastColumn="0" w:noHBand="0" w:noVBand="1"/>
      </w:tblPr>
      <w:tblGrid>
        <w:gridCol w:w="1985"/>
        <w:gridCol w:w="5098"/>
        <w:gridCol w:w="2131"/>
      </w:tblGrid>
      <w:tr w:rsidR="00384B3B" w:rsidRPr="00A269CA" w14:paraId="678B0B46" w14:textId="77777777" w:rsidTr="00384B3B">
        <w:tc>
          <w:tcPr>
            <w:tcW w:w="1985" w:type="dxa"/>
            <w:tcBorders>
              <w:top w:val="single" w:sz="4" w:space="0" w:color="auto"/>
            </w:tcBorders>
          </w:tcPr>
          <w:p w14:paraId="06285187" w14:textId="77777777" w:rsidR="00384B3B" w:rsidRPr="00A269CA" w:rsidRDefault="00384B3B" w:rsidP="00384B3B">
            <w:pPr>
              <w:rPr>
                <w:rFonts w:cs="Arial"/>
                <w:sz w:val="20"/>
                <w:szCs w:val="20"/>
              </w:rPr>
            </w:pPr>
          </w:p>
        </w:tc>
        <w:tc>
          <w:tcPr>
            <w:tcW w:w="5098" w:type="dxa"/>
            <w:tcBorders>
              <w:top w:val="single" w:sz="4" w:space="0" w:color="auto"/>
            </w:tcBorders>
          </w:tcPr>
          <w:p w14:paraId="53CC6D5A" w14:textId="3F2A0B33" w:rsidR="00384B3B" w:rsidRPr="00A269CA" w:rsidRDefault="00384B3B" w:rsidP="00384B3B">
            <w:pPr>
              <w:rPr>
                <w:rFonts w:cs="Arial"/>
                <w:sz w:val="20"/>
                <w:szCs w:val="20"/>
              </w:rPr>
            </w:pPr>
            <w:r w:rsidRPr="00A269CA">
              <w:rPr>
                <w:rFonts w:cs="Arial"/>
                <w:b/>
                <w:bCs/>
                <w:sz w:val="20"/>
                <w:szCs w:val="20"/>
              </w:rPr>
              <w:t>System</w:t>
            </w:r>
          </w:p>
        </w:tc>
        <w:tc>
          <w:tcPr>
            <w:tcW w:w="2131" w:type="dxa"/>
          </w:tcPr>
          <w:p w14:paraId="648BF035" w14:textId="4AFC7952" w:rsidR="00384B3B" w:rsidRPr="00A269CA" w:rsidRDefault="00384B3B" w:rsidP="00384B3B">
            <w:pPr>
              <w:rPr>
                <w:rFonts w:cs="Arial"/>
                <w:sz w:val="20"/>
                <w:szCs w:val="20"/>
              </w:rPr>
            </w:pPr>
            <w:r w:rsidRPr="00A269CA">
              <w:rPr>
                <w:rFonts w:cs="Arial"/>
                <w:b/>
                <w:bCs/>
                <w:sz w:val="20"/>
                <w:szCs w:val="20"/>
              </w:rPr>
              <w:t>Einheit</w:t>
            </w:r>
          </w:p>
        </w:tc>
      </w:tr>
      <w:tr w:rsidR="00384B3B" w:rsidRPr="00A269CA" w14:paraId="270BA454" w14:textId="77777777" w:rsidTr="00384B3B">
        <w:tc>
          <w:tcPr>
            <w:tcW w:w="1985" w:type="dxa"/>
            <w:tcBorders>
              <w:top w:val="single" w:sz="4" w:space="0" w:color="auto"/>
            </w:tcBorders>
          </w:tcPr>
          <w:p w14:paraId="14897835" w14:textId="77777777" w:rsidR="00384B3B" w:rsidRPr="00A269CA" w:rsidRDefault="00384B3B" w:rsidP="00384B3B">
            <w:pPr>
              <w:rPr>
                <w:rFonts w:cs="Arial"/>
                <w:sz w:val="20"/>
                <w:szCs w:val="20"/>
              </w:rPr>
            </w:pPr>
            <w:r w:rsidRPr="00A269CA">
              <w:rPr>
                <w:rFonts w:cs="Arial"/>
                <w:sz w:val="20"/>
                <w:szCs w:val="20"/>
              </w:rPr>
              <w:t>Fläche</w:t>
            </w:r>
          </w:p>
        </w:tc>
        <w:tc>
          <w:tcPr>
            <w:tcW w:w="5098" w:type="dxa"/>
            <w:tcBorders>
              <w:top w:val="single" w:sz="4" w:space="0" w:color="auto"/>
            </w:tcBorders>
          </w:tcPr>
          <w:p w14:paraId="78D54ABD" w14:textId="77777777" w:rsidR="00384B3B" w:rsidRPr="00A269CA" w:rsidRDefault="00384B3B" w:rsidP="00384B3B">
            <w:pPr>
              <w:rPr>
                <w:rFonts w:cs="Arial"/>
                <w:sz w:val="20"/>
                <w:szCs w:val="20"/>
              </w:rPr>
            </w:pPr>
            <w:r w:rsidRPr="00A269CA">
              <w:rPr>
                <w:rFonts w:cs="Arial"/>
                <w:sz w:val="20"/>
                <w:szCs w:val="20"/>
              </w:rPr>
              <w:t>Metrisch</w:t>
            </w:r>
          </w:p>
        </w:tc>
        <w:tc>
          <w:tcPr>
            <w:tcW w:w="2131" w:type="dxa"/>
          </w:tcPr>
          <w:p w14:paraId="29A12B6C" w14:textId="77777777" w:rsidR="00384B3B" w:rsidRPr="00A269CA" w:rsidRDefault="00384B3B" w:rsidP="00384B3B">
            <w:pPr>
              <w:rPr>
                <w:rFonts w:cs="Arial"/>
                <w:sz w:val="20"/>
                <w:szCs w:val="20"/>
              </w:rPr>
            </w:pPr>
            <w:r w:rsidRPr="00A269CA">
              <w:rPr>
                <w:rFonts w:cs="Arial"/>
                <w:sz w:val="20"/>
                <w:szCs w:val="20"/>
              </w:rPr>
              <w:t>m², mm², …</w:t>
            </w:r>
          </w:p>
        </w:tc>
      </w:tr>
      <w:tr w:rsidR="00384B3B" w:rsidRPr="00A269CA" w14:paraId="39EE1AC3" w14:textId="77777777" w:rsidTr="00384B3B">
        <w:tc>
          <w:tcPr>
            <w:tcW w:w="1985" w:type="dxa"/>
          </w:tcPr>
          <w:p w14:paraId="04ABF90B" w14:textId="77777777" w:rsidR="00384B3B" w:rsidRPr="00A269CA" w:rsidRDefault="00384B3B" w:rsidP="00384B3B">
            <w:pPr>
              <w:rPr>
                <w:rFonts w:cs="Arial"/>
                <w:sz w:val="20"/>
                <w:szCs w:val="20"/>
              </w:rPr>
            </w:pPr>
            <w:r w:rsidRPr="00A269CA">
              <w:rPr>
                <w:rFonts w:cs="Arial"/>
                <w:sz w:val="20"/>
                <w:szCs w:val="20"/>
              </w:rPr>
              <w:t>Volumen</w:t>
            </w:r>
          </w:p>
        </w:tc>
        <w:tc>
          <w:tcPr>
            <w:tcW w:w="5098" w:type="dxa"/>
          </w:tcPr>
          <w:p w14:paraId="547DDC42" w14:textId="77777777" w:rsidR="00384B3B" w:rsidRPr="00A269CA" w:rsidRDefault="00384B3B" w:rsidP="00384B3B">
            <w:pPr>
              <w:rPr>
                <w:rFonts w:cs="Arial"/>
                <w:sz w:val="20"/>
                <w:szCs w:val="20"/>
              </w:rPr>
            </w:pPr>
            <w:r w:rsidRPr="00A269CA">
              <w:rPr>
                <w:rFonts w:cs="Arial"/>
                <w:sz w:val="20"/>
                <w:szCs w:val="20"/>
              </w:rPr>
              <w:t>Metrisch</w:t>
            </w:r>
          </w:p>
        </w:tc>
        <w:tc>
          <w:tcPr>
            <w:tcW w:w="2131" w:type="dxa"/>
          </w:tcPr>
          <w:p w14:paraId="7B77B1D4" w14:textId="77777777" w:rsidR="00384B3B" w:rsidRPr="00A269CA" w:rsidRDefault="00384B3B" w:rsidP="00384B3B">
            <w:pPr>
              <w:rPr>
                <w:rFonts w:cs="Arial"/>
                <w:sz w:val="20"/>
                <w:szCs w:val="20"/>
              </w:rPr>
            </w:pPr>
            <w:r w:rsidRPr="00A269CA">
              <w:rPr>
                <w:rFonts w:cs="Arial"/>
                <w:sz w:val="20"/>
                <w:szCs w:val="20"/>
              </w:rPr>
              <w:t>m³, mm³, …</w:t>
            </w:r>
          </w:p>
        </w:tc>
      </w:tr>
      <w:tr w:rsidR="00384B3B" w:rsidRPr="00A269CA" w14:paraId="4EF1EEAF" w14:textId="77777777" w:rsidTr="00384B3B">
        <w:tc>
          <w:tcPr>
            <w:tcW w:w="1985" w:type="dxa"/>
          </w:tcPr>
          <w:p w14:paraId="7E857158" w14:textId="77777777" w:rsidR="00384B3B" w:rsidRPr="00A269CA" w:rsidRDefault="00384B3B" w:rsidP="00384B3B">
            <w:pPr>
              <w:rPr>
                <w:rFonts w:cs="Arial"/>
                <w:sz w:val="20"/>
                <w:szCs w:val="20"/>
              </w:rPr>
            </w:pPr>
            <w:r w:rsidRPr="00A269CA">
              <w:rPr>
                <w:rFonts w:cs="Arial"/>
                <w:sz w:val="20"/>
                <w:szCs w:val="20"/>
              </w:rPr>
              <w:t>Volumenströme</w:t>
            </w:r>
          </w:p>
        </w:tc>
        <w:tc>
          <w:tcPr>
            <w:tcW w:w="5098" w:type="dxa"/>
          </w:tcPr>
          <w:p w14:paraId="605A3A3F" w14:textId="77777777" w:rsidR="00384B3B" w:rsidRPr="00A269CA" w:rsidRDefault="00384B3B" w:rsidP="00384B3B">
            <w:pPr>
              <w:rPr>
                <w:rFonts w:cs="Arial"/>
                <w:sz w:val="20"/>
                <w:szCs w:val="20"/>
              </w:rPr>
            </w:pPr>
            <w:r w:rsidRPr="00A269CA">
              <w:rPr>
                <w:rFonts w:cs="Arial"/>
                <w:sz w:val="20"/>
                <w:szCs w:val="20"/>
              </w:rPr>
              <w:t>Metrisch</w:t>
            </w:r>
          </w:p>
        </w:tc>
        <w:tc>
          <w:tcPr>
            <w:tcW w:w="2131" w:type="dxa"/>
          </w:tcPr>
          <w:p w14:paraId="007977B4" w14:textId="77777777" w:rsidR="00384B3B" w:rsidRPr="00A269CA" w:rsidRDefault="00384B3B" w:rsidP="00384B3B">
            <w:pPr>
              <w:rPr>
                <w:rFonts w:cs="Arial"/>
                <w:sz w:val="20"/>
                <w:szCs w:val="20"/>
              </w:rPr>
            </w:pPr>
            <w:r w:rsidRPr="00A269CA">
              <w:rPr>
                <w:rFonts w:cs="Arial"/>
                <w:sz w:val="20"/>
                <w:szCs w:val="20"/>
              </w:rPr>
              <w:t>m³/h, mm³/h, …</w:t>
            </w:r>
          </w:p>
        </w:tc>
      </w:tr>
      <w:tr w:rsidR="00384B3B" w:rsidRPr="00A269CA" w14:paraId="661EC4CA" w14:textId="77777777" w:rsidTr="00384B3B">
        <w:tc>
          <w:tcPr>
            <w:tcW w:w="1985" w:type="dxa"/>
          </w:tcPr>
          <w:p w14:paraId="325E958E" w14:textId="77777777" w:rsidR="00384B3B" w:rsidRPr="00A269CA" w:rsidRDefault="00384B3B" w:rsidP="00384B3B">
            <w:pPr>
              <w:rPr>
                <w:rFonts w:cs="Arial"/>
                <w:sz w:val="20"/>
                <w:szCs w:val="20"/>
              </w:rPr>
            </w:pPr>
            <w:r w:rsidRPr="00A269CA">
              <w:rPr>
                <w:rFonts w:cs="Arial"/>
                <w:sz w:val="20"/>
                <w:szCs w:val="20"/>
              </w:rPr>
              <w:t>Temperaturen</w:t>
            </w:r>
          </w:p>
        </w:tc>
        <w:tc>
          <w:tcPr>
            <w:tcW w:w="5098" w:type="dxa"/>
          </w:tcPr>
          <w:p w14:paraId="719C2FB1" w14:textId="77777777" w:rsidR="00384B3B" w:rsidRPr="00A269CA" w:rsidRDefault="00384B3B" w:rsidP="00384B3B">
            <w:pPr>
              <w:rPr>
                <w:rFonts w:cs="Arial"/>
                <w:sz w:val="20"/>
                <w:szCs w:val="20"/>
              </w:rPr>
            </w:pPr>
            <w:r w:rsidRPr="00A269CA">
              <w:rPr>
                <w:rFonts w:cs="Arial"/>
                <w:sz w:val="20"/>
                <w:szCs w:val="20"/>
              </w:rPr>
              <w:t>Metrisch</w:t>
            </w:r>
          </w:p>
        </w:tc>
        <w:tc>
          <w:tcPr>
            <w:tcW w:w="2131" w:type="dxa"/>
          </w:tcPr>
          <w:p w14:paraId="0FDE819B" w14:textId="77777777" w:rsidR="00384B3B" w:rsidRPr="00A269CA" w:rsidRDefault="00384B3B" w:rsidP="00384B3B">
            <w:pPr>
              <w:rPr>
                <w:rFonts w:cs="Arial"/>
                <w:sz w:val="20"/>
                <w:szCs w:val="20"/>
              </w:rPr>
            </w:pPr>
            <w:r w:rsidRPr="00A269CA">
              <w:rPr>
                <w:rFonts w:cs="Arial"/>
                <w:sz w:val="20"/>
                <w:szCs w:val="20"/>
              </w:rPr>
              <w:t>°C</w:t>
            </w:r>
          </w:p>
        </w:tc>
      </w:tr>
      <w:tr w:rsidR="00384B3B" w:rsidRPr="00A269CA" w14:paraId="666B6E47" w14:textId="77777777" w:rsidTr="00384B3B">
        <w:tc>
          <w:tcPr>
            <w:tcW w:w="1985" w:type="dxa"/>
          </w:tcPr>
          <w:p w14:paraId="45705D0A" w14:textId="77777777" w:rsidR="00384B3B" w:rsidRPr="00A269CA" w:rsidRDefault="00384B3B" w:rsidP="00384B3B">
            <w:pPr>
              <w:rPr>
                <w:rFonts w:cs="Arial"/>
                <w:sz w:val="20"/>
                <w:szCs w:val="20"/>
              </w:rPr>
            </w:pPr>
            <w:r w:rsidRPr="00A269CA">
              <w:rPr>
                <w:rFonts w:cs="Arial"/>
                <w:sz w:val="20"/>
                <w:szCs w:val="20"/>
              </w:rPr>
              <w:t>Feuchte</w:t>
            </w:r>
          </w:p>
        </w:tc>
        <w:tc>
          <w:tcPr>
            <w:tcW w:w="5098" w:type="dxa"/>
          </w:tcPr>
          <w:p w14:paraId="02AE1271" w14:textId="77777777" w:rsidR="00384B3B" w:rsidRPr="00A269CA" w:rsidRDefault="00384B3B" w:rsidP="00384B3B">
            <w:pPr>
              <w:rPr>
                <w:rFonts w:cs="Arial"/>
                <w:sz w:val="20"/>
                <w:szCs w:val="20"/>
              </w:rPr>
            </w:pPr>
            <w:r w:rsidRPr="00A269CA">
              <w:rPr>
                <w:rFonts w:cs="Arial"/>
                <w:sz w:val="20"/>
                <w:szCs w:val="20"/>
              </w:rPr>
              <w:t>Metrisch</w:t>
            </w:r>
          </w:p>
        </w:tc>
        <w:tc>
          <w:tcPr>
            <w:tcW w:w="2131" w:type="dxa"/>
          </w:tcPr>
          <w:p w14:paraId="6B06294D" w14:textId="77777777" w:rsidR="00384B3B" w:rsidRPr="00A269CA" w:rsidRDefault="00384B3B" w:rsidP="00384B3B">
            <w:pPr>
              <w:keepNext/>
              <w:rPr>
                <w:rFonts w:cs="Arial"/>
                <w:sz w:val="20"/>
                <w:szCs w:val="20"/>
              </w:rPr>
            </w:pPr>
            <w:r w:rsidRPr="00A269CA">
              <w:rPr>
                <w:rFonts w:cs="Arial"/>
                <w:sz w:val="20"/>
                <w:szCs w:val="20"/>
              </w:rPr>
              <w:t>g/m³, g/mm³, …</w:t>
            </w:r>
          </w:p>
        </w:tc>
      </w:tr>
      <w:tr w:rsidR="00384B3B" w:rsidRPr="00A269CA" w14:paraId="478A7C9B" w14:textId="77777777" w:rsidTr="00384B3B">
        <w:tc>
          <w:tcPr>
            <w:tcW w:w="1985" w:type="dxa"/>
          </w:tcPr>
          <w:p w14:paraId="02DEABF7" w14:textId="1F5DAFDD" w:rsidR="00384B3B" w:rsidRPr="00A269CA" w:rsidRDefault="00384B3B" w:rsidP="00384B3B">
            <w:pPr>
              <w:rPr>
                <w:rFonts w:cs="Arial"/>
                <w:sz w:val="20"/>
                <w:szCs w:val="20"/>
              </w:rPr>
            </w:pPr>
            <w:r w:rsidRPr="00A269CA">
              <w:rPr>
                <w:rFonts w:cs="Arial"/>
                <w:sz w:val="20"/>
                <w:szCs w:val="20"/>
              </w:rPr>
              <w:t>Druck</w:t>
            </w:r>
            <w:r w:rsidR="00362DBD">
              <w:rPr>
                <w:rFonts w:cs="Arial"/>
                <w:sz w:val="20"/>
                <w:szCs w:val="20"/>
              </w:rPr>
              <w:t xml:space="preserve"> (Betrieb)</w:t>
            </w:r>
          </w:p>
        </w:tc>
        <w:tc>
          <w:tcPr>
            <w:tcW w:w="5098" w:type="dxa"/>
          </w:tcPr>
          <w:p w14:paraId="3377DFB9" w14:textId="4B009818" w:rsidR="00384B3B" w:rsidRPr="00A269CA" w:rsidRDefault="00384B3B" w:rsidP="00384B3B">
            <w:pPr>
              <w:rPr>
                <w:rFonts w:cs="Arial"/>
                <w:sz w:val="20"/>
                <w:szCs w:val="20"/>
              </w:rPr>
            </w:pPr>
            <w:r w:rsidRPr="00A269CA">
              <w:rPr>
                <w:rFonts w:cs="Arial"/>
                <w:sz w:val="20"/>
                <w:szCs w:val="20"/>
              </w:rPr>
              <w:t>Metrisch</w:t>
            </w:r>
          </w:p>
        </w:tc>
        <w:tc>
          <w:tcPr>
            <w:tcW w:w="2131" w:type="dxa"/>
          </w:tcPr>
          <w:p w14:paraId="18CE9082" w14:textId="7DAA1E32" w:rsidR="00384B3B" w:rsidRPr="00A269CA" w:rsidRDefault="00384B3B" w:rsidP="00384B3B">
            <w:pPr>
              <w:keepNext/>
              <w:rPr>
                <w:rFonts w:cs="Arial"/>
                <w:sz w:val="20"/>
                <w:szCs w:val="20"/>
              </w:rPr>
            </w:pPr>
            <w:r w:rsidRPr="00A269CA">
              <w:rPr>
                <w:rFonts w:cs="Arial"/>
                <w:sz w:val="20"/>
                <w:szCs w:val="20"/>
              </w:rPr>
              <w:t xml:space="preserve">bar </w:t>
            </w:r>
            <w:r w:rsidR="00362DBD">
              <w:rPr>
                <w:rFonts w:cs="Arial"/>
                <w:sz w:val="20"/>
                <w:szCs w:val="20"/>
              </w:rPr>
              <w:t>a</w:t>
            </w:r>
          </w:p>
        </w:tc>
      </w:tr>
      <w:tr w:rsidR="00362DBD" w:rsidRPr="00A269CA" w14:paraId="07F0BD1E" w14:textId="77777777" w:rsidTr="00384B3B">
        <w:tc>
          <w:tcPr>
            <w:tcW w:w="1985" w:type="dxa"/>
          </w:tcPr>
          <w:p w14:paraId="13C6612A" w14:textId="124533F1" w:rsidR="00362DBD" w:rsidRPr="00A269CA" w:rsidRDefault="00362DBD" w:rsidP="00384B3B">
            <w:pPr>
              <w:rPr>
                <w:rFonts w:cs="Arial"/>
                <w:sz w:val="20"/>
                <w:szCs w:val="20"/>
              </w:rPr>
            </w:pPr>
            <w:r>
              <w:rPr>
                <w:rFonts w:cs="Arial"/>
                <w:sz w:val="20"/>
                <w:szCs w:val="20"/>
              </w:rPr>
              <w:t>Druck (Auslegung)</w:t>
            </w:r>
          </w:p>
        </w:tc>
        <w:tc>
          <w:tcPr>
            <w:tcW w:w="5098" w:type="dxa"/>
          </w:tcPr>
          <w:p w14:paraId="3C8A4852" w14:textId="5DC3DEDE" w:rsidR="00362DBD" w:rsidRPr="00A269CA" w:rsidRDefault="00362DBD" w:rsidP="00384B3B">
            <w:pPr>
              <w:rPr>
                <w:rFonts w:cs="Arial"/>
                <w:sz w:val="20"/>
                <w:szCs w:val="20"/>
              </w:rPr>
            </w:pPr>
            <w:r>
              <w:rPr>
                <w:rFonts w:cs="Arial"/>
                <w:sz w:val="20"/>
                <w:szCs w:val="20"/>
              </w:rPr>
              <w:t>Metrisch</w:t>
            </w:r>
          </w:p>
        </w:tc>
        <w:tc>
          <w:tcPr>
            <w:tcW w:w="2131" w:type="dxa"/>
          </w:tcPr>
          <w:p w14:paraId="2005573F" w14:textId="327B7280" w:rsidR="00362DBD" w:rsidRPr="00A269CA" w:rsidRDefault="00362DBD" w:rsidP="00384B3B">
            <w:pPr>
              <w:keepNext/>
              <w:rPr>
                <w:rFonts w:cs="Arial"/>
                <w:sz w:val="20"/>
                <w:szCs w:val="20"/>
              </w:rPr>
            </w:pPr>
            <w:r>
              <w:rPr>
                <w:rFonts w:cs="Arial"/>
                <w:sz w:val="20"/>
                <w:szCs w:val="20"/>
              </w:rPr>
              <w:t>Bar ü</w:t>
            </w:r>
          </w:p>
        </w:tc>
      </w:tr>
      <w:tr w:rsidR="00384B3B" w:rsidRPr="00A269CA" w14:paraId="43B4BBC3" w14:textId="77777777" w:rsidTr="00384B3B">
        <w:tc>
          <w:tcPr>
            <w:tcW w:w="1985" w:type="dxa"/>
          </w:tcPr>
          <w:p w14:paraId="5E4F9968" w14:textId="474010F4" w:rsidR="00384B3B" w:rsidRPr="00A269CA" w:rsidRDefault="00384B3B" w:rsidP="00384B3B">
            <w:pPr>
              <w:rPr>
                <w:rFonts w:cs="Arial"/>
                <w:sz w:val="20"/>
                <w:szCs w:val="20"/>
              </w:rPr>
            </w:pPr>
            <w:r w:rsidRPr="00A269CA">
              <w:rPr>
                <w:rFonts w:cs="Arial"/>
                <w:sz w:val="20"/>
                <w:szCs w:val="20"/>
              </w:rPr>
              <w:t>Massenstrom</w:t>
            </w:r>
          </w:p>
        </w:tc>
        <w:tc>
          <w:tcPr>
            <w:tcW w:w="5098" w:type="dxa"/>
          </w:tcPr>
          <w:p w14:paraId="2EBD06A5" w14:textId="52279FB4" w:rsidR="00384B3B" w:rsidRPr="00A269CA" w:rsidRDefault="00384B3B" w:rsidP="00384B3B">
            <w:pPr>
              <w:rPr>
                <w:rFonts w:cs="Arial"/>
                <w:sz w:val="20"/>
                <w:szCs w:val="20"/>
              </w:rPr>
            </w:pPr>
            <w:r w:rsidRPr="00A269CA">
              <w:rPr>
                <w:rFonts w:cs="Arial"/>
                <w:sz w:val="20"/>
                <w:szCs w:val="20"/>
              </w:rPr>
              <w:t>Metrisch</w:t>
            </w:r>
          </w:p>
        </w:tc>
        <w:tc>
          <w:tcPr>
            <w:tcW w:w="2131" w:type="dxa"/>
          </w:tcPr>
          <w:p w14:paraId="24B4B5F2" w14:textId="160BF962" w:rsidR="00384B3B" w:rsidRPr="00A269CA" w:rsidRDefault="00384B3B" w:rsidP="00384B3B">
            <w:pPr>
              <w:keepNext/>
              <w:rPr>
                <w:rFonts w:cs="Arial"/>
                <w:sz w:val="20"/>
                <w:szCs w:val="20"/>
              </w:rPr>
            </w:pPr>
            <w:r w:rsidRPr="00A269CA">
              <w:rPr>
                <w:rFonts w:cs="Arial"/>
                <w:sz w:val="20"/>
                <w:szCs w:val="20"/>
              </w:rPr>
              <w:t>KG/s, …</w:t>
            </w:r>
          </w:p>
        </w:tc>
      </w:tr>
      <w:tr w:rsidR="00384B3B" w:rsidRPr="00A269CA" w14:paraId="16035906" w14:textId="77777777" w:rsidTr="00384B3B">
        <w:tc>
          <w:tcPr>
            <w:tcW w:w="1985" w:type="dxa"/>
          </w:tcPr>
          <w:p w14:paraId="76726942" w14:textId="4AB896D6" w:rsidR="00384B3B" w:rsidRPr="00A269CA" w:rsidRDefault="00384B3B" w:rsidP="00384B3B">
            <w:pPr>
              <w:rPr>
                <w:rFonts w:cs="Arial"/>
                <w:sz w:val="20"/>
                <w:szCs w:val="20"/>
              </w:rPr>
            </w:pPr>
            <w:r w:rsidRPr="00A269CA">
              <w:rPr>
                <w:rFonts w:cs="Arial"/>
                <w:sz w:val="20"/>
                <w:szCs w:val="20"/>
              </w:rPr>
              <w:t>Durchmesser</w:t>
            </w:r>
          </w:p>
        </w:tc>
        <w:tc>
          <w:tcPr>
            <w:tcW w:w="5098" w:type="dxa"/>
          </w:tcPr>
          <w:p w14:paraId="1E3D0B21" w14:textId="51794FF0" w:rsidR="00384B3B" w:rsidRPr="00A269CA" w:rsidRDefault="00384B3B" w:rsidP="00384B3B">
            <w:pPr>
              <w:rPr>
                <w:rFonts w:cs="Arial"/>
                <w:sz w:val="20"/>
                <w:szCs w:val="20"/>
              </w:rPr>
            </w:pPr>
            <w:r w:rsidRPr="00A269CA">
              <w:rPr>
                <w:rFonts w:cs="Arial"/>
                <w:sz w:val="20"/>
                <w:szCs w:val="20"/>
              </w:rPr>
              <w:t>Metrisch</w:t>
            </w:r>
          </w:p>
        </w:tc>
        <w:tc>
          <w:tcPr>
            <w:tcW w:w="2131" w:type="dxa"/>
          </w:tcPr>
          <w:p w14:paraId="26E0B819" w14:textId="6E91F00A" w:rsidR="00384B3B" w:rsidRPr="00A269CA" w:rsidRDefault="00384B3B" w:rsidP="00384B3B">
            <w:pPr>
              <w:keepNext/>
              <w:rPr>
                <w:rFonts w:cs="Arial"/>
                <w:sz w:val="20"/>
                <w:szCs w:val="20"/>
              </w:rPr>
            </w:pPr>
            <w:r w:rsidRPr="00A269CA">
              <w:rPr>
                <w:rFonts w:cs="Arial"/>
                <w:sz w:val="20"/>
                <w:szCs w:val="20"/>
              </w:rPr>
              <w:t>M, mm, …</w:t>
            </w:r>
          </w:p>
        </w:tc>
      </w:tr>
      <w:tr w:rsidR="00384B3B" w:rsidRPr="00A269CA" w14:paraId="2589ACE0" w14:textId="77777777" w:rsidTr="00384B3B">
        <w:tc>
          <w:tcPr>
            <w:tcW w:w="1985" w:type="dxa"/>
          </w:tcPr>
          <w:p w14:paraId="60BA0283" w14:textId="50E32853" w:rsidR="00384B3B" w:rsidRPr="00A269CA" w:rsidRDefault="00384B3B" w:rsidP="00384B3B">
            <w:pPr>
              <w:rPr>
                <w:rFonts w:cs="Arial"/>
                <w:sz w:val="20"/>
                <w:szCs w:val="20"/>
              </w:rPr>
            </w:pPr>
            <w:r w:rsidRPr="00A269CA">
              <w:rPr>
                <w:rFonts w:cs="Arial"/>
                <w:sz w:val="20"/>
                <w:szCs w:val="20"/>
              </w:rPr>
              <w:t>Material</w:t>
            </w:r>
          </w:p>
        </w:tc>
        <w:tc>
          <w:tcPr>
            <w:tcW w:w="5098" w:type="dxa"/>
          </w:tcPr>
          <w:p w14:paraId="5AFF46D0" w14:textId="59B11DC3" w:rsidR="00384B3B" w:rsidRPr="00A269CA" w:rsidRDefault="00384B3B" w:rsidP="00384B3B">
            <w:pPr>
              <w:rPr>
                <w:rFonts w:cs="Arial"/>
                <w:sz w:val="20"/>
                <w:szCs w:val="20"/>
              </w:rPr>
            </w:pPr>
            <w:r w:rsidRPr="00A269CA">
              <w:rPr>
                <w:rFonts w:cs="Arial"/>
                <w:sz w:val="20"/>
                <w:szCs w:val="20"/>
              </w:rPr>
              <w:t>Alphanumerisch</w:t>
            </w:r>
          </w:p>
        </w:tc>
        <w:tc>
          <w:tcPr>
            <w:tcW w:w="2131" w:type="dxa"/>
          </w:tcPr>
          <w:p w14:paraId="0E4C70A2" w14:textId="3FD9D3FA" w:rsidR="00384B3B" w:rsidRPr="00A269CA" w:rsidRDefault="00384B3B" w:rsidP="00384B3B">
            <w:pPr>
              <w:keepNext/>
              <w:rPr>
                <w:rFonts w:cs="Arial"/>
                <w:sz w:val="20"/>
                <w:szCs w:val="20"/>
              </w:rPr>
            </w:pPr>
            <w:r w:rsidRPr="00A269CA">
              <w:rPr>
                <w:rFonts w:cs="Arial"/>
                <w:sz w:val="20"/>
                <w:szCs w:val="20"/>
              </w:rPr>
              <w:t>A, B, C, …</w:t>
            </w:r>
          </w:p>
        </w:tc>
      </w:tr>
      <w:tr w:rsidR="00384B3B" w:rsidRPr="00A269CA" w14:paraId="029979B1" w14:textId="77777777" w:rsidTr="00384B3B">
        <w:tc>
          <w:tcPr>
            <w:tcW w:w="1985" w:type="dxa"/>
          </w:tcPr>
          <w:p w14:paraId="09C54740" w14:textId="4BD2D5DE" w:rsidR="00384B3B" w:rsidRPr="00A269CA" w:rsidRDefault="00384B3B" w:rsidP="00384B3B">
            <w:pPr>
              <w:rPr>
                <w:rFonts w:cs="Arial"/>
                <w:sz w:val="20"/>
                <w:szCs w:val="20"/>
              </w:rPr>
            </w:pPr>
            <w:r w:rsidRPr="00A269CA">
              <w:rPr>
                <w:rFonts w:cs="Arial"/>
                <w:sz w:val="20"/>
                <w:szCs w:val="20"/>
              </w:rPr>
              <w:t>KKS</w:t>
            </w:r>
          </w:p>
        </w:tc>
        <w:tc>
          <w:tcPr>
            <w:tcW w:w="5098" w:type="dxa"/>
          </w:tcPr>
          <w:p w14:paraId="704B18B8" w14:textId="6C80C2B4" w:rsidR="00384B3B" w:rsidRPr="00A269CA" w:rsidRDefault="00384B3B" w:rsidP="00384B3B">
            <w:pPr>
              <w:rPr>
                <w:rFonts w:cs="Arial"/>
                <w:sz w:val="20"/>
                <w:szCs w:val="20"/>
              </w:rPr>
            </w:pPr>
            <w:r w:rsidRPr="00A269CA">
              <w:rPr>
                <w:rFonts w:cs="Arial"/>
                <w:sz w:val="20"/>
                <w:szCs w:val="20"/>
              </w:rPr>
              <w:t>Alphanumerisch</w:t>
            </w:r>
          </w:p>
        </w:tc>
        <w:tc>
          <w:tcPr>
            <w:tcW w:w="2131" w:type="dxa"/>
          </w:tcPr>
          <w:p w14:paraId="0C004D13" w14:textId="516BAF94" w:rsidR="00384B3B" w:rsidRPr="00A269CA" w:rsidRDefault="00384B3B" w:rsidP="00384B3B">
            <w:pPr>
              <w:keepNext/>
              <w:rPr>
                <w:rFonts w:cs="Arial"/>
                <w:sz w:val="20"/>
                <w:szCs w:val="20"/>
              </w:rPr>
            </w:pPr>
            <w:r w:rsidRPr="00A269CA">
              <w:rPr>
                <w:rFonts w:cs="Arial"/>
                <w:sz w:val="20"/>
                <w:szCs w:val="20"/>
              </w:rPr>
              <w:t>A, B, C, …</w:t>
            </w:r>
          </w:p>
        </w:tc>
      </w:tr>
    </w:tbl>
    <w:p w14:paraId="435D68CA" w14:textId="77777777" w:rsidR="00797350" w:rsidRDefault="00797350" w:rsidP="00F60050">
      <w:pPr>
        <w:rPr>
          <w:rFonts w:cs="Arial"/>
        </w:rPr>
      </w:pPr>
    </w:p>
    <w:p w14:paraId="691DCA37" w14:textId="4CDC5D14" w:rsidR="002A6D7C" w:rsidRDefault="00362DBD" w:rsidP="00F60050">
      <w:pPr>
        <w:rPr>
          <w:rFonts w:cs="Arial"/>
        </w:rPr>
      </w:pPr>
      <w:r>
        <w:rPr>
          <w:rFonts w:cs="Arial"/>
        </w:rPr>
        <w:t>Die Bauteileinheiten können Gewerkespezifisch erweitert werden.</w:t>
      </w:r>
    </w:p>
    <w:p w14:paraId="1001F0E4" w14:textId="77777777" w:rsidR="002A6D7C" w:rsidRDefault="002A6D7C" w:rsidP="00F60050">
      <w:pPr>
        <w:rPr>
          <w:rFonts w:cs="Arial"/>
        </w:rPr>
      </w:pPr>
    </w:p>
    <w:p w14:paraId="01565EAF" w14:textId="77777777" w:rsidR="002A6D7C" w:rsidRDefault="002A6D7C" w:rsidP="00F60050">
      <w:pPr>
        <w:rPr>
          <w:rFonts w:cs="Arial"/>
        </w:rPr>
      </w:pPr>
    </w:p>
    <w:p w14:paraId="2A71F5BF" w14:textId="77777777" w:rsidR="002A6D7C" w:rsidRDefault="002A6D7C" w:rsidP="00F60050">
      <w:pPr>
        <w:rPr>
          <w:rFonts w:cs="Arial"/>
        </w:rPr>
      </w:pPr>
    </w:p>
    <w:p w14:paraId="432110F2" w14:textId="77777777" w:rsidR="002A6D7C" w:rsidRDefault="002A6D7C" w:rsidP="00F60050">
      <w:pPr>
        <w:rPr>
          <w:rFonts w:cs="Arial"/>
        </w:rPr>
      </w:pPr>
    </w:p>
    <w:p w14:paraId="6A06A64A" w14:textId="77777777" w:rsidR="002A6D7C" w:rsidRDefault="002A6D7C" w:rsidP="00F60050">
      <w:pPr>
        <w:rPr>
          <w:rFonts w:cs="Arial"/>
        </w:rPr>
      </w:pPr>
    </w:p>
    <w:p w14:paraId="165FF918" w14:textId="77777777" w:rsidR="00362DBD" w:rsidRDefault="00362DBD" w:rsidP="00F60050">
      <w:pPr>
        <w:rPr>
          <w:rFonts w:cs="Arial"/>
        </w:rPr>
      </w:pPr>
    </w:p>
    <w:p w14:paraId="692252BE" w14:textId="77777777" w:rsidR="00362DBD" w:rsidRDefault="00362DBD" w:rsidP="00F60050">
      <w:pPr>
        <w:rPr>
          <w:rFonts w:cs="Arial"/>
        </w:rPr>
      </w:pPr>
    </w:p>
    <w:p w14:paraId="15A6D11D" w14:textId="77777777" w:rsidR="00362DBD" w:rsidRDefault="00362DBD" w:rsidP="00F60050">
      <w:pPr>
        <w:rPr>
          <w:rFonts w:cs="Arial"/>
        </w:rPr>
      </w:pPr>
    </w:p>
    <w:p w14:paraId="24F05C65" w14:textId="77777777" w:rsidR="00362DBD" w:rsidRDefault="00362DBD" w:rsidP="00F60050">
      <w:pPr>
        <w:rPr>
          <w:rFonts w:cs="Arial"/>
        </w:rPr>
      </w:pPr>
    </w:p>
    <w:p w14:paraId="75D04048" w14:textId="77777777" w:rsidR="00362DBD" w:rsidRDefault="00362DBD" w:rsidP="00F60050">
      <w:pPr>
        <w:rPr>
          <w:rFonts w:cs="Arial"/>
        </w:rPr>
      </w:pPr>
    </w:p>
    <w:p w14:paraId="0FE073D4" w14:textId="77777777" w:rsidR="00362DBD" w:rsidRDefault="00362DBD" w:rsidP="00F60050">
      <w:pPr>
        <w:rPr>
          <w:rFonts w:cs="Arial"/>
        </w:rPr>
      </w:pPr>
    </w:p>
    <w:p w14:paraId="38C6CCE2" w14:textId="77777777" w:rsidR="00362DBD" w:rsidRDefault="00362DBD" w:rsidP="00F60050">
      <w:pPr>
        <w:rPr>
          <w:rFonts w:cs="Arial"/>
        </w:rPr>
      </w:pPr>
    </w:p>
    <w:p w14:paraId="4E1C9EAA" w14:textId="77777777" w:rsidR="00362DBD" w:rsidRDefault="00362DBD" w:rsidP="00F60050">
      <w:pPr>
        <w:rPr>
          <w:rFonts w:cs="Arial"/>
        </w:rPr>
      </w:pPr>
    </w:p>
    <w:p w14:paraId="18D67016" w14:textId="77777777" w:rsidR="00362DBD" w:rsidRDefault="00362DBD" w:rsidP="00F60050">
      <w:pPr>
        <w:rPr>
          <w:rFonts w:cs="Arial"/>
        </w:rPr>
      </w:pPr>
    </w:p>
    <w:p w14:paraId="641C1E96" w14:textId="77777777" w:rsidR="00362DBD" w:rsidRDefault="00362DBD" w:rsidP="00F60050">
      <w:pPr>
        <w:rPr>
          <w:rFonts w:cs="Arial"/>
        </w:rPr>
      </w:pPr>
    </w:p>
    <w:p w14:paraId="4E80EB2A" w14:textId="77777777" w:rsidR="00362DBD" w:rsidRDefault="00362DBD" w:rsidP="00F60050">
      <w:pPr>
        <w:rPr>
          <w:rFonts w:cs="Arial"/>
        </w:rPr>
      </w:pPr>
    </w:p>
    <w:p w14:paraId="5BB6A311" w14:textId="77777777" w:rsidR="002A6D7C" w:rsidRPr="00A269CA" w:rsidRDefault="002A6D7C" w:rsidP="00F60050">
      <w:pPr>
        <w:rPr>
          <w:rFonts w:cs="Arial"/>
        </w:rPr>
      </w:pPr>
    </w:p>
    <w:p w14:paraId="7B2A634E" w14:textId="35036107" w:rsidR="0086604F" w:rsidRPr="007400E2" w:rsidRDefault="001847D5" w:rsidP="001847D5">
      <w:pPr>
        <w:pStyle w:val="berschrift1"/>
        <w:rPr>
          <w:rFonts w:cs="Arial"/>
        </w:rPr>
      </w:pPr>
      <w:bookmarkStart w:id="18" w:name="_Toc213657999"/>
      <w:bookmarkStart w:id="19" w:name="_Hlk205202745"/>
      <w:r w:rsidRPr="007400E2">
        <w:rPr>
          <w:rFonts w:cs="Arial"/>
        </w:rPr>
        <w:lastRenderedPageBreak/>
        <w:t>Namenskonvention</w:t>
      </w:r>
      <w:bookmarkEnd w:id="18"/>
    </w:p>
    <w:p w14:paraId="0F1EEBED" w14:textId="79E112EB" w:rsidR="00B23335" w:rsidRPr="00A269CA" w:rsidRDefault="00B23335" w:rsidP="00B23335">
      <w:pPr>
        <w:rPr>
          <w:rFonts w:cs="Arial"/>
        </w:rPr>
      </w:pPr>
    </w:p>
    <w:p w14:paraId="24D4240A" w14:textId="211CC03B" w:rsidR="00AB105D" w:rsidRPr="00797350" w:rsidRDefault="009B5881" w:rsidP="007400E2">
      <w:pPr>
        <w:rPr>
          <w:rFonts w:cs="Arial"/>
        </w:rPr>
      </w:pPr>
      <w:r w:rsidRPr="00A269CA">
        <w:rPr>
          <w:rFonts w:cs="Arial"/>
        </w:rPr>
        <w:t>Alle Modelle sind nach vorgegebener Namenskonvention zu benennen. Auf eine Revisionierung innerhalb der Namenskonvention wird verzichtet, um die Verlinkung innerhalb des CDE zu gewährleisten.</w:t>
      </w:r>
    </w:p>
    <w:p w14:paraId="054DF35D" w14:textId="34BF70E8" w:rsidR="001847D5" w:rsidRPr="00004818" w:rsidRDefault="001847D5" w:rsidP="00465883">
      <w:pPr>
        <w:pStyle w:val="StandardWeb"/>
        <w:rPr>
          <w:rFonts w:ascii="Arial" w:hAnsi="Arial" w:cs="Arial"/>
        </w:rPr>
      </w:pPr>
      <w:r w:rsidRPr="00004818">
        <w:rPr>
          <w:rFonts w:ascii="Arial" w:hAnsi="Arial" w:cs="Arial"/>
          <w:noProof/>
        </w:rPr>
        <w:drawing>
          <wp:anchor distT="0" distB="0" distL="114300" distR="114300" simplePos="0" relativeHeight="251659264" behindDoc="0" locked="0" layoutInCell="1" allowOverlap="1" wp14:anchorId="4CB2589D" wp14:editId="09542398">
            <wp:simplePos x="0" y="0"/>
            <wp:positionH relativeFrom="margin">
              <wp:align>left</wp:align>
            </wp:positionH>
            <wp:positionV relativeFrom="paragraph">
              <wp:posOffset>0</wp:posOffset>
            </wp:positionV>
            <wp:extent cx="5759450" cy="2163445"/>
            <wp:effectExtent l="0" t="0" r="0" b="8255"/>
            <wp:wrapTopAndBottom/>
            <wp:docPr id="1319497294" name="Grafik 1" descr="Ein Bild, das Text, Screenshot, Schrift, Rechte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97294" name="Grafik 1" descr="Ein Bild, das Text, Screenshot, Schrift, Rechteck enthält.&#10;&#10;KI-generierte Inhalte können fehlerhaft s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163445"/>
                    </a:xfrm>
                    <a:prstGeom prst="rect">
                      <a:avLst/>
                    </a:prstGeom>
                    <a:noFill/>
                    <a:ln>
                      <a:noFill/>
                    </a:ln>
                  </pic:spPr>
                </pic:pic>
              </a:graphicData>
            </a:graphic>
          </wp:anchor>
        </w:drawing>
      </w:r>
    </w:p>
    <w:p w14:paraId="76D65412" w14:textId="16CDB1E5" w:rsidR="00F63811" w:rsidRPr="00004818" w:rsidRDefault="00F63811" w:rsidP="00465883">
      <w:pPr>
        <w:pStyle w:val="StandardWeb"/>
        <w:rPr>
          <w:rFonts w:ascii="Arial" w:eastAsiaTheme="minorHAnsi" w:hAnsi="Arial" w:cs="Arial"/>
          <w:sz w:val="22"/>
          <w:szCs w:val="22"/>
          <w:lang w:eastAsia="en-US"/>
        </w:rPr>
      </w:pPr>
      <w:r w:rsidRPr="00004818">
        <w:rPr>
          <w:rFonts w:ascii="Arial" w:eastAsiaTheme="minorHAnsi" w:hAnsi="Arial" w:cs="Arial"/>
          <w:sz w:val="22"/>
          <w:szCs w:val="22"/>
          <w:lang w:eastAsia="en-US"/>
        </w:rPr>
        <w:t>Beispiele:</w:t>
      </w:r>
    </w:p>
    <w:tbl>
      <w:tblPr>
        <w:tblStyle w:val="Tabellenraster"/>
        <w:tblW w:w="9214" w:type="dxa"/>
        <w:tblInd w:w="-5" w:type="dxa"/>
        <w:tblLayout w:type="fixed"/>
        <w:tblLook w:val="04A0" w:firstRow="1" w:lastRow="0" w:firstColumn="1" w:lastColumn="0" w:noHBand="0" w:noVBand="1"/>
      </w:tblPr>
      <w:tblGrid>
        <w:gridCol w:w="5245"/>
        <w:gridCol w:w="3969"/>
      </w:tblGrid>
      <w:tr w:rsidR="001847D5" w:rsidRPr="00A269CA" w14:paraId="1C3FB286" w14:textId="77777777" w:rsidTr="00753933">
        <w:tc>
          <w:tcPr>
            <w:tcW w:w="5245" w:type="dxa"/>
            <w:tcBorders>
              <w:top w:val="single" w:sz="4" w:space="0" w:color="auto"/>
            </w:tcBorders>
            <w:shd w:val="clear" w:color="auto" w:fill="B8CCE4" w:themeFill="accent1" w:themeFillTint="66"/>
          </w:tcPr>
          <w:p w14:paraId="1A7DDDE6" w14:textId="498456BB" w:rsidR="001847D5" w:rsidRPr="00A269CA" w:rsidRDefault="001847D5" w:rsidP="00753933">
            <w:pPr>
              <w:rPr>
                <w:rFonts w:cs="Arial"/>
                <w:b/>
                <w:bCs/>
                <w:sz w:val="20"/>
                <w:szCs w:val="20"/>
              </w:rPr>
            </w:pPr>
            <w:r w:rsidRPr="00A269CA">
              <w:rPr>
                <w:rFonts w:cs="Arial"/>
                <w:b/>
                <w:bCs/>
                <w:sz w:val="20"/>
                <w:szCs w:val="20"/>
              </w:rPr>
              <w:t>ECN_PBT_T0UNA_Tiefengeothermiegebäude</w:t>
            </w:r>
          </w:p>
        </w:tc>
        <w:tc>
          <w:tcPr>
            <w:tcW w:w="3969" w:type="dxa"/>
          </w:tcPr>
          <w:p w14:paraId="69B69359" w14:textId="1CA48512" w:rsidR="001847D5" w:rsidRPr="00A269CA" w:rsidRDefault="001847D5" w:rsidP="00753933">
            <w:pPr>
              <w:jc w:val="left"/>
              <w:rPr>
                <w:rFonts w:cs="Arial"/>
                <w:sz w:val="20"/>
                <w:szCs w:val="20"/>
              </w:rPr>
            </w:pPr>
            <w:r w:rsidRPr="00A269CA">
              <w:rPr>
                <w:rFonts w:cs="Arial"/>
                <w:sz w:val="20"/>
                <w:szCs w:val="20"/>
              </w:rPr>
              <w:t xml:space="preserve">Beton-Bauteile Tiefengeothermiegebäude </w:t>
            </w:r>
            <w:r w:rsidRPr="00A269CA">
              <w:rPr>
                <w:rFonts w:cs="Arial"/>
                <w:sz w:val="20"/>
                <w:szCs w:val="20"/>
              </w:rPr>
              <w:br/>
              <w:t>durch Planer Bautechnik</w:t>
            </w:r>
          </w:p>
        </w:tc>
      </w:tr>
      <w:tr w:rsidR="001847D5" w:rsidRPr="00A269CA" w14:paraId="6E97E977" w14:textId="77777777" w:rsidTr="001847D5">
        <w:trPr>
          <w:trHeight w:val="744"/>
        </w:trPr>
        <w:tc>
          <w:tcPr>
            <w:tcW w:w="5245" w:type="dxa"/>
            <w:shd w:val="clear" w:color="auto" w:fill="B8CCE4" w:themeFill="accent1" w:themeFillTint="66"/>
          </w:tcPr>
          <w:p w14:paraId="52B07574" w14:textId="4EA2F8A1" w:rsidR="001847D5" w:rsidRPr="00A269CA" w:rsidRDefault="001847D5" w:rsidP="00753933">
            <w:pPr>
              <w:rPr>
                <w:rFonts w:cs="Arial"/>
                <w:b/>
                <w:bCs/>
                <w:sz w:val="20"/>
                <w:szCs w:val="20"/>
              </w:rPr>
            </w:pPr>
            <w:r w:rsidRPr="00A269CA">
              <w:rPr>
                <w:rFonts w:cs="Arial"/>
                <w:b/>
                <w:bCs/>
                <w:sz w:val="20"/>
                <w:szCs w:val="20"/>
              </w:rPr>
              <w:t>ECN_PET_T0UNA_Tiefengeothermiegebäude</w:t>
            </w:r>
          </w:p>
        </w:tc>
        <w:tc>
          <w:tcPr>
            <w:tcW w:w="3969" w:type="dxa"/>
          </w:tcPr>
          <w:p w14:paraId="5696B483" w14:textId="7B1CD857" w:rsidR="001847D5" w:rsidRPr="00A269CA" w:rsidRDefault="001847D5" w:rsidP="00753933">
            <w:pPr>
              <w:jc w:val="left"/>
              <w:rPr>
                <w:rFonts w:cs="Arial"/>
                <w:sz w:val="20"/>
                <w:szCs w:val="20"/>
              </w:rPr>
            </w:pPr>
            <w:r w:rsidRPr="00A269CA">
              <w:rPr>
                <w:rFonts w:cs="Arial"/>
                <w:sz w:val="20"/>
                <w:szCs w:val="20"/>
              </w:rPr>
              <w:t xml:space="preserve">E-Technische-Bauteile Tiefengeothermiegebäude </w:t>
            </w:r>
            <w:r w:rsidRPr="00A269CA">
              <w:rPr>
                <w:rFonts w:cs="Arial"/>
                <w:sz w:val="20"/>
                <w:szCs w:val="20"/>
              </w:rPr>
              <w:br/>
              <w:t>durch Planer Elektrotechnik</w:t>
            </w:r>
          </w:p>
        </w:tc>
      </w:tr>
      <w:tr w:rsidR="001847D5" w:rsidRPr="00A269CA" w14:paraId="2F4E83EC" w14:textId="77777777" w:rsidTr="00753933">
        <w:tc>
          <w:tcPr>
            <w:tcW w:w="5245" w:type="dxa"/>
            <w:shd w:val="clear" w:color="auto" w:fill="B8CCE4" w:themeFill="accent1" w:themeFillTint="66"/>
          </w:tcPr>
          <w:p w14:paraId="54E47F4D" w14:textId="0F7BE549" w:rsidR="001847D5" w:rsidRPr="00A269CA" w:rsidRDefault="001847D5" w:rsidP="001847D5">
            <w:pPr>
              <w:rPr>
                <w:rFonts w:cs="Arial"/>
                <w:b/>
                <w:bCs/>
                <w:sz w:val="20"/>
                <w:szCs w:val="20"/>
              </w:rPr>
            </w:pPr>
            <w:r w:rsidRPr="00A269CA">
              <w:rPr>
                <w:rFonts w:cs="Arial"/>
                <w:b/>
                <w:bCs/>
                <w:sz w:val="20"/>
                <w:szCs w:val="20"/>
              </w:rPr>
              <w:t>AOP_TGA_T0UNA_Tiefengeothermiegebäude</w:t>
            </w:r>
          </w:p>
        </w:tc>
        <w:tc>
          <w:tcPr>
            <w:tcW w:w="3969" w:type="dxa"/>
          </w:tcPr>
          <w:p w14:paraId="5CF49D97" w14:textId="3D611CE1" w:rsidR="001847D5" w:rsidRPr="00A269CA" w:rsidRDefault="002A0A6A" w:rsidP="001847D5">
            <w:pPr>
              <w:jc w:val="left"/>
              <w:rPr>
                <w:rFonts w:cs="Arial"/>
                <w:sz w:val="20"/>
                <w:szCs w:val="20"/>
              </w:rPr>
            </w:pPr>
            <w:r w:rsidRPr="00A269CA">
              <w:rPr>
                <w:rFonts w:cs="Arial"/>
                <w:sz w:val="20"/>
                <w:szCs w:val="20"/>
              </w:rPr>
              <w:t>Technische Gebäudeausrüstung</w:t>
            </w:r>
            <w:r w:rsidR="001847D5" w:rsidRPr="00A269CA">
              <w:rPr>
                <w:rFonts w:cs="Arial"/>
                <w:sz w:val="20"/>
                <w:szCs w:val="20"/>
              </w:rPr>
              <w:t xml:space="preserve"> Tiefengeothermiegebäude </w:t>
            </w:r>
            <w:r w:rsidR="001847D5" w:rsidRPr="00A269CA">
              <w:rPr>
                <w:rFonts w:cs="Arial"/>
                <w:sz w:val="20"/>
                <w:szCs w:val="20"/>
              </w:rPr>
              <w:br/>
              <w:t xml:space="preserve">durch Planer </w:t>
            </w:r>
            <w:r w:rsidRPr="00A269CA">
              <w:rPr>
                <w:rFonts w:cs="Arial"/>
                <w:sz w:val="20"/>
                <w:szCs w:val="20"/>
              </w:rPr>
              <w:t>Anlagenoptimierung</w:t>
            </w:r>
          </w:p>
        </w:tc>
      </w:tr>
    </w:tbl>
    <w:p w14:paraId="7C22FD2F" w14:textId="77777777" w:rsidR="001847D5" w:rsidRPr="00A269CA" w:rsidRDefault="001847D5" w:rsidP="001847D5">
      <w:pPr>
        <w:rPr>
          <w:rFonts w:cs="Arial"/>
        </w:rPr>
      </w:pPr>
    </w:p>
    <w:p w14:paraId="55BA1814" w14:textId="25F579DA" w:rsidR="002A0A6A" w:rsidRPr="00A269CA" w:rsidRDefault="002A0A6A" w:rsidP="002A0A6A">
      <w:pPr>
        <w:rPr>
          <w:rFonts w:cs="Arial"/>
        </w:rPr>
      </w:pPr>
      <w:r w:rsidRPr="00A269CA">
        <w:rPr>
          <w:rFonts w:cs="Arial"/>
        </w:rPr>
        <w:t xml:space="preserve">Eine aktuelle Übersichtsliste der </w:t>
      </w:r>
      <w:r w:rsidRPr="00A269CA">
        <w:rPr>
          <w:rFonts w:cs="Arial"/>
          <w:color w:val="4F81BD" w:themeColor="accent1"/>
        </w:rPr>
        <w:t>Ersteller,</w:t>
      </w:r>
      <w:r w:rsidRPr="00A269CA">
        <w:rPr>
          <w:rFonts w:cs="Arial"/>
          <w:color w:val="009999"/>
        </w:rPr>
        <w:t xml:space="preserve"> Gewerkunterscheidung</w:t>
      </w:r>
      <w:r w:rsidRPr="00A269CA">
        <w:rPr>
          <w:rFonts w:cs="Arial"/>
          <w:color w:val="92D050"/>
        </w:rPr>
        <w:t xml:space="preserve"> </w:t>
      </w:r>
      <w:r w:rsidRPr="00A269CA">
        <w:rPr>
          <w:rFonts w:cs="Arial"/>
        </w:rPr>
        <w:t xml:space="preserve">und </w:t>
      </w:r>
      <w:r w:rsidRPr="00A269CA">
        <w:rPr>
          <w:rFonts w:cs="Arial"/>
          <w:color w:val="92D050"/>
        </w:rPr>
        <w:t xml:space="preserve">KKS-Nummern </w:t>
      </w:r>
      <w:r w:rsidRPr="00A269CA">
        <w:rPr>
          <w:rFonts w:cs="Arial"/>
        </w:rPr>
        <w:t xml:space="preserve">liegt diesem Dokument bei </w:t>
      </w:r>
      <w:r w:rsidRPr="007608CF">
        <w:rPr>
          <w:rFonts w:cs="Arial"/>
        </w:rPr>
        <w:t>(</w:t>
      </w:r>
      <w:r w:rsidR="007608CF" w:rsidRPr="007608CF">
        <w:rPr>
          <w:rFonts w:cs="Arial"/>
        </w:rPr>
        <w:t>wird nachgereicht</w:t>
      </w:r>
      <w:r w:rsidRPr="007608CF">
        <w:rPr>
          <w:rFonts w:cs="Arial"/>
        </w:rPr>
        <w:t>).</w:t>
      </w:r>
      <w:r w:rsidRPr="00A269CA">
        <w:rPr>
          <w:rFonts w:cs="Arial"/>
        </w:rPr>
        <w:t xml:space="preserve"> </w:t>
      </w:r>
    </w:p>
    <w:p w14:paraId="5F3AA2C9" w14:textId="250F42EB" w:rsidR="002A0A6A" w:rsidRPr="00A269CA" w:rsidRDefault="002A0A6A" w:rsidP="002A0A6A">
      <w:pPr>
        <w:rPr>
          <w:rFonts w:cs="Arial"/>
        </w:rPr>
      </w:pPr>
      <w:r w:rsidRPr="00A269CA">
        <w:rPr>
          <w:rFonts w:cs="Arial"/>
        </w:rPr>
        <w:t>Die Erstellerliste wird im Laufe des Projektes angepasst und vervollständigt.</w:t>
      </w:r>
    </w:p>
    <w:p w14:paraId="425842E1" w14:textId="4C778038" w:rsidR="007608CF" w:rsidRDefault="002A0A6A" w:rsidP="00CB4D5C">
      <w:pPr>
        <w:rPr>
          <w:rFonts w:cs="Arial"/>
        </w:rPr>
      </w:pPr>
      <w:r w:rsidRPr="00A269CA">
        <w:rPr>
          <w:rFonts w:cs="Arial"/>
        </w:rPr>
        <w:t>Ebenso kann die Gewerke-Kennung erweitert und angepasst werden.</w:t>
      </w:r>
      <w:bookmarkEnd w:id="19"/>
    </w:p>
    <w:p w14:paraId="498B0516" w14:textId="77777777" w:rsidR="002A6D7C" w:rsidRDefault="002A6D7C" w:rsidP="00CB4D5C">
      <w:pPr>
        <w:rPr>
          <w:rFonts w:cs="Arial"/>
        </w:rPr>
      </w:pPr>
    </w:p>
    <w:p w14:paraId="18D03F70" w14:textId="77777777" w:rsidR="002A6D7C" w:rsidRDefault="002A6D7C" w:rsidP="00CB4D5C">
      <w:pPr>
        <w:rPr>
          <w:rFonts w:cs="Arial"/>
        </w:rPr>
      </w:pPr>
    </w:p>
    <w:p w14:paraId="2596729F" w14:textId="77777777" w:rsidR="001D11E4" w:rsidRDefault="001D11E4" w:rsidP="00CB4D5C">
      <w:pPr>
        <w:rPr>
          <w:rFonts w:cs="Arial"/>
        </w:rPr>
      </w:pPr>
    </w:p>
    <w:p w14:paraId="07359CC2" w14:textId="77777777" w:rsidR="001D11E4" w:rsidRPr="00A269CA" w:rsidRDefault="001D11E4" w:rsidP="00CB4D5C">
      <w:pPr>
        <w:rPr>
          <w:rFonts w:cs="Arial"/>
        </w:rPr>
      </w:pPr>
    </w:p>
    <w:p w14:paraId="23AE7A4A" w14:textId="77777777" w:rsidR="000701CC" w:rsidRPr="001D11E4" w:rsidRDefault="000701CC" w:rsidP="003F503F">
      <w:pPr>
        <w:pStyle w:val="berschrift1"/>
        <w:rPr>
          <w:rFonts w:cs="Arial"/>
        </w:rPr>
      </w:pPr>
      <w:bookmarkStart w:id="20" w:name="_Toc209013236"/>
      <w:bookmarkStart w:id="21" w:name="_Toc209013237"/>
      <w:bookmarkStart w:id="22" w:name="_Toc209013238"/>
      <w:bookmarkStart w:id="23" w:name="_Toc213658000"/>
      <w:bookmarkEnd w:id="20"/>
      <w:bookmarkEnd w:id="21"/>
      <w:bookmarkEnd w:id="22"/>
      <w:r w:rsidRPr="001D11E4">
        <w:rPr>
          <w:rFonts w:cs="Arial"/>
        </w:rPr>
        <w:lastRenderedPageBreak/>
        <w:t>Detailierungsgrade</w:t>
      </w:r>
      <w:bookmarkEnd w:id="23"/>
    </w:p>
    <w:p w14:paraId="6341C001" w14:textId="4EC3417F" w:rsidR="006A2BE0" w:rsidRPr="00A269CA" w:rsidRDefault="000701CC" w:rsidP="000701CC">
      <w:pPr>
        <w:rPr>
          <w:rFonts w:cs="Arial"/>
        </w:rPr>
      </w:pPr>
      <w:r w:rsidRPr="00A269CA">
        <w:rPr>
          <w:rFonts w:cs="Arial"/>
        </w:rPr>
        <w:t>Das Level of Development (LOD) beschreibt in digitalen 3D-Projekten, welchen Detaillierungsgrad ein Fachmodell sowohl geometrisch als auch in Bezug auf die enthaltenen Informationen und Parameter erfüllen muss.</w:t>
      </w:r>
    </w:p>
    <w:p w14:paraId="41B6143B" w14:textId="6F7C52AB" w:rsidR="006A2BE0" w:rsidRPr="00A269CA" w:rsidRDefault="007608CF" w:rsidP="000701CC">
      <w:pPr>
        <w:rPr>
          <w:rFonts w:cs="Arial"/>
        </w:rPr>
      </w:pPr>
      <w:r w:rsidRPr="00A269CA">
        <w:rPr>
          <w:rFonts w:cs="Arial"/>
          <w:i/>
          <w:iCs/>
          <w:noProof/>
          <w:color w:val="00B050"/>
        </w:rPr>
        <w:drawing>
          <wp:anchor distT="0" distB="0" distL="114300" distR="114300" simplePos="0" relativeHeight="251665408" behindDoc="0" locked="0" layoutInCell="1" allowOverlap="1" wp14:anchorId="77082514" wp14:editId="0F7C5233">
            <wp:simplePos x="0" y="0"/>
            <wp:positionH relativeFrom="margin">
              <wp:align>left</wp:align>
            </wp:positionH>
            <wp:positionV relativeFrom="paragraph">
              <wp:posOffset>554553</wp:posOffset>
            </wp:positionV>
            <wp:extent cx="5881251" cy="2945081"/>
            <wp:effectExtent l="0" t="0" r="0" b="8255"/>
            <wp:wrapTopAndBottom/>
            <wp:docPr id="12" name="Grafik 12"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Screenshot, Schrift, Zahl enthält.&#10;&#10;KI-generierte Inhalte können fehlerhaft sein."/>
                    <pic:cNvPicPr/>
                  </pic:nvPicPr>
                  <pic:blipFill>
                    <a:blip r:embed="rId13">
                      <a:extLst>
                        <a:ext uri="{28A0092B-C50C-407E-A947-70E740481C1C}">
                          <a14:useLocalDpi xmlns:a14="http://schemas.microsoft.com/office/drawing/2010/main" val="0"/>
                        </a:ext>
                      </a:extLst>
                    </a:blip>
                    <a:stretch>
                      <a:fillRect/>
                    </a:stretch>
                  </pic:blipFill>
                  <pic:spPr>
                    <a:xfrm>
                      <a:off x="0" y="0"/>
                      <a:ext cx="5881251" cy="2945081"/>
                    </a:xfrm>
                    <a:prstGeom prst="rect">
                      <a:avLst/>
                    </a:prstGeom>
                  </pic:spPr>
                </pic:pic>
              </a:graphicData>
            </a:graphic>
          </wp:anchor>
        </w:drawing>
      </w:r>
      <w:r w:rsidR="006A2BE0" w:rsidRPr="00A269CA">
        <w:rPr>
          <w:rFonts w:cs="Arial"/>
        </w:rPr>
        <w:t>Das Lod setzt sich aus den Kategorien Level of Geometry (LOG) und Level of Information (LOI) zusammen. Die Modellqualität wird durch die Summe beider Kategorien gebildet.</w:t>
      </w:r>
    </w:p>
    <w:p w14:paraId="230CA786" w14:textId="77777777" w:rsidR="007400E2" w:rsidRDefault="007400E2" w:rsidP="000701CC">
      <w:pPr>
        <w:rPr>
          <w:rFonts w:cs="Arial"/>
        </w:rPr>
      </w:pPr>
    </w:p>
    <w:p w14:paraId="04C15479" w14:textId="1E719F98" w:rsidR="00267271" w:rsidRPr="00A269CA" w:rsidRDefault="00267271" w:rsidP="00267271">
      <w:pPr>
        <w:pStyle w:val="berschrift2"/>
        <w:rPr>
          <w:rFonts w:cs="Arial"/>
        </w:rPr>
      </w:pPr>
      <w:bookmarkStart w:id="24" w:name="_Toc209013240"/>
      <w:bookmarkStart w:id="25" w:name="_Toc209013241"/>
      <w:bookmarkStart w:id="26" w:name="_Toc213658001"/>
      <w:bookmarkEnd w:id="24"/>
      <w:bookmarkEnd w:id="25"/>
      <w:r w:rsidRPr="00A269CA">
        <w:rPr>
          <w:rFonts w:cs="Arial"/>
        </w:rPr>
        <w:t xml:space="preserve">Level </w:t>
      </w:r>
      <w:proofErr w:type="spellStart"/>
      <w:r w:rsidRPr="00A269CA">
        <w:rPr>
          <w:rFonts w:cs="Arial"/>
        </w:rPr>
        <w:t>of</w:t>
      </w:r>
      <w:proofErr w:type="spellEnd"/>
      <w:r w:rsidRPr="00A269CA">
        <w:rPr>
          <w:rFonts w:cs="Arial"/>
        </w:rPr>
        <w:t xml:space="preserve"> Geometry</w:t>
      </w:r>
      <w:bookmarkEnd w:id="26"/>
    </w:p>
    <w:p w14:paraId="78329E52" w14:textId="722E137D" w:rsidR="006A2BE0" w:rsidRPr="00A269CA" w:rsidRDefault="006A2BE0" w:rsidP="000701CC">
      <w:pPr>
        <w:rPr>
          <w:rFonts w:cs="Arial"/>
        </w:rPr>
      </w:pPr>
      <w:r w:rsidRPr="00A269CA">
        <w:rPr>
          <w:rFonts w:cs="Arial"/>
        </w:rPr>
        <w:t>Die Detailierungsstufen des LOG sind hier beispielhaft an Rohrleitungen dargestellt:</w:t>
      </w:r>
    </w:p>
    <w:p w14:paraId="74A8362B" w14:textId="60497E55" w:rsidR="00F63811" w:rsidRPr="00A269CA" w:rsidRDefault="001C2ED5" w:rsidP="000701CC">
      <w:pPr>
        <w:rPr>
          <w:rFonts w:cs="Arial"/>
        </w:rPr>
      </w:pPr>
      <w:r w:rsidRPr="00A269CA">
        <w:rPr>
          <w:rFonts w:cs="Arial"/>
          <w:noProof/>
        </w:rPr>
        <w:drawing>
          <wp:inline distT="0" distB="0" distL="0" distR="0" wp14:anchorId="7155C297" wp14:editId="1CC05383">
            <wp:extent cx="5759450" cy="1768382"/>
            <wp:effectExtent l="0" t="0" r="0" b="0"/>
            <wp:docPr id="2119770070" name="Grafik 1"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70070" name="Grafik 1" descr="Ein Bild, das Text, Screenshot, Schrift enthält.&#10;&#10;KI-generierte Inhalte können fehlerhaft sein."/>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59450" cy="1768382"/>
                    </a:xfrm>
                    <a:prstGeom prst="rect">
                      <a:avLst/>
                    </a:prstGeom>
                    <a:noFill/>
                    <a:ln>
                      <a:noFill/>
                    </a:ln>
                  </pic:spPr>
                </pic:pic>
              </a:graphicData>
            </a:graphic>
          </wp:inline>
        </w:drawing>
      </w:r>
    </w:p>
    <w:p w14:paraId="70ACF5D4" w14:textId="13F846C3" w:rsidR="00797350" w:rsidRPr="00A269CA" w:rsidRDefault="001C2ED5" w:rsidP="006B5380">
      <w:pPr>
        <w:rPr>
          <w:rFonts w:cs="Arial"/>
        </w:rPr>
      </w:pPr>
      <w:r w:rsidRPr="00A269CA">
        <w:rPr>
          <w:rFonts w:cs="Arial"/>
        </w:rPr>
        <w:t>Dieses Stufenkonzept ist als Mindestanforderung an das 3D-Modell zu verstehen und kann im Einzelfall auch höher detailliert ausfallen, solange daraus durch überdimensionierte Dateigrößen keine Problematik in der Gesamtkoordination entsteht.</w:t>
      </w:r>
      <w:r w:rsidR="0077191C" w:rsidRPr="00A269CA">
        <w:rPr>
          <w:rFonts w:cs="Arial"/>
        </w:rPr>
        <w:t xml:space="preserve"> Eine höhere Detailierung ist zu den einzelnen Leistungsphasen nach Vorgabe LOD</w:t>
      </w:r>
      <w:r w:rsidR="00C47DD1" w:rsidRPr="00A269CA">
        <w:rPr>
          <w:rFonts w:cs="Arial"/>
        </w:rPr>
        <w:t xml:space="preserve"> zu erbringen</w:t>
      </w:r>
      <w:r w:rsidR="00FF5473" w:rsidRPr="00A269CA">
        <w:rPr>
          <w:rFonts w:cs="Arial"/>
        </w:rPr>
        <w:t xml:space="preserve">. </w:t>
      </w:r>
    </w:p>
    <w:p w14:paraId="2655596F" w14:textId="319988E7" w:rsidR="006B5380" w:rsidRPr="00A269CA" w:rsidRDefault="006B5380" w:rsidP="006B5380">
      <w:pPr>
        <w:pStyle w:val="berschrift2"/>
        <w:rPr>
          <w:rFonts w:cs="Arial"/>
        </w:rPr>
      </w:pPr>
      <w:bookmarkStart w:id="27" w:name="_Toc213658002"/>
      <w:r w:rsidRPr="00A269CA">
        <w:rPr>
          <w:rFonts w:cs="Arial"/>
        </w:rPr>
        <w:lastRenderedPageBreak/>
        <w:t xml:space="preserve">Konzept Stufe </w:t>
      </w:r>
      <w:r w:rsidR="001D11E4">
        <w:rPr>
          <w:rFonts w:cs="Arial"/>
        </w:rPr>
        <w:t>35</w:t>
      </w:r>
      <w:r w:rsidRPr="00A269CA">
        <w:rPr>
          <w:rFonts w:cs="Arial"/>
        </w:rPr>
        <w:t>0</w:t>
      </w:r>
      <w:bookmarkEnd w:id="27"/>
    </w:p>
    <w:tbl>
      <w:tblPr>
        <w:tblStyle w:val="Tabellenraster"/>
        <w:tblW w:w="9067" w:type="dxa"/>
        <w:tblLayout w:type="fixed"/>
        <w:tblLook w:val="04A0" w:firstRow="1" w:lastRow="0" w:firstColumn="1" w:lastColumn="0" w:noHBand="0" w:noVBand="1"/>
      </w:tblPr>
      <w:tblGrid>
        <w:gridCol w:w="641"/>
        <w:gridCol w:w="2120"/>
        <w:gridCol w:w="6306"/>
      </w:tblGrid>
      <w:tr w:rsidR="001C2ED5" w:rsidRPr="00A269CA" w14:paraId="18469288" w14:textId="77777777" w:rsidTr="009F2A49">
        <w:tc>
          <w:tcPr>
            <w:tcW w:w="2761" w:type="dxa"/>
            <w:gridSpan w:val="2"/>
            <w:tcBorders>
              <w:bottom w:val="single" w:sz="4" w:space="0" w:color="auto"/>
            </w:tcBorders>
            <w:shd w:val="clear" w:color="auto" w:fill="B8CCE4" w:themeFill="accent1" w:themeFillTint="66"/>
          </w:tcPr>
          <w:p w14:paraId="5B39A009" w14:textId="77777777" w:rsidR="001C2ED5" w:rsidRPr="00A269CA" w:rsidRDefault="001C2ED5" w:rsidP="009F2A49">
            <w:pPr>
              <w:jc w:val="center"/>
              <w:rPr>
                <w:rFonts w:cs="Arial"/>
                <w:b/>
                <w:bCs/>
                <w:sz w:val="20"/>
                <w:szCs w:val="20"/>
              </w:rPr>
            </w:pPr>
            <w:r w:rsidRPr="00A269CA">
              <w:rPr>
                <w:rFonts w:cs="Arial"/>
                <w:b/>
                <w:bCs/>
                <w:sz w:val="20"/>
                <w:szCs w:val="20"/>
              </w:rPr>
              <w:t>Stufe</w:t>
            </w:r>
          </w:p>
        </w:tc>
        <w:tc>
          <w:tcPr>
            <w:tcW w:w="6306" w:type="dxa"/>
            <w:shd w:val="clear" w:color="auto" w:fill="B8CCE4" w:themeFill="accent1" w:themeFillTint="66"/>
          </w:tcPr>
          <w:p w14:paraId="4CBD6132" w14:textId="77777777" w:rsidR="001C2ED5" w:rsidRPr="00A269CA" w:rsidRDefault="001C2ED5" w:rsidP="009F2A49">
            <w:pPr>
              <w:jc w:val="center"/>
              <w:rPr>
                <w:rFonts w:cs="Arial"/>
                <w:b/>
                <w:bCs/>
                <w:sz w:val="20"/>
                <w:szCs w:val="20"/>
              </w:rPr>
            </w:pPr>
            <w:r w:rsidRPr="00A269CA">
              <w:rPr>
                <w:rFonts w:cs="Arial"/>
                <w:b/>
                <w:bCs/>
                <w:sz w:val="20"/>
                <w:szCs w:val="20"/>
              </w:rPr>
              <w:t>Detaillierungsgrad</w:t>
            </w:r>
          </w:p>
        </w:tc>
      </w:tr>
      <w:tr w:rsidR="001C2ED5" w:rsidRPr="00A269CA" w14:paraId="0F278A19" w14:textId="77777777" w:rsidTr="009F2A49">
        <w:tc>
          <w:tcPr>
            <w:tcW w:w="641" w:type="dxa"/>
            <w:tcBorders>
              <w:top w:val="single" w:sz="4" w:space="0" w:color="auto"/>
              <w:left w:val="single" w:sz="4" w:space="0" w:color="auto"/>
              <w:bottom w:val="single" w:sz="4" w:space="0" w:color="auto"/>
              <w:right w:val="nil"/>
            </w:tcBorders>
          </w:tcPr>
          <w:p w14:paraId="66703D4D" w14:textId="46AD4DB0" w:rsidR="001C2ED5" w:rsidRPr="00A269CA" w:rsidRDefault="001C2ED5" w:rsidP="009F2A49">
            <w:pPr>
              <w:rPr>
                <w:rFonts w:cs="Arial"/>
                <w:color w:val="00B050"/>
                <w:sz w:val="20"/>
                <w:szCs w:val="20"/>
              </w:rPr>
            </w:pPr>
            <w:r w:rsidRPr="00A269CA">
              <w:rPr>
                <w:rFonts w:cs="Arial"/>
                <w:sz w:val="20"/>
                <w:szCs w:val="20"/>
              </w:rPr>
              <w:t>3</w:t>
            </w:r>
            <w:r w:rsidR="001D11E4">
              <w:rPr>
                <w:rFonts w:cs="Arial"/>
                <w:sz w:val="20"/>
                <w:szCs w:val="20"/>
              </w:rPr>
              <w:t>5</w:t>
            </w:r>
            <w:r w:rsidR="00891662" w:rsidRPr="00A269CA">
              <w:rPr>
                <w:rFonts w:cs="Arial"/>
                <w:sz w:val="20"/>
                <w:szCs w:val="20"/>
              </w:rPr>
              <w:t>0</w:t>
            </w:r>
          </w:p>
        </w:tc>
        <w:tc>
          <w:tcPr>
            <w:tcW w:w="2120" w:type="dxa"/>
            <w:tcBorders>
              <w:top w:val="single" w:sz="4" w:space="0" w:color="auto"/>
              <w:left w:val="nil"/>
              <w:bottom w:val="single" w:sz="4" w:space="0" w:color="auto"/>
              <w:right w:val="single" w:sz="4" w:space="0" w:color="auto"/>
            </w:tcBorders>
          </w:tcPr>
          <w:p w14:paraId="3F3D3F75" w14:textId="77777777" w:rsidR="001C2ED5" w:rsidRDefault="00F63811" w:rsidP="009F2A49">
            <w:pPr>
              <w:jc w:val="left"/>
              <w:rPr>
                <w:rFonts w:cs="Arial"/>
                <w:sz w:val="20"/>
                <w:szCs w:val="20"/>
              </w:rPr>
            </w:pPr>
            <w:r w:rsidRPr="00A269CA">
              <w:rPr>
                <w:rFonts w:cs="Arial"/>
                <w:sz w:val="20"/>
                <w:szCs w:val="20"/>
              </w:rPr>
              <w:t>Ausführungsplanung</w:t>
            </w:r>
          </w:p>
          <w:p w14:paraId="551B6BBB" w14:textId="77777777" w:rsidR="001D11E4" w:rsidRPr="001D11E4" w:rsidRDefault="001D11E4" w:rsidP="001D11E4">
            <w:pPr>
              <w:rPr>
                <w:rFonts w:cs="Arial"/>
                <w:sz w:val="20"/>
                <w:szCs w:val="20"/>
              </w:rPr>
            </w:pPr>
          </w:p>
          <w:p w14:paraId="6EA68EFB" w14:textId="77777777" w:rsidR="001D11E4" w:rsidRPr="001D11E4" w:rsidRDefault="001D11E4" w:rsidP="001D11E4">
            <w:pPr>
              <w:rPr>
                <w:rFonts w:cs="Arial"/>
                <w:sz w:val="20"/>
                <w:szCs w:val="20"/>
              </w:rPr>
            </w:pPr>
          </w:p>
          <w:p w14:paraId="463213B3" w14:textId="77777777" w:rsidR="001D11E4" w:rsidRPr="001D11E4" w:rsidRDefault="001D11E4" w:rsidP="001D11E4">
            <w:pPr>
              <w:rPr>
                <w:rFonts w:cs="Arial"/>
                <w:sz w:val="20"/>
                <w:szCs w:val="20"/>
              </w:rPr>
            </w:pPr>
          </w:p>
          <w:p w14:paraId="1DD96470" w14:textId="77777777" w:rsidR="001D11E4" w:rsidRPr="001D11E4" w:rsidRDefault="001D11E4" w:rsidP="001D11E4">
            <w:pPr>
              <w:rPr>
                <w:rFonts w:cs="Arial"/>
                <w:sz w:val="20"/>
                <w:szCs w:val="20"/>
              </w:rPr>
            </w:pPr>
          </w:p>
          <w:p w14:paraId="5F1C53C8" w14:textId="77777777" w:rsidR="001D11E4" w:rsidRPr="001D11E4" w:rsidRDefault="001D11E4" w:rsidP="001D11E4">
            <w:pPr>
              <w:rPr>
                <w:rFonts w:cs="Arial"/>
                <w:sz w:val="20"/>
                <w:szCs w:val="20"/>
              </w:rPr>
            </w:pPr>
          </w:p>
          <w:p w14:paraId="5C4981AC" w14:textId="77777777" w:rsidR="001D11E4" w:rsidRPr="001D11E4" w:rsidRDefault="001D11E4" w:rsidP="001D11E4">
            <w:pPr>
              <w:rPr>
                <w:rFonts w:cs="Arial"/>
                <w:sz w:val="20"/>
                <w:szCs w:val="20"/>
              </w:rPr>
            </w:pPr>
          </w:p>
          <w:p w14:paraId="2FB1A9D9" w14:textId="77777777" w:rsidR="001D11E4" w:rsidRPr="001D11E4" w:rsidRDefault="001D11E4" w:rsidP="001D11E4">
            <w:pPr>
              <w:rPr>
                <w:rFonts w:cs="Arial"/>
                <w:sz w:val="20"/>
                <w:szCs w:val="20"/>
              </w:rPr>
            </w:pPr>
          </w:p>
          <w:p w14:paraId="678569ED" w14:textId="77777777" w:rsidR="001D11E4" w:rsidRPr="001D11E4" w:rsidRDefault="001D11E4" w:rsidP="001D11E4">
            <w:pPr>
              <w:rPr>
                <w:rFonts w:cs="Arial"/>
                <w:sz w:val="20"/>
                <w:szCs w:val="20"/>
              </w:rPr>
            </w:pPr>
          </w:p>
          <w:p w14:paraId="481F93FD" w14:textId="77777777" w:rsidR="001D11E4" w:rsidRPr="001D11E4" w:rsidRDefault="001D11E4" w:rsidP="001D11E4">
            <w:pPr>
              <w:rPr>
                <w:rFonts w:cs="Arial"/>
                <w:sz w:val="20"/>
                <w:szCs w:val="20"/>
              </w:rPr>
            </w:pPr>
          </w:p>
          <w:p w14:paraId="20C4519C" w14:textId="77777777" w:rsidR="001D11E4" w:rsidRPr="001D11E4" w:rsidRDefault="001D11E4" w:rsidP="001D11E4">
            <w:pPr>
              <w:rPr>
                <w:rFonts w:cs="Arial"/>
                <w:sz w:val="20"/>
                <w:szCs w:val="20"/>
              </w:rPr>
            </w:pPr>
          </w:p>
          <w:p w14:paraId="6B895B4D" w14:textId="77777777" w:rsidR="001D11E4" w:rsidRPr="001D11E4" w:rsidRDefault="001D11E4" w:rsidP="001D11E4">
            <w:pPr>
              <w:rPr>
                <w:rFonts w:cs="Arial"/>
                <w:sz w:val="20"/>
                <w:szCs w:val="20"/>
              </w:rPr>
            </w:pPr>
          </w:p>
          <w:p w14:paraId="51BAF987" w14:textId="77777777" w:rsidR="001D11E4" w:rsidRPr="001D11E4" w:rsidRDefault="001D11E4" w:rsidP="001D11E4">
            <w:pPr>
              <w:rPr>
                <w:rFonts w:cs="Arial"/>
                <w:sz w:val="20"/>
                <w:szCs w:val="20"/>
              </w:rPr>
            </w:pPr>
          </w:p>
          <w:p w14:paraId="5C9F4B55" w14:textId="77777777" w:rsidR="001D11E4" w:rsidRPr="001D11E4" w:rsidRDefault="001D11E4" w:rsidP="001D11E4">
            <w:pPr>
              <w:rPr>
                <w:rFonts w:cs="Arial"/>
                <w:sz w:val="20"/>
                <w:szCs w:val="20"/>
              </w:rPr>
            </w:pPr>
          </w:p>
          <w:p w14:paraId="09005BD2" w14:textId="77777777" w:rsidR="001D11E4" w:rsidRPr="001D11E4" w:rsidRDefault="001D11E4" w:rsidP="001D11E4">
            <w:pPr>
              <w:rPr>
                <w:rFonts w:cs="Arial"/>
                <w:sz w:val="20"/>
                <w:szCs w:val="20"/>
              </w:rPr>
            </w:pPr>
          </w:p>
          <w:p w14:paraId="41A9A767" w14:textId="77777777" w:rsidR="001D11E4" w:rsidRDefault="001D11E4" w:rsidP="001D11E4">
            <w:pPr>
              <w:rPr>
                <w:rFonts w:cs="Arial"/>
                <w:sz w:val="20"/>
                <w:szCs w:val="20"/>
              </w:rPr>
            </w:pPr>
          </w:p>
          <w:p w14:paraId="0D426A35" w14:textId="77777777" w:rsidR="001D11E4" w:rsidRDefault="001D11E4" w:rsidP="001D11E4">
            <w:pPr>
              <w:rPr>
                <w:rFonts w:cs="Arial"/>
                <w:sz w:val="20"/>
                <w:szCs w:val="20"/>
              </w:rPr>
            </w:pPr>
          </w:p>
          <w:p w14:paraId="07E676F0" w14:textId="77777777" w:rsidR="001D11E4" w:rsidRDefault="001D11E4" w:rsidP="001D11E4">
            <w:pPr>
              <w:jc w:val="center"/>
              <w:rPr>
                <w:rFonts w:cs="Arial"/>
                <w:b/>
                <w:bCs/>
                <w:sz w:val="20"/>
                <w:szCs w:val="20"/>
              </w:rPr>
            </w:pPr>
          </w:p>
          <w:p w14:paraId="1A541A16" w14:textId="77777777" w:rsidR="001D11E4" w:rsidRDefault="001D11E4" w:rsidP="001D11E4">
            <w:pPr>
              <w:jc w:val="center"/>
              <w:rPr>
                <w:rFonts w:cs="Arial"/>
                <w:b/>
                <w:bCs/>
                <w:sz w:val="20"/>
                <w:szCs w:val="20"/>
              </w:rPr>
            </w:pPr>
          </w:p>
          <w:p w14:paraId="78A11EA9" w14:textId="77777777" w:rsidR="001D11E4" w:rsidRDefault="001D11E4" w:rsidP="001D11E4">
            <w:pPr>
              <w:jc w:val="center"/>
              <w:rPr>
                <w:rFonts w:cs="Arial"/>
                <w:b/>
                <w:bCs/>
                <w:sz w:val="20"/>
                <w:szCs w:val="20"/>
              </w:rPr>
            </w:pPr>
          </w:p>
          <w:p w14:paraId="31F78C20" w14:textId="77777777" w:rsidR="001D11E4" w:rsidRDefault="001D11E4" w:rsidP="001D11E4">
            <w:pPr>
              <w:jc w:val="center"/>
              <w:rPr>
                <w:rFonts w:cs="Arial"/>
                <w:b/>
                <w:bCs/>
                <w:sz w:val="20"/>
                <w:szCs w:val="20"/>
              </w:rPr>
            </w:pPr>
          </w:p>
          <w:p w14:paraId="005FA82D" w14:textId="77777777" w:rsidR="001D11E4" w:rsidRDefault="001D11E4" w:rsidP="001D11E4">
            <w:pPr>
              <w:jc w:val="center"/>
              <w:rPr>
                <w:rFonts w:cs="Arial"/>
                <w:b/>
                <w:bCs/>
                <w:sz w:val="20"/>
                <w:szCs w:val="20"/>
              </w:rPr>
            </w:pPr>
          </w:p>
          <w:p w14:paraId="13766FBC" w14:textId="77777777" w:rsidR="001D11E4" w:rsidRDefault="001D11E4" w:rsidP="001D11E4">
            <w:pPr>
              <w:jc w:val="center"/>
              <w:rPr>
                <w:rFonts w:cs="Arial"/>
                <w:b/>
                <w:bCs/>
                <w:sz w:val="20"/>
                <w:szCs w:val="20"/>
              </w:rPr>
            </w:pPr>
          </w:p>
          <w:p w14:paraId="160A4534" w14:textId="77777777" w:rsidR="001D11E4" w:rsidRDefault="001D11E4" w:rsidP="001D11E4">
            <w:pPr>
              <w:jc w:val="center"/>
              <w:rPr>
                <w:rFonts w:cs="Arial"/>
                <w:b/>
                <w:bCs/>
                <w:sz w:val="20"/>
                <w:szCs w:val="20"/>
              </w:rPr>
            </w:pPr>
          </w:p>
          <w:p w14:paraId="5CA33F67" w14:textId="77777777" w:rsidR="001D11E4" w:rsidRDefault="001D11E4" w:rsidP="001D11E4">
            <w:pPr>
              <w:jc w:val="center"/>
              <w:rPr>
                <w:rFonts w:cs="Arial"/>
                <w:b/>
                <w:bCs/>
                <w:sz w:val="20"/>
                <w:szCs w:val="20"/>
              </w:rPr>
            </w:pPr>
          </w:p>
          <w:p w14:paraId="6B1EE36C" w14:textId="77777777" w:rsidR="001D11E4" w:rsidRDefault="001D11E4" w:rsidP="001D11E4">
            <w:pPr>
              <w:jc w:val="center"/>
              <w:rPr>
                <w:rFonts w:cs="Arial"/>
                <w:b/>
                <w:bCs/>
                <w:sz w:val="20"/>
                <w:szCs w:val="20"/>
              </w:rPr>
            </w:pPr>
          </w:p>
          <w:p w14:paraId="0AC61F46" w14:textId="77777777" w:rsidR="001D11E4" w:rsidRDefault="001D11E4" w:rsidP="001D11E4">
            <w:pPr>
              <w:jc w:val="center"/>
              <w:rPr>
                <w:rFonts w:cs="Arial"/>
                <w:b/>
                <w:bCs/>
                <w:sz w:val="20"/>
                <w:szCs w:val="20"/>
              </w:rPr>
            </w:pPr>
          </w:p>
          <w:p w14:paraId="5471DBF5" w14:textId="77777777" w:rsidR="001D11E4" w:rsidRDefault="001D11E4" w:rsidP="001D11E4">
            <w:pPr>
              <w:jc w:val="center"/>
              <w:rPr>
                <w:rFonts w:cs="Arial"/>
                <w:b/>
                <w:bCs/>
                <w:sz w:val="20"/>
                <w:szCs w:val="20"/>
              </w:rPr>
            </w:pPr>
          </w:p>
          <w:p w14:paraId="1B4BB47E" w14:textId="77777777" w:rsidR="001D11E4" w:rsidRDefault="001D11E4" w:rsidP="001D11E4">
            <w:pPr>
              <w:jc w:val="center"/>
              <w:rPr>
                <w:rFonts w:cs="Arial"/>
                <w:b/>
                <w:bCs/>
                <w:sz w:val="20"/>
                <w:szCs w:val="20"/>
              </w:rPr>
            </w:pPr>
          </w:p>
          <w:p w14:paraId="470CDAE0" w14:textId="77777777" w:rsidR="001D11E4" w:rsidRDefault="001D11E4" w:rsidP="001D11E4">
            <w:pPr>
              <w:jc w:val="center"/>
              <w:rPr>
                <w:rFonts w:cs="Arial"/>
                <w:b/>
                <w:bCs/>
                <w:sz w:val="20"/>
                <w:szCs w:val="20"/>
              </w:rPr>
            </w:pPr>
          </w:p>
          <w:p w14:paraId="1D8D2733" w14:textId="77777777" w:rsidR="001D11E4" w:rsidRDefault="001D11E4" w:rsidP="001D11E4">
            <w:pPr>
              <w:jc w:val="center"/>
              <w:rPr>
                <w:rFonts w:cs="Arial"/>
                <w:b/>
                <w:bCs/>
                <w:sz w:val="20"/>
                <w:szCs w:val="20"/>
              </w:rPr>
            </w:pPr>
          </w:p>
          <w:p w14:paraId="7878D688" w14:textId="77777777" w:rsidR="004F2098" w:rsidRDefault="004F2098" w:rsidP="001D11E4">
            <w:pPr>
              <w:jc w:val="center"/>
              <w:rPr>
                <w:rFonts w:cs="Arial"/>
                <w:b/>
                <w:bCs/>
                <w:sz w:val="20"/>
                <w:szCs w:val="20"/>
              </w:rPr>
            </w:pPr>
          </w:p>
          <w:p w14:paraId="7AECA144" w14:textId="77777777" w:rsidR="004F2098" w:rsidRPr="001D11E4" w:rsidRDefault="004F2098" w:rsidP="001D11E4">
            <w:pPr>
              <w:jc w:val="center"/>
              <w:rPr>
                <w:rFonts w:cs="Arial"/>
                <w:b/>
                <w:bCs/>
                <w:sz w:val="20"/>
                <w:szCs w:val="20"/>
              </w:rPr>
            </w:pPr>
          </w:p>
        </w:tc>
        <w:tc>
          <w:tcPr>
            <w:tcW w:w="6306" w:type="dxa"/>
            <w:tcBorders>
              <w:left w:val="single" w:sz="4" w:space="0" w:color="auto"/>
            </w:tcBorders>
          </w:tcPr>
          <w:p w14:paraId="3AFC1121" w14:textId="7A303917" w:rsidR="00D71B63" w:rsidRPr="00004818" w:rsidRDefault="00D71B63" w:rsidP="00D71B63">
            <w:pPr>
              <w:pStyle w:val="Listenabsatz"/>
              <w:numPr>
                <w:ilvl w:val="1"/>
                <w:numId w:val="5"/>
              </w:numPr>
              <w:spacing w:line="276" w:lineRule="auto"/>
              <w:rPr>
                <w:rFonts w:cs="Arial"/>
                <w:sz w:val="20"/>
                <w:szCs w:val="20"/>
              </w:rPr>
            </w:pPr>
            <w:r w:rsidRPr="00004818">
              <w:rPr>
                <w:rFonts w:cs="Arial"/>
                <w:sz w:val="20"/>
                <w:szCs w:val="20"/>
              </w:rPr>
              <w:t>Ausrichtung der Prozess- und Instrumenten</w:t>
            </w:r>
            <w:r w:rsidRPr="00A269CA">
              <w:rPr>
                <w:rFonts w:cs="Arial"/>
                <w:sz w:val="20"/>
                <w:szCs w:val="20"/>
              </w:rPr>
              <w:t>d</w:t>
            </w:r>
            <w:r w:rsidRPr="00004818">
              <w:rPr>
                <w:rFonts w:cs="Arial"/>
                <w:sz w:val="20"/>
                <w:szCs w:val="20"/>
              </w:rPr>
              <w:t>üsen für verbleibende Ausstattungen</w:t>
            </w:r>
          </w:p>
          <w:p w14:paraId="7329F1EE" w14:textId="77777777" w:rsidR="00D71B63" w:rsidRPr="00004818" w:rsidRDefault="00D71B63" w:rsidP="00D71B63">
            <w:pPr>
              <w:pStyle w:val="Listenabsatz"/>
              <w:numPr>
                <w:ilvl w:val="1"/>
                <w:numId w:val="5"/>
              </w:numPr>
              <w:spacing w:line="276" w:lineRule="auto"/>
              <w:rPr>
                <w:rFonts w:cs="Arial"/>
                <w:sz w:val="20"/>
                <w:szCs w:val="20"/>
              </w:rPr>
            </w:pPr>
            <w:r w:rsidRPr="00004818">
              <w:rPr>
                <w:rFonts w:cs="Arial"/>
                <w:sz w:val="20"/>
                <w:szCs w:val="20"/>
              </w:rPr>
              <w:t>Ausrichtung von Leitern, Treppen, Plattformen für verbleibende Ausstattungen</w:t>
            </w:r>
          </w:p>
          <w:p w14:paraId="2B333A96" w14:textId="77777777" w:rsidR="00D71B63" w:rsidRPr="00004818" w:rsidRDefault="00D71B63" w:rsidP="00D71B63">
            <w:pPr>
              <w:pStyle w:val="Listenabsatz"/>
              <w:numPr>
                <w:ilvl w:val="1"/>
                <w:numId w:val="5"/>
              </w:numPr>
              <w:spacing w:line="276" w:lineRule="auto"/>
              <w:rPr>
                <w:rFonts w:cs="Arial"/>
                <w:sz w:val="20"/>
                <w:szCs w:val="20"/>
              </w:rPr>
            </w:pPr>
            <w:r w:rsidRPr="00004818">
              <w:rPr>
                <w:rFonts w:cs="Arial"/>
                <w:sz w:val="20"/>
                <w:szCs w:val="20"/>
              </w:rPr>
              <w:t xml:space="preserve"> Große Plattformen für Ventile, Ausstattungen und Betriebseinrichtungen</w:t>
            </w:r>
          </w:p>
          <w:p w14:paraId="675B6189" w14:textId="70FE2304" w:rsidR="00D71B63" w:rsidRPr="00004818" w:rsidRDefault="00D71B63" w:rsidP="00D71B63">
            <w:pPr>
              <w:pStyle w:val="Listenabsatz"/>
              <w:numPr>
                <w:ilvl w:val="1"/>
                <w:numId w:val="5"/>
              </w:numPr>
              <w:spacing w:line="276" w:lineRule="auto"/>
              <w:rPr>
                <w:rFonts w:cs="Arial"/>
                <w:sz w:val="20"/>
                <w:szCs w:val="20"/>
              </w:rPr>
            </w:pPr>
            <w:r w:rsidRPr="00004818">
              <w:rPr>
                <w:rFonts w:cs="Arial"/>
                <w:sz w:val="20"/>
                <w:szCs w:val="20"/>
              </w:rPr>
              <w:t>Permanente Kr</w:t>
            </w:r>
            <w:r w:rsidRPr="00A269CA">
              <w:rPr>
                <w:rFonts w:cs="Arial"/>
                <w:sz w:val="20"/>
                <w:szCs w:val="20"/>
              </w:rPr>
              <w:t>ä</w:t>
            </w:r>
            <w:r w:rsidRPr="00004818">
              <w:rPr>
                <w:rFonts w:cs="Arial"/>
                <w:sz w:val="20"/>
                <w:szCs w:val="20"/>
              </w:rPr>
              <w:t>ne und Hebestrukturen sowie Bedienwege und Abstellplätze temporärer mobiler Hebezeuge</w:t>
            </w:r>
          </w:p>
          <w:p w14:paraId="37B9A4D4" w14:textId="77777777" w:rsidR="00D71B63" w:rsidRPr="00004818" w:rsidRDefault="00D71B63" w:rsidP="00D71B63">
            <w:pPr>
              <w:pStyle w:val="Listenabsatz"/>
              <w:numPr>
                <w:ilvl w:val="1"/>
                <w:numId w:val="5"/>
              </w:numPr>
              <w:spacing w:line="276" w:lineRule="auto"/>
              <w:rPr>
                <w:rFonts w:cs="Arial"/>
                <w:sz w:val="20"/>
                <w:szCs w:val="20"/>
              </w:rPr>
            </w:pPr>
            <w:r w:rsidRPr="00004818">
              <w:rPr>
                <w:rFonts w:cs="Arial"/>
                <w:sz w:val="20"/>
                <w:szCs w:val="20"/>
              </w:rPr>
              <w:t>Endabmessungen der Stahl- und Betonstrukturen mit allen Hauptsäulen, Trägern, Versteifungen Treppen, Leitern, Handläufen und Gitter</w:t>
            </w:r>
          </w:p>
          <w:p w14:paraId="67F52D9C" w14:textId="77777777" w:rsidR="00D71B63" w:rsidRPr="00004818" w:rsidRDefault="00D71B63" w:rsidP="00D71B63">
            <w:pPr>
              <w:pStyle w:val="Listenabsatz"/>
              <w:numPr>
                <w:ilvl w:val="1"/>
                <w:numId w:val="5"/>
              </w:numPr>
              <w:spacing w:line="276" w:lineRule="auto"/>
              <w:rPr>
                <w:rFonts w:cs="Arial"/>
                <w:sz w:val="20"/>
                <w:szCs w:val="20"/>
              </w:rPr>
            </w:pPr>
            <w:r w:rsidRPr="00004818">
              <w:rPr>
                <w:rFonts w:cs="Arial"/>
                <w:sz w:val="20"/>
                <w:szCs w:val="20"/>
              </w:rPr>
              <w:t xml:space="preserve">Feuerlöschgeräte (Hydranten, Monitoren, Wasser-Sprühsysteme, </w:t>
            </w:r>
            <w:proofErr w:type="spellStart"/>
            <w:r w:rsidRPr="00004818">
              <w:rPr>
                <w:rFonts w:cs="Arial"/>
                <w:sz w:val="20"/>
                <w:szCs w:val="20"/>
              </w:rPr>
              <w:t>Deluge</w:t>
            </w:r>
            <w:proofErr w:type="spellEnd"/>
            <w:r w:rsidRPr="00004818">
              <w:rPr>
                <w:rFonts w:cs="Arial"/>
                <w:sz w:val="20"/>
                <w:szCs w:val="20"/>
              </w:rPr>
              <w:t>-Skids usw.) positioniert</w:t>
            </w:r>
          </w:p>
          <w:p w14:paraId="43E39649" w14:textId="25ECDB95" w:rsidR="00D71B63" w:rsidRPr="00004818" w:rsidRDefault="00D71B63" w:rsidP="00D71B63">
            <w:pPr>
              <w:pStyle w:val="Listenabsatz"/>
              <w:numPr>
                <w:ilvl w:val="1"/>
                <w:numId w:val="5"/>
              </w:numPr>
              <w:spacing w:line="276" w:lineRule="auto"/>
              <w:rPr>
                <w:rFonts w:cs="Arial"/>
                <w:sz w:val="20"/>
                <w:szCs w:val="20"/>
              </w:rPr>
            </w:pPr>
            <w:r w:rsidRPr="00004818">
              <w:rPr>
                <w:rFonts w:cs="Arial"/>
                <w:sz w:val="20"/>
                <w:szCs w:val="20"/>
              </w:rPr>
              <w:t>Anforderungen an Feuerfestigkeit umgesetzt</w:t>
            </w:r>
            <w:r w:rsidRPr="00A269CA">
              <w:rPr>
                <w:rFonts w:cs="Arial"/>
                <w:sz w:val="20"/>
                <w:szCs w:val="20"/>
              </w:rPr>
              <w:t xml:space="preserve"> und ggf. graphisch dargestellt</w:t>
            </w:r>
          </w:p>
          <w:p w14:paraId="4EA1617B" w14:textId="1594B8EF" w:rsidR="00D71B63" w:rsidRPr="00A269CA" w:rsidRDefault="00D71B63" w:rsidP="00D71B63">
            <w:pPr>
              <w:pStyle w:val="Listenabsatz"/>
              <w:numPr>
                <w:ilvl w:val="1"/>
                <w:numId w:val="5"/>
              </w:numPr>
              <w:spacing w:line="276" w:lineRule="auto"/>
              <w:rPr>
                <w:rFonts w:cs="Arial"/>
                <w:sz w:val="20"/>
                <w:szCs w:val="20"/>
              </w:rPr>
            </w:pPr>
            <w:r w:rsidRPr="00004818">
              <w:rPr>
                <w:rFonts w:cs="Arial"/>
                <w:sz w:val="20"/>
                <w:szCs w:val="20"/>
              </w:rPr>
              <w:t xml:space="preserve">Positionen von Augenbädern und Notduschen </w:t>
            </w:r>
            <w:r w:rsidRPr="00A269CA">
              <w:rPr>
                <w:rFonts w:cs="Arial"/>
                <w:sz w:val="20"/>
                <w:szCs w:val="20"/>
              </w:rPr>
              <w:t>Elektrische und Instrumentierungsgeräte, wie Anschlussdosen, Transmitter, Feld-Verteilerschränke, Beleuchtung</w:t>
            </w:r>
          </w:p>
          <w:p w14:paraId="20258453" w14:textId="77777777" w:rsidR="00D71B63" w:rsidRPr="00A269CA" w:rsidRDefault="00D71B63" w:rsidP="00D71B63">
            <w:pPr>
              <w:pStyle w:val="Listenabsatz"/>
              <w:numPr>
                <w:ilvl w:val="1"/>
                <w:numId w:val="5"/>
              </w:numPr>
              <w:spacing w:line="276" w:lineRule="auto"/>
              <w:rPr>
                <w:rFonts w:cs="Arial"/>
                <w:sz w:val="20"/>
                <w:szCs w:val="20"/>
              </w:rPr>
            </w:pPr>
            <w:r w:rsidRPr="00A269CA">
              <w:rPr>
                <w:rFonts w:cs="Arial"/>
                <w:sz w:val="20"/>
                <w:szCs w:val="20"/>
              </w:rPr>
              <w:t>Prozess- und Versorgungsleitungen NPS 3 / DN 80 und größer einschließlich der Stützen (Zielvorgabe -&gt; NPS / DN kann je nach Anlagenschwierigkeitsgrad variieren – falls abweichend, in der Projektspezifikation definiert) sowie Durchflussmessungen und Hauptinstrumentierung</w:t>
            </w:r>
          </w:p>
          <w:p w14:paraId="5A52396B" w14:textId="77777777" w:rsidR="00D71B63" w:rsidRPr="00A269CA" w:rsidRDefault="00D71B63" w:rsidP="00D71B63">
            <w:pPr>
              <w:pStyle w:val="Listenabsatz"/>
              <w:numPr>
                <w:ilvl w:val="1"/>
                <w:numId w:val="5"/>
              </w:numPr>
              <w:spacing w:line="276" w:lineRule="auto"/>
              <w:rPr>
                <w:rFonts w:cs="Arial"/>
                <w:sz w:val="20"/>
                <w:szCs w:val="20"/>
              </w:rPr>
            </w:pPr>
            <w:r w:rsidRPr="00A269CA">
              <w:rPr>
                <w:rFonts w:cs="Arial"/>
                <w:sz w:val="20"/>
                <w:szCs w:val="20"/>
              </w:rPr>
              <w:t>Elektrische und Instrumentierungs-Hüllen auf Gestellen und in Bereichen positioniert</w:t>
            </w:r>
          </w:p>
          <w:p w14:paraId="1F7CBB3B" w14:textId="735C0462" w:rsidR="001C2ED5" w:rsidRPr="00A269CA" w:rsidRDefault="00D71B63" w:rsidP="00947918">
            <w:pPr>
              <w:pStyle w:val="Listenabsatz"/>
              <w:keepNext/>
              <w:numPr>
                <w:ilvl w:val="1"/>
                <w:numId w:val="5"/>
              </w:numPr>
              <w:spacing w:line="276" w:lineRule="auto"/>
              <w:rPr>
                <w:rFonts w:cs="Arial"/>
                <w:sz w:val="20"/>
                <w:szCs w:val="20"/>
              </w:rPr>
            </w:pPr>
            <w:r w:rsidRPr="00A269CA">
              <w:rPr>
                <w:rFonts w:cs="Arial"/>
                <w:sz w:val="20"/>
                <w:szCs w:val="20"/>
              </w:rPr>
              <w:t>Gruben und Gräben, Darstellung der Außenanlagen</w:t>
            </w:r>
          </w:p>
        </w:tc>
      </w:tr>
    </w:tbl>
    <w:p w14:paraId="0B225726" w14:textId="16FAD60F" w:rsidR="002A0A6A" w:rsidRPr="00A269CA" w:rsidRDefault="001C2ED5" w:rsidP="00004818">
      <w:pPr>
        <w:pStyle w:val="berschrift2"/>
        <w:rPr>
          <w:rFonts w:cs="Arial"/>
        </w:rPr>
      </w:pPr>
      <w:bookmarkStart w:id="28" w:name="_Toc209013244"/>
      <w:bookmarkStart w:id="29" w:name="_Toc128124260"/>
      <w:bookmarkStart w:id="30" w:name="_Toc129066396"/>
      <w:bookmarkStart w:id="31" w:name="_Toc129158958"/>
      <w:bookmarkStart w:id="32" w:name="_Toc129159475"/>
      <w:bookmarkStart w:id="33" w:name="_Toc129159570"/>
      <w:bookmarkStart w:id="34" w:name="_Toc129159664"/>
      <w:bookmarkStart w:id="35" w:name="_Toc129159665"/>
      <w:bookmarkStart w:id="36" w:name="_Toc213658003"/>
      <w:bookmarkStart w:id="37" w:name="_Hlk94094860"/>
      <w:bookmarkEnd w:id="28"/>
      <w:bookmarkEnd w:id="29"/>
      <w:bookmarkEnd w:id="30"/>
      <w:bookmarkEnd w:id="31"/>
      <w:bookmarkEnd w:id="32"/>
      <w:bookmarkEnd w:id="33"/>
      <w:bookmarkEnd w:id="34"/>
      <w:r w:rsidRPr="001D11E4">
        <w:rPr>
          <w:rFonts w:cs="Arial"/>
        </w:rPr>
        <w:lastRenderedPageBreak/>
        <w:t xml:space="preserve">Konzept Stufe </w:t>
      </w:r>
      <w:bookmarkEnd w:id="35"/>
      <w:r w:rsidR="001D11E4">
        <w:rPr>
          <w:rFonts w:cs="Arial"/>
        </w:rPr>
        <w:t>40</w:t>
      </w:r>
      <w:r w:rsidR="00891662" w:rsidRPr="001D11E4">
        <w:rPr>
          <w:rFonts w:cs="Arial"/>
        </w:rPr>
        <w:t>0</w:t>
      </w:r>
      <w:bookmarkEnd w:id="36"/>
    </w:p>
    <w:tbl>
      <w:tblPr>
        <w:tblStyle w:val="Tabellenraster"/>
        <w:tblW w:w="9067" w:type="dxa"/>
        <w:tblLayout w:type="fixed"/>
        <w:tblLook w:val="04A0" w:firstRow="1" w:lastRow="0" w:firstColumn="1" w:lastColumn="0" w:noHBand="0" w:noVBand="1"/>
      </w:tblPr>
      <w:tblGrid>
        <w:gridCol w:w="641"/>
        <w:gridCol w:w="2120"/>
        <w:gridCol w:w="6306"/>
      </w:tblGrid>
      <w:tr w:rsidR="001C2ED5" w:rsidRPr="00A269CA" w14:paraId="06DD1B76" w14:textId="77777777" w:rsidTr="009F2A49">
        <w:tc>
          <w:tcPr>
            <w:tcW w:w="2761" w:type="dxa"/>
            <w:gridSpan w:val="2"/>
            <w:tcBorders>
              <w:bottom w:val="single" w:sz="4" w:space="0" w:color="auto"/>
            </w:tcBorders>
            <w:shd w:val="clear" w:color="auto" w:fill="B8CCE4" w:themeFill="accent1" w:themeFillTint="66"/>
          </w:tcPr>
          <w:p w14:paraId="02F42C93" w14:textId="77777777" w:rsidR="001C2ED5" w:rsidRPr="00A269CA" w:rsidRDefault="001C2ED5" w:rsidP="009F2A49">
            <w:pPr>
              <w:jc w:val="center"/>
              <w:rPr>
                <w:rFonts w:cs="Arial"/>
                <w:b/>
                <w:bCs/>
                <w:sz w:val="20"/>
                <w:szCs w:val="20"/>
              </w:rPr>
            </w:pPr>
            <w:bookmarkStart w:id="38" w:name="_Hlk94094872"/>
            <w:bookmarkEnd w:id="37"/>
            <w:r w:rsidRPr="00A269CA">
              <w:rPr>
                <w:rFonts w:cs="Arial"/>
                <w:b/>
                <w:bCs/>
                <w:sz w:val="20"/>
                <w:szCs w:val="20"/>
              </w:rPr>
              <w:t>Stufe</w:t>
            </w:r>
          </w:p>
        </w:tc>
        <w:tc>
          <w:tcPr>
            <w:tcW w:w="6306" w:type="dxa"/>
            <w:shd w:val="clear" w:color="auto" w:fill="B8CCE4" w:themeFill="accent1" w:themeFillTint="66"/>
          </w:tcPr>
          <w:p w14:paraId="6C5EAB43" w14:textId="77777777" w:rsidR="001C2ED5" w:rsidRPr="00A269CA" w:rsidRDefault="001C2ED5" w:rsidP="009F2A49">
            <w:pPr>
              <w:jc w:val="center"/>
              <w:rPr>
                <w:rFonts w:cs="Arial"/>
                <w:b/>
                <w:bCs/>
                <w:sz w:val="20"/>
                <w:szCs w:val="20"/>
              </w:rPr>
            </w:pPr>
            <w:r w:rsidRPr="00A269CA">
              <w:rPr>
                <w:rFonts w:cs="Arial"/>
                <w:b/>
                <w:bCs/>
                <w:sz w:val="20"/>
                <w:szCs w:val="20"/>
              </w:rPr>
              <w:t>Detaillierungsgrad</w:t>
            </w:r>
          </w:p>
        </w:tc>
      </w:tr>
      <w:tr w:rsidR="001C2ED5" w:rsidRPr="00A269CA" w14:paraId="4A8256E8" w14:textId="77777777" w:rsidTr="009F2A49">
        <w:tc>
          <w:tcPr>
            <w:tcW w:w="641" w:type="dxa"/>
            <w:tcBorders>
              <w:top w:val="single" w:sz="4" w:space="0" w:color="auto"/>
              <w:left w:val="single" w:sz="4" w:space="0" w:color="auto"/>
              <w:bottom w:val="single" w:sz="4" w:space="0" w:color="auto"/>
              <w:right w:val="nil"/>
            </w:tcBorders>
          </w:tcPr>
          <w:p w14:paraId="6B733A7B" w14:textId="0390BCFE" w:rsidR="001C2ED5" w:rsidRPr="00A269CA" w:rsidRDefault="001D11E4" w:rsidP="009F2A49">
            <w:pPr>
              <w:rPr>
                <w:rFonts w:cs="Arial"/>
                <w:color w:val="00B050"/>
                <w:sz w:val="20"/>
                <w:szCs w:val="20"/>
              </w:rPr>
            </w:pPr>
            <w:r>
              <w:rPr>
                <w:rFonts w:cs="Arial"/>
                <w:sz w:val="20"/>
                <w:szCs w:val="20"/>
              </w:rPr>
              <w:t>40</w:t>
            </w:r>
            <w:r w:rsidR="00891662" w:rsidRPr="00A269CA">
              <w:rPr>
                <w:rFonts w:cs="Arial"/>
                <w:sz w:val="20"/>
                <w:szCs w:val="20"/>
              </w:rPr>
              <w:t>0</w:t>
            </w:r>
          </w:p>
        </w:tc>
        <w:tc>
          <w:tcPr>
            <w:tcW w:w="2120" w:type="dxa"/>
            <w:tcBorders>
              <w:top w:val="single" w:sz="4" w:space="0" w:color="auto"/>
              <w:left w:val="nil"/>
              <w:bottom w:val="single" w:sz="4" w:space="0" w:color="auto"/>
              <w:right w:val="single" w:sz="4" w:space="0" w:color="auto"/>
            </w:tcBorders>
          </w:tcPr>
          <w:p w14:paraId="3E977EDD" w14:textId="7CF1B8BF" w:rsidR="001C2ED5" w:rsidRPr="00A269CA" w:rsidRDefault="00F63811" w:rsidP="009F2A49">
            <w:pPr>
              <w:jc w:val="left"/>
              <w:rPr>
                <w:rFonts w:cs="Arial"/>
                <w:color w:val="00B050"/>
                <w:sz w:val="20"/>
                <w:szCs w:val="20"/>
              </w:rPr>
            </w:pPr>
            <w:r w:rsidRPr="00A269CA">
              <w:rPr>
                <w:rFonts w:cs="Arial"/>
                <w:sz w:val="20"/>
                <w:szCs w:val="20"/>
              </w:rPr>
              <w:t>Ausführungsplanung</w:t>
            </w:r>
            <w:r w:rsidR="00CB4D5C" w:rsidRPr="00A269CA">
              <w:rPr>
                <w:rFonts w:cs="Arial"/>
                <w:sz w:val="20"/>
                <w:szCs w:val="20"/>
              </w:rPr>
              <w:t xml:space="preserve"> </w:t>
            </w:r>
            <w:r w:rsidR="001C2ED5" w:rsidRPr="00A269CA">
              <w:rPr>
                <w:rFonts w:cs="Arial"/>
                <w:sz w:val="20"/>
                <w:szCs w:val="20"/>
              </w:rPr>
              <w:t>mit vertiefter Detailgenauigkeit</w:t>
            </w:r>
          </w:p>
        </w:tc>
        <w:tc>
          <w:tcPr>
            <w:tcW w:w="6306" w:type="dxa"/>
            <w:tcBorders>
              <w:left w:val="single" w:sz="4" w:space="0" w:color="auto"/>
            </w:tcBorders>
          </w:tcPr>
          <w:p w14:paraId="4BE02B0E" w14:textId="77777777" w:rsidR="001C2ED5" w:rsidRPr="00004818" w:rsidRDefault="001C2ED5" w:rsidP="00947918">
            <w:pPr>
              <w:pStyle w:val="Listenabsatz"/>
              <w:numPr>
                <w:ilvl w:val="0"/>
                <w:numId w:val="6"/>
              </w:numPr>
              <w:spacing w:line="276" w:lineRule="auto"/>
              <w:rPr>
                <w:rFonts w:cs="Arial"/>
                <w:bCs/>
                <w:sz w:val="20"/>
                <w:szCs w:val="20"/>
              </w:rPr>
            </w:pPr>
            <w:r w:rsidRPr="00004818">
              <w:rPr>
                <w:rFonts w:cs="Arial"/>
                <w:bCs/>
                <w:sz w:val="20"/>
                <w:szCs w:val="20"/>
              </w:rPr>
              <w:t>Modellelemente/Objekte besitzen genaue geometrische Form</w:t>
            </w:r>
          </w:p>
          <w:p w14:paraId="51C9260F"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Darstellung von Anschlussdetails (ohne Verbindungsmittel wie z.B. Schweißnähte, Schrauben etc.)</w:t>
            </w:r>
          </w:p>
          <w:p w14:paraId="2CC5ECAF"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Darstellung Bühnenbelag (Tränenblech, Gitterrost, etc.)</w:t>
            </w:r>
          </w:p>
          <w:p w14:paraId="4015CA3E"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 xml:space="preserve">Farbliche Unterscheidung von z.B. Hebezeug-/Tragwerksträgern </w:t>
            </w:r>
          </w:p>
          <w:p w14:paraId="1EFC901B"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Einplanung von Montage- und Wartungsfreiräumen</w:t>
            </w:r>
          </w:p>
          <w:p w14:paraId="5A311EA5"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Darstellung von Stutzen (Rohrleitungsanschlüsse, Messapparaturen, etc.) und Mannlöchern (Kann bei interner Planung ohne Schnittstelle zu anderen externen Gewerken entfallen)</w:t>
            </w:r>
          </w:p>
          <w:p w14:paraId="29717AAE"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Schematische Darstellung von Isolierung (wenn vorhanden) in der geplanten Stärke</w:t>
            </w:r>
          </w:p>
          <w:p w14:paraId="165AC999"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Darstellung von Sekundärstahlbau</w:t>
            </w:r>
          </w:p>
          <w:p w14:paraId="33F49EF1" w14:textId="77777777" w:rsidR="001C2ED5" w:rsidRPr="00A269CA" w:rsidRDefault="001C2ED5" w:rsidP="00947918">
            <w:pPr>
              <w:pStyle w:val="Listenabsatz"/>
              <w:numPr>
                <w:ilvl w:val="0"/>
                <w:numId w:val="6"/>
              </w:numPr>
              <w:spacing w:line="276" w:lineRule="auto"/>
              <w:rPr>
                <w:rFonts w:cs="Arial"/>
                <w:sz w:val="20"/>
                <w:szCs w:val="20"/>
              </w:rPr>
            </w:pPr>
            <w:r w:rsidRPr="00A269CA">
              <w:rPr>
                <w:rFonts w:cs="Arial"/>
                <w:sz w:val="20"/>
                <w:szCs w:val="20"/>
              </w:rPr>
              <w:t>Spezifikation der Bauelemente hinsichtlich Materialien, Qualitäten, Funktionalität und Design (ausschließlich für Architektur/Brandschutz relevant)</w:t>
            </w:r>
          </w:p>
        </w:tc>
      </w:tr>
    </w:tbl>
    <w:p w14:paraId="3DE187B3" w14:textId="3F8A0ED2" w:rsidR="00574047" w:rsidRPr="00A269CA" w:rsidRDefault="00574047" w:rsidP="00004818">
      <w:pPr>
        <w:pStyle w:val="berschrift2"/>
        <w:rPr>
          <w:rFonts w:cs="Arial"/>
        </w:rPr>
      </w:pPr>
      <w:bookmarkStart w:id="39" w:name="_Toc213658004"/>
      <w:bookmarkEnd w:id="38"/>
      <w:r w:rsidRPr="00A269CA">
        <w:rPr>
          <w:rFonts w:cs="Arial"/>
        </w:rPr>
        <w:t>Konzept Stufe 500</w:t>
      </w:r>
      <w:bookmarkEnd w:id="39"/>
    </w:p>
    <w:tbl>
      <w:tblPr>
        <w:tblStyle w:val="Tabellenraster"/>
        <w:tblW w:w="9067" w:type="dxa"/>
        <w:tblLayout w:type="fixed"/>
        <w:tblLook w:val="04A0" w:firstRow="1" w:lastRow="0" w:firstColumn="1" w:lastColumn="0" w:noHBand="0" w:noVBand="1"/>
      </w:tblPr>
      <w:tblGrid>
        <w:gridCol w:w="641"/>
        <w:gridCol w:w="2120"/>
        <w:gridCol w:w="6306"/>
      </w:tblGrid>
      <w:tr w:rsidR="00574047" w:rsidRPr="00A269CA" w14:paraId="1EFF55F4" w14:textId="77777777" w:rsidTr="00004818">
        <w:tc>
          <w:tcPr>
            <w:tcW w:w="2761" w:type="dxa"/>
            <w:gridSpan w:val="2"/>
            <w:tcBorders>
              <w:bottom w:val="single" w:sz="4" w:space="0" w:color="auto"/>
            </w:tcBorders>
            <w:shd w:val="clear" w:color="auto" w:fill="B8CCE4" w:themeFill="accent1" w:themeFillTint="66"/>
          </w:tcPr>
          <w:p w14:paraId="101FC5BB" w14:textId="77777777" w:rsidR="00574047" w:rsidRPr="00A269CA" w:rsidRDefault="00574047" w:rsidP="00374F4A">
            <w:pPr>
              <w:jc w:val="center"/>
              <w:rPr>
                <w:rFonts w:cs="Arial"/>
                <w:b/>
                <w:bCs/>
                <w:sz w:val="20"/>
                <w:szCs w:val="20"/>
              </w:rPr>
            </w:pPr>
            <w:r w:rsidRPr="00A269CA">
              <w:rPr>
                <w:rFonts w:cs="Arial"/>
                <w:b/>
                <w:bCs/>
                <w:sz w:val="20"/>
                <w:szCs w:val="20"/>
              </w:rPr>
              <w:t>Stufe</w:t>
            </w:r>
          </w:p>
        </w:tc>
        <w:tc>
          <w:tcPr>
            <w:tcW w:w="6306" w:type="dxa"/>
            <w:tcBorders>
              <w:bottom w:val="single" w:sz="4" w:space="0" w:color="auto"/>
            </w:tcBorders>
            <w:shd w:val="clear" w:color="auto" w:fill="B8CCE4" w:themeFill="accent1" w:themeFillTint="66"/>
          </w:tcPr>
          <w:p w14:paraId="2DF15965" w14:textId="77777777" w:rsidR="00574047" w:rsidRPr="00A269CA" w:rsidRDefault="00574047" w:rsidP="00374F4A">
            <w:pPr>
              <w:jc w:val="center"/>
              <w:rPr>
                <w:rFonts w:cs="Arial"/>
                <w:b/>
                <w:bCs/>
                <w:sz w:val="20"/>
                <w:szCs w:val="20"/>
              </w:rPr>
            </w:pPr>
            <w:r w:rsidRPr="00A269CA">
              <w:rPr>
                <w:rFonts w:cs="Arial"/>
                <w:b/>
                <w:bCs/>
                <w:sz w:val="20"/>
                <w:szCs w:val="20"/>
              </w:rPr>
              <w:t>Detaillierungsgrad</w:t>
            </w:r>
          </w:p>
        </w:tc>
      </w:tr>
      <w:tr w:rsidR="00574047" w:rsidRPr="00A269CA" w14:paraId="4718C107" w14:textId="77777777" w:rsidTr="00374F4A">
        <w:tc>
          <w:tcPr>
            <w:tcW w:w="641" w:type="dxa"/>
            <w:tcBorders>
              <w:top w:val="single" w:sz="4" w:space="0" w:color="auto"/>
              <w:left w:val="single" w:sz="4" w:space="0" w:color="auto"/>
              <w:bottom w:val="single" w:sz="4" w:space="0" w:color="auto"/>
              <w:right w:val="nil"/>
            </w:tcBorders>
          </w:tcPr>
          <w:p w14:paraId="44913873" w14:textId="5464AF8D" w:rsidR="00574047" w:rsidRPr="00A269CA" w:rsidRDefault="00716E1B" w:rsidP="00374F4A">
            <w:pPr>
              <w:rPr>
                <w:rFonts w:cs="Arial"/>
                <w:color w:val="00B050"/>
                <w:sz w:val="20"/>
                <w:szCs w:val="20"/>
              </w:rPr>
            </w:pPr>
            <w:r w:rsidRPr="00A269CA">
              <w:rPr>
                <w:rFonts w:cs="Arial"/>
                <w:sz w:val="20"/>
                <w:szCs w:val="20"/>
              </w:rPr>
              <w:t>5</w:t>
            </w:r>
            <w:r w:rsidR="00574047" w:rsidRPr="00A269CA">
              <w:rPr>
                <w:rFonts w:cs="Arial"/>
                <w:sz w:val="20"/>
                <w:szCs w:val="20"/>
              </w:rPr>
              <w:t>00</w:t>
            </w:r>
          </w:p>
        </w:tc>
        <w:tc>
          <w:tcPr>
            <w:tcW w:w="2120" w:type="dxa"/>
            <w:tcBorders>
              <w:top w:val="single" w:sz="4" w:space="0" w:color="auto"/>
              <w:left w:val="nil"/>
              <w:bottom w:val="single" w:sz="4" w:space="0" w:color="auto"/>
              <w:right w:val="single" w:sz="4" w:space="0" w:color="auto"/>
            </w:tcBorders>
          </w:tcPr>
          <w:p w14:paraId="122F6035" w14:textId="790FED6D" w:rsidR="00574047" w:rsidRPr="00A269CA" w:rsidRDefault="00716E1B" w:rsidP="00374F4A">
            <w:pPr>
              <w:jc w:val="left"/>
              <w:rPr>
                <w:rFonts w:cs="Arial"/>
                <w:color w:val="00B050"/>
                <w:sz w:val="20"/>
                <w:szCs w:val="20"/>
              </w:rPr>
            </w:pPr>
            <w:r w:rsidRPr="00A269CA">
              <w:rPr>
                <w:rFonts w:cs="Arial"/>
                <w:sz w:val="20"/>
                <w:szCs w:val="20"/>
              </w:rPr>
              <w:t>As-</w:t>
            </w:r>
            <w:proofErr w:type="spellStart"/>
            <w:r w:rsidRPr="00A269CA">
              <w:rPr>
                <w:rFonts w:cs="Arial"/>
                <w:sz w:val="20"/>
                <w:szCs w:val="20"/>
              </w:rPr>
              <w:t>Built</w:t>
            </w:r>
            <w:proofErr w:type="spellEnd"/>
            <w:r w:rsidRPr="00A269CA">
              <w:rPr>
                <w:rFonts w:cs="Arial"/>
                <w:sz w:val="20"/>
                <w:szCs w:val="20"/>
              </w:rPr>
              <w:t xml:space="preserve"> Dokumentation</w:t>
            </w:r>
          </w:p>
        </w:tc>
        <w:tc>
          <w:tcPr>
            <w:tcW w:w="6306" w:type="dxa"/>
            <w:tcBorders>
              <w:left w:val="single" w:sz="4" w:space="0" w:color="auto"/>
            </w:tcBorders>
          </w:tcPr>
          <w:p w14:paraId="07A7B007" w14:textId="4A8C2C88" w:rsidR="00434AA4" w:rsidRPr="00004818" w:rsidRDefault="00D71B63" w:rsidP="00004818">
            <w:pPr>
              <w:pStyle w:val="Listenabsatz"/>
              <w:numPr>
                <w:ilvl w:val="1"/>
                <w:numId w:val="5"/>
              </w:numPr>
              <w:spacing w:line="276" w:lineRule="auto"/>
              <w:rPr>
                <w:rFonts w:cs="Arial"/>
                <w:sz w:val="20"/>
                <w:szCs w:val="20"/>
              </w:rPr>
            </w:pPr>
            <w:r w:rsidRPr="00004818">
              <w:rPr>
                <w:rFonts w:cs="Arial"/>
                <w:sz w:val="20"/>
                <w:szCs w:val="20"/>
              </w:rPr>
              <w:t xml:space="preserve">Einarbeitung </w:t>
            </w:r>
            <w:proofErr w:type="spellStart"/>
            <w:r w:rsidRPr="00004818">
              <w:rPr>
                <w:rFonts w:cs="Arial"/>
                <w:sz w:val="20"/>
                <w:szCs w:val="20"/>
              </w:rPr>
              <w:t>as-built</w:t>
            </w:r>
            <w:proofErr w:type="spellEnd"/>
            <w:r w:rsidRPr="00004818">
              <w:rPr>
                <w:rFonts w:cs="Arial"/>
                <w:sz w:val="20"/>
                <w:szCs w:val="20"/>
              </w:rPr>
              <w:t xml:space="preserve"> Stände bei Abweichungen zur Planung</w:t>
            </w:r>
          </w:p>
        </w:tc>
      </w:tr>
    </w:tbl>
    <w:p w14:paraId="054CF231" w14:textId="776E4799" w:rsidR="001C2ED5" w:rsidRPr="00A269CA" w:rsidRDefault="001C2ED5" w:rsidP="001C2ED5">
      <w:pPr>
        <w:pStyle w:val="Beschriftung"/>
        <w:rPr>
          <w:rFonts w:cs="Arial"/>
        </w:rPr>
      </w:pPr>
      <w:r w:rsidRPr="00A269CA">
        <w:rPr>
          <w:rFonts w:cs="Arial"/>
        </w:rPr>
        <w:br w:type="page"/>
      </w:r>
    </w:p>
    <w:p w14:paraId="2C88A535" w14:textId="3D28A6A4" w:rsidR="00267271" w:rsidRPr="00A269CA" w:rsidRDefault="00267271" w:rsidP="00267271">
      <w:pPr>
        <w:pStyle w:val="berschrift2"/>
        <w:rPr>
          <w:rFonts w:cs="Arial"/>
        </w:rPr>
      </w:pPr>
      <w:bookmarkStart w:id="40" w:name="_Toc213658005"/>
      <w:r w:rsidRPr="00A269CA">
        <w:rPr>
          <w:rFonts w:cs="Arial"/>
        </w:rPr>
        <w:lastRenderedPageBreak/>
        <w:t xml:space="preserve">Level </w:t>
      </w:r>
      <w:proofErr w:type="spellStart"/>
      <w:r w:rsidRPr="00A269CA">
        <w:rPr>
          <w:rFonts w:cs="Arial"/>
        </w:rPr>
        <w:t>of</w:t>
      </w:r>
      <w:proofErr w:type="spellEnd"/>
      <w:r w:rsidRPr="00A269CA">
        <w:rPr>
          <w:rFonts w:cs="Arial"/>
        </w:rPr>
        <w:t xml:space="preserve"> Information</w:t>
      </w:r>
      <w:r w:rsidR="004F2098">
        <w:rPr>
          <w:rFonts w:cs="Arial"/>
        </w:rPr>
        <w:t xml:space="preserve"> (am Beispiel von Rohrleitungen)</w:t>
      </w:r>
      <w:bookmarkEnd w:id="40"/>
    </w:p>
    <w:tbl>
      <w:tblPr>
        <w:tblStyle w:val="Tabellenraster1"/>
        <w:tblW w:w="10855" w:type="dxa"/>
        <w:tblInd w:w="-795" w:type="dxa"/>
        <w:tblLook w:val="04A0" w:firstRow="1" w:lastRow="0" w:firstColumn="1" w:lastColumn="0" w:noHBand="0" w:noVBand="1"/>
      </w:tblPr>
      <w:tblGrid>
        <w:gridCol w:w="1484"/>
        <w:gridCol w:w="1880"/>
        <w:gridCol w:w="1660"/>
        <w:gridCol w:w="1653"/>
        <w:gridCol w:w="1637"/>
        <w:gridCol w:w="2541"/>
      </w:tblGrid>
      <w:tr w:rsidR="004F2098" w:rsidRPr="00A269CA" w14:paraId="6E9B4F9E" w14:textId="69F71CA0" w:rsidTr="00004818">
        <w:trPr>
          <w:trHeight w:val="1792"/>
        </w:trPr>
        <w:tc>
          <w:tcPr>
            <w:tcW w:w="1499" w:type="dxa"/>
            <w:shd w:val="clear" w:color="auto" w:fill="DBE5F1"/>
          </w:tcPr>
          <w:p w14:paraId="33D8DD98" w14:textId="0FC64C5F" w:rsidR="007D7861" w:rsidRPr="00A269CA" w:rsidRDefault="007D7861" w:rsidP="002A0A6A">
            <w:pPr>
              <w:jc w:val="center"/>
              <w:rPr>
                <w:rFonts w:cs="Arial"/>
                <w:b/>
                <w:bCs/>
                <w:sz w:val="20"/>
                <w:szCs w:val="20"/>
              </w:rPr>
            </w:pPr>
            <w:r w:rsidRPr="00A269CA">
              <w:rPr>
                <w:rFonts w:cs="Arial"/>
                <w:b/>
                <w:bCs/>
                <w:sz w:val="20"/>
                <w:szCs w:val="20"/>
              </w:rPr>
              <w:t xml:space="preserve">Level </w:t>
            </w:r>
            <w:proofErr w:type="spellStart"/>
            <w:r w:rsidRPr="00A269CA">
              <w:rPr>
                <w:rFonts w:cs="Arial"/>
                <w:b/>
                <w:bCs/>
                <w:sz w:val="20"/>
                <w:szCs w:val="20"/>
              </w:rPr>
              <w:t>of</w:t>
            </w:r>
            <w:proofErr w:type="spellEnd"/>
          </w:p>
          <w:p w14:paraId="2BA79BB5" w14:textId="741E7593" w:rsidR="007D7861" w:rsidRPr="00A269CA" w:rsidRDefault="007D7861" w:rsidP="002A0A6A">
            <w:pPr>
              <w:jc w:val="center"/>
              <w:rPr>
                <w:rFonts w:cs="Arial"/>
                <w:b/>
                <w:bCs/>
                <w:sz w:val="20"/>
                <w:szCs w:val="20"/>
              </w:rPr>
            </w:pPr>
            <w:r w:rsidRPr="00A269CA">
              <w:rPr>
                <w:rFonts w:cs="Arial"/>
                <w:b/>
                <w:bCs/>
                <w:sz w:val="20"/>
                <w:szCs w:val="20"/>
              </w:rPr>
              <w:t>Information</w:t>
            </w:r>
          </w:p>
        </w:tc>
        <w:tc>
          <w:tcPr>
            <w:tcW w:w="1897" w:type="dxa"/>
            <w:shd w:val="clear" w:color="auto" w:fill="DBE5F1"/>
          </w:tcPr>
          <w:p w14:paraId="204FCC4D" w14:textId="77777777" w:rsidR="007D7861" w:rsidRPr="00A269CA" w:rsidRDefault="007D7861" w:rsidP="002A0A6A">
            <w:pPr>
              <w:jc w:val="center"/>
              <w:rPr>
                <w:rFonts w:cs="Arial"/>
                <w:b/>
                <w:bCs/>
                <w:sz w:val="20"/>
                <w:szCs w:val="20"/>
              </w:rPr>
            </w:pPr>
            <w:r w:rsidRPr="00A269CA">
              <w:rPr>
                <w:rFonts w:cs="Arial"/>
                <w:b/>
                <w:bCs/>
                <w:sz w:val="20"/>
                <w:szCs w:val="20"/>
              </w:rPr>
              <w:t>LOI 100</w:t>
            </w:r>
          </w:p>
          <w:p w14:paraId="3B116634" w14:textId="7DB5DAAB" w:rsidR="007D7861" w:rsidRPr="00A269CA" w:rsidRDefault="007D7861" w:rsidP="002A0A6A">
            <w:pPr>
              <w:jc w:val="center"/>
              <w:rPr>
                <w:rFonts w:cs="Arial"/>
                <w:b/>
                <w:bCs/>
                <w:sz w:val="20"/>
                <w:szCs w:val="20"/>
              </w:rPr>
            </w:pPr>
            <w:r w:rsidRPr="00A269CA">
              <w:rPr>
                <w:rFonts w:cs="Arial"/>
                <w:b/>
                <w:bCs/>
                <w:sz w:val="20"/>
                <w:szCs w:val="20"/>
              </w:rPr>
              <w:t>Entwurfs-</w:t>
            </w:r>
          </w:p>
          <w:p w14:paraId="580D2B85" w14:textId="5E3890A1" w:rsidR="007D7861" w:rsidRPr="00A269CA" w:rsidRDefault="007D7861" w:rsidP="002A0A6A">
            <w:pPr>
              <w:jc w:val="center"/>
              <w:rPr>
                <w:rFonts w:cs="Arial"/>
                <w:b/>
                <w:bCs/>
                <w:sz w:val="20"/>
                <w:szCs w:val="20"/>
              </w:rPr>
            </w:pPr>
            <w:r w:rsidRPr="00A269CA">
              <w:rPr>
                <w:rFonts w:cs="Arial"/>
                <w:b/>
                <w:bCs/>
                <w:sz w:val="20"/>
                <w:szCs w:val="20"/>
              </w:rPr>
              <w:t>planung</w:t>
            </w:r>
          </w:p>
        </w:tc>
        <w:tc>
          <w:tcPr>
            <w:tcW w:w="1763" w:type="dxa"/>
            <w:shd w:val="clear" w:color="auto" w:fill="DBE5F1"/>
          </w:tcPr>
          <w:p w14:paraId="0C4AEE9B" w14:textId="77777777" w:rsidR="007D7861" w:rsidRPr="00A269CA" w:rsidRDefault="007D7861" w:rsidP="002A0A6A">
            <w:pPr>
              <w:jc w:val="center"/>
              <w:rPr>
                <w:rFonts w:cs="Arial"/>
                <w:b/>
                <w:bCs/>
                <w:sz w:val="20"/>
                <w:szCs w:val="20"/>
              </w:rPr>
            </w:pPr>
            <w:r w:rsidRPr="00A269CA">
              <w:rPr>
                <w:rFonts w:cs="Arial"/>
                <w:b/>
                <w:bCs/>
                <w:sz w:val="20"/>
                <w:szCs w:val="20"/>
              </w:rPr>
              <w:t>LOI 200</w:t>
            </w:r>
          </w:p>
          <w:p w14:paraId="0C4B7313" w14:textId="2A6A3011" w:rsidR="007D7861" w:rsidRPr="00A269CA" w:rsidRDefault="007D7861" w:rsidP="002A0A6A">
            <w:pPr>
              <w:jc w:val="center"/>
              <w:rPr>
                <w:rFonts w:cs="Arial"/>
                <w:b/>
                <w:bCs/>
                <w:sz w:val="20"/>
                <w:szCs w:val="20"/>
              </w:rPr>
            </w:pPr>
            <w:r w:rsidRPr="00A269CA">
              <w:rPr>
                <w:rFonts w:cs="Arial"/>
                <w:b/>
                <w:bCs/>
                <w:sz w:val="20"/>
                <w:szCs w:val="20"/>
              </w:rPr>
              <w:t>Genehmigung</w:t>
            </w:r>
          </w:p>
        </w:tc>
        <w:tc>
          <w:tcPr>
            <w:tcW w:w="1761" w:type="dxa"/>
            <w:shd w:val="clear" w:color="auto" w:fill="DBE5F1"/>
          </w:tcPr>
          <w:p w14:paraId="39C1BE56" w14:textId="77777777" w:rsidR="007D7861" w:rsidRPr="00A269CA" w:rsidRDefault="007D7861" w:rsidP="002A0A6A">
            <w:pPr>
              <w:jc w:val="center"/>
              <w:rPr>
                <w:rFonts w:cs="Arial"/>
                <w:b/>
                <w:bCs/>
                <w:sz w:val="20"/>
                <w:szCs w:val="20"/>
              </w:rPr>
            </w:pPr>
            <w:r w:rsidRPr="00A269CA">
              <w:rPr>
                <w:rFonts w:cs="Arial"/>
                <w:b/>
                <w:bCs/>
                <w:sz w:val="20"/>
                <w:szCs w:val="20"/>
              </w:rPr>
              <w:t>LOI 300</w:t>
            </w:r>
          </w:p>
          <w:p w14:paraId="458A46A4" w14:textId="603600A9" w:rsidR="007D7861" w:rsidRPr="00A269CA" w:rsidRDefault="007D7861" w:rsidP="002A0A6A">
            <w:pPr>
              <w:jc w:val="center"/>
              <w:rPr>
                <w:rFonts w:cs="Arial"/>
                <w:b/>
                <w:bCs/>
                <w:sz w:val="20"/>
                <w:szCs w:val="20"/>
              </w:rPr>
            </w:pPr>
            <w:r w:rsidRPr="00A269CA">
              <w:rPr>
                <w:rFonts w:cs="Arial"/>
                <w:b/>
                <w:bCs/>
                <w:sz w:val="20"/>
                <w:szCs w:val="20"/>
              </w:rPr>
              <w:t>Ausführungsplanung</w:t>
            </w:r>
          </w:p>
        </w:tc>
        <w:tc>
          <w:tcPr>
            <w:tcW w:w="1752" w:type="dxa"/>
            <w:shd w:val="clear" w:color="auto" w:fill="DBE5F1"/>
          </w:tcPr>
          <w:p w14:paraId="0AF12982" w14:textId="77777777" w:rsidR="007D7861" w:rsidRPr="00A269CA" w:rsidRDefault="007D7861" w:rsidP="002A0A6A">
            <w:pPr>
              <w:jc w:val="center"/>
              <w:rPr>
                <w:rFonts w:cs="Arial"/>
                <w:b/>
                <w:bCs/>
                <w:sz w:val="20"/>
                <w:szCs w:val="20"/>
              </w:rPr>
            </w:pPr>
            <w:r w:rsidRPr="00A269CA">
              <w:rPr>
                <w:rFonts w:cs="Arial"/>
                <w:b/>
                <w:bCs/>
                <w:sz w:val="20"/>
                <w:szCs w:val="20"/>
              </w:rPr>
              <w:t>LOI 400</w:t>
            </w:r>
          </w:p>
          <w:p w14:paraId="64C4D7E5" w14:textId="2B7CABE9" w:rsidR="007D7861" w:rsidRPr="00A269CA" w:rsidRDefault="007D7861" w:rsidP="002A0A6A">
            <w:pPr>
              <w:jc w:val="center"/>
              <w:rPr>
                <w:rFonts w:cs="Arial"/>
                <w:b/>
                <w:bCs/>
                <w:sz w:val="20"/>
                <w:szCs w:val="20"/>
              </w:rPr>
            </w:pPr>
            <w:r w:rsidRPr="00A269CA">
              <w:rPr>
                <w:rFonts w:cs="Arial"/>
                <w:b/>
                <w:bCs/>
                <w:sz w:val="20"/>
                <w:szCs w:val="20"/>
              </w:rPr>
              <w:t>Montageplanung</w:t>
            </w:r>
          </w:p>
        </w:tc>
        <w:tc>
          <w:tcPr>
            <w:tcW w:w="2183" w:type="dxa"/>
            <w:shd w:val="clear" w:color="auto" w:fill="DBE5F1"/>
          </w:tcPr>
          <w:p w14:paraId="5312677D" w14:textId="77777777" w:rsidR="007D7861" w:rsidRPr="00A269CA" w:rsidRDefault="007D7861" w:rsidP="002A0A6A">
            <w:pPr>
              <w:jc w:val="center"/>
              <w:rPr>
                <w:rFonts w:cs="Arial"/>
                <w:b/>
                <w:bCs/>
                <w:sz w:val="20"/>
                <w:szCs w:val="20"/>
              </w:rPr>
            </w:pPr>
            <w:r w:rsidRPr="00A269CA">
              <w:rPr>
                <w:rFonts w:cs="Arial"/>
                <w:b/>
                <w:bCs/>
                <w:sz w:val="20"/>
                <w:szCs w:val="20"/>
              </w:rPr>
              <w:t>LOI 500</w:t>
            </w:r>
          </w:p>
          <w:p w14:paraId="481213E5" w14:textId="5D4557B9" w:rsidR="007D7861" w:rsidRPr="00A269CA" w:rsidRDefault="007D7861" w:rsidP="002A0A6A">
            <w:pPr>
              <w:jc w:val="center"/>
              <w:rPr>
                <w:rFonts w:cs="Arial"/>
                <w:b/>
                <w:bCs/>
                <w:sz w:val="20"/>
                <w:szCs w:val="20"/>
              </w:rPr>
            </w:pPr>
            <w:r w:rsidRPr="00A269CA">
              <w:rPr>
                <w:rFonts w:cs="Arial"/>
                <w:b/>
                <w:bCs/>
                <w:sz w:val="20"/>
                <w:szCs w:val="20"/>
              </w:rPr>
              <w:t>Doku (As-Built)</w:t>
            </w:r>
          </w:p>
        </w:tc>
      </w:tr>
      <w:tr w:rsidR="007D7861" w:rsidRPr="00A269CA" w14:paraId="7BAD2188" w14:textId="78921600" w:rsidTr="00004818">
        <w:trPr>
          <w:trHeight w:val="3048"/>
        </w:trPr>
        <w:tc>
          <w:tcPr>
            <w:tcW w:w="1499" w:type="dxa"/>
          </w:tcPr>
          <w:p w14:paraId="574A6206" w14:textId="43A86D35" w:rsidR="007D7861" w:rsidRPr="00A269CA" w:rsidRDefault="007D7861" w:rsidP="004F2098">
            <w:pPr>
              <w:spacing w:before="120"/>
              <w:jc w:val="left"/>
              <w:rPr>
                <w:rFonts w:cs="Arial"/>
                <w:b/>
                <w:bCs/>
                <w:lang w:val="en-US"/>
              </w:rPr>
            </w:pPr>
            <w:proofErr w:type="spellStart"/>
            <w:r w:rsidRPr="00A269CA">
              <w:rPr>
                <w:rFonts w:cs="Arial"/>
                <w:b/>
                <w:bCs/>
                <w:lang w:val="en-US"/>
              </w:rPr>
              <w:t>Informationsgehalt</w:t>
            </w:r>
            <w:proofErr w:type="spellEnd"/>
          </w:p>
        </w:tc>
        <w:tc>
          <w:tcPr>
            <w:tcW w:w="1897" w:type="dxa"/>
          </w:tcPr>
          <w:tbl>
            <w:tblPr>
              <w:tblW w:w="1551"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1506"/>
              <w:gridCol w:w="45"/>
            </w:tblGrid>
            <w:tr w:rsidR="007D7861" w:rsidRPr="00A269CA" w14:paraId="014BCCCE" w14:textId="77777777" w:rsidTr="004F2098">
              <w:trPr>
                <w:gridAfter w:val="1"/>
                <w:tblCellSpacing w:w="15" w:type="dxa"/>
              </w:trPr>
              <w:tc>
                <w:tcPr>
                  <w:tcW w:w="0" w:type="auto"/>
                  <w:vAlign w:val="center"/>
                  <w:hideMark/>
                </w:tcPr>
                <w:p w14:paraId="45CA69DB" w14:textId="77777777" w:rsidR="007D7861" w:rsidRPr="00A269CA" w:rsidRDefault="007D7861" w:rsidP="004F2098">
                  <w:pPr>
                    <w:spacing w:before="120" w:line="240" w:lineRule="auto"/>
                    <w:jc w:val="left"/>
                    <w:rPr>
                      <w:rFonts w:eastAsia="Times New Roman" w:cs="Arial"/>
                      <w:lang w:eastAsia="de-DE"/>
                    </w:rPr>
                  </w:pPr>
                </w:p>
              </w:tc>
            </w:tr>
            <w:tr w:rsidR="007D7861" w:rsidRPr="00A269CA" w14:paraId="053AFF54" w14:textId="77777777" w:rsidTr="004F2098">
              <w:trPr>
                <w:trHeight w:val="624"/>
                <w:tblCellSpacing w:w="15" w:type="dxa"/>
              </w:trPr>
              <w:tc>
                <w:tcPr>
                  <w:tcW w:w="0" w:type="auto"/>
                  <w:gridSpan w:val="2"/>
                  <w:vAlign w:val="center"/>
                  <w:hideMark/>
                </w:tcPr>
                <w:p w14:paraId="201CA036" w14:textId="77777777" w:rsidR="007D7861" w:rsidRPr="00A269CA" w:rsidRDefault="007D7861" w:rsidP="004F2098">
                  <w:pPr>
                    <w:spacing w:before="120" w:line="240" w:lineRule="auto"/>
                    <w:jc w:val="left"/>
                    <w:rPr>
                      <w:rFonts w:eastAsia="Times New Roman" w:cs="Arial"/>
                      <w:lang w:eastAsia="de-DE"/>
                    </w:rPr>
                  </w:pPr>
                  <w:r w:rsidRPr="00A269CA">
                    <w:rPr>
                      <w:rFonts w:eastAsia="Times New Roman" w:cs="Arial"/>
                      <w:lang w:eastAsia="de-DE"/>
                    </w:rPr>
                    <w:t>Allgemeine Zuordnung</w:t>
                  </w:r>
                </w:p>
              </w:tc>
            </w:tr>
          </w:tbl>
          <w:p w14:paraId="5B9F634F" w14:textId="7E8165C7" w:rsidR="007D7861" w:rsidRPr="00A269CA" w:rsidRDefault="007D7861" w:rsidP="004F2098">
            <w:pPr>
              <w:spacing w:before="120"/>
              <w:jc w:val="left"/>
              <w:rPr>
                <w:rFonts w:cs="Arial"/>
                <w:lang w:val="en-US"/>
              </w:rPr>
            </w:pPr>
          </w:p>
        </w:tc>
        <w:tc>
          <w:tcPr>
            <w:tcW w:w="1763" w:type="dxa"/>
          </w:tcPr>
          <w:p w14:paraId="0CB1B375" w14:textId="32F65EB5" w:rsidR="007D7861" w:rsidRPr="00A269CA" w:rsidRDefault="007D7861" w:rsidP="004F2098">
            <w:pPr>
              <w:spacing w:before="120"/>
              <w:jc w:val="left"/>
              <w:rPr>
                <w:rFonts w:cs="Arial"/>
                <w:lang w:val="en-US"/>
              </w:rPr>
            </w:pPr>
            <w:r w:rsidRPr="00A269CA">
              <w:rPr>
                <w:rFonts w:cs="Arial"/>
                <w:lang w:val="en-US"/>
              </w:rPr>
              <w:t>Standardisierte Grundinformationen</w:t>
            </w:r>
          </w:p>
        </w:tc>
        <w:tc>
          <w:tcPr>
            <w:tcW w:w="176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
              <w:gridCol w:w="670"/>
              <w:gridCol w:w="685"/>
            </w:tblGrid>
            <w:tr w:rsidR="00694D9E" w:rsidRPr="00A269CA" w14:paraId="09446EB1" w14:textId="4CC187FA" w:rsidTr="00004818">
              <w:trPr>
                <w:tblCellSpacing w:w="15" w:type="dxa"/>
              </w:trPr>
              <w:tc>
                <w:tcPr>
                  <w:tcW w:w="0" w:type="auto"/>
                  <w:vAlign w:val="center"/>
                  <w:hideMark/>
                </w:tcPr>
                <w:p w14:paraId="18EE4E74" w14:textId="77777777" w:rsidR="00694D9E" w:rsidRPr="00A269CA" w:rsidRDefault="00694D9E" w:rsidP="004F2098">
                  <w:pPr>
                    <w:spacing w:before="120" w:line="240" w:lineRule="auto"/>
                    <w:jc w:val="left"/>
                    <w:rPr>
                      <w:rFonts w:eastAsia="Times New Roman" w:cs="Arial"/>
                      <w:lang w:eastAsia="de-DE"/>
                    </w:rPr>
                  </w:pPr>
                </w:p>
              </w:tc>
              <w:tc>
                <w:tcPr>
                  <w:tcW w:w="0" w:type="auto"/>
                  <w:gridSpan w:val="2"/>
                  <w:vAlign w:val="center"/>
                </w:tcPr>
                <w:p w14:paraId="378A4D0D" w14:textId="5F38225C" w:rsidR="00694D9E" w:rsidRPr="00A269CA" w:rsidRDefault="00694D9E" w:rsidP="004F2098">
                  <w:pPr>
                    <w:spacing w:before="120" w:line="240" w:lineRule="auto"/>
                    <w:jc w:val="left"/>
                    <w:rPr>
                      <w:rFonts w:eastAsia="Times New Roman" w:cs="Arial"/>
                      <w:lang w:eastAsia="de-DE"/>
                    </w:rPr>
                  </w:pPr>
                  <w:r w:rsidRPr="00A269CA">
                    <w:rPr>
                      <w:rFonts w:eastAsia="Times New Roman" w:cs="Arial"/>
                      <w:lang w:eastAsia="de-DE"/>
                    </w:rPr>
                    <w:t>Ausführungsrelevante technische Daten</w:t>
                  </w:r>
                </w:p>
              </w:tc>
            </w:tr>
            <w:tr w:rsidR="00694D9E" w:rsidRPr="00A269CA" w14:paraId="1B099E01" w14:textId="20BD1EE3" w:rsidTr="00694D9E">
              <w:trPr>
                <w:gridAfter w:val="1"/>
                <w:tblCellSpacing w:w="15" w:type="dxa"/>
              </w:trPr>
              <w:tc>
                <w:tcPr>
                  <w:tcW w:w="0" w:type="auto"/>
                  <w:gridSpan w:val="2"/>
                </w:tcPr>
                <w:p w14:paraId="1256A4FD" w14:textId="77777777" w:rsidR="00694D9E" w:rsidRPr="00A269CA" w:rsidRDefault="00694D9E" w:rsidP="004F2098">
                  <w:pPr>
                    <w:spacing w:before="120" w:line="240" w:lineRule="auto"/>
                    <w:jc w:val="left"/>
                    <w:rPr>
                      <w:rFonts w:eastAsia="Times New Roman" w:cs="Arial"/>
                      <w:lang w:eastAsia="de-DE"/>
                    </w:rPr>
                  </w:pPr>
                </w:p>
              </w:tc>
            </w:tr>
          </w:tbl>
          <w:p w14:paraId="183E363F" w14:textId="461E7153" w:rsidR="007D7861" w:rsidRPr="00A269CA" w:rsidRDefault="007D7861" w:rsidP="004F2098">
            <w:pPr>
              <w:spacing w:before="120"/>
              <w:jc w:val="left"/>
              <w:rPr>
                <w:rFonts w:cs="Arial"/>
                <w:lang w:val="en-US"/>
              </w:rPr>
            </w:pPr>
          </w:p>
        </w:tc>
        <w:tc>
          <w:tcPr>
            <w:tcW w:w="1752" w:type="dxa"/>
          </w:tcPr>
          <w:p w14:paraId="25B3BED8" w14:textId="5B89B248" w:rsidR="007D7861" w:rsidRPr="00A269CA" w:rsidRDefault="007D7861" w:rsidP="004F2098">
            <w:pPr>
              <w:spacing w:before="120"/>
              <w:jc w:val="left"/>
              <w:rPr>
                <w:rFonts w:cs="Arial"/>
                <w:lang w:val="en-US"/>
              </w:rPr>
            </w:pPr>
            <w:r w:rsidRPr="00A269CA">
              <w:rPr>
                <w:rFonts w:cs="Arial"/>
              </w:rPr>
              <w:t>Hersteller- und ausführungsbezogene Informationen</w:t>
            </w:r>
          </w:p>
        </w:tc>
        <w:tc>
          <w:tcPr>
            <w:tcW w:w="2183" w:type="dxa"/>
          </w:tcPr>
          <w:tbl>
            <w:tblPr>
              <w:tblW w:w="2325" w:type="dxa"/>
              <w:tblCellSpacing w:w="15" w:type="dxa"/>
              <w:tblCellMar>
                <w:top w:w="15" w:type="dxa"/>
                <w:left w:w="15" w:type="dxa"/>
                <w:bottom w:w="15" w:type="dxa"/>
                <w:right w:w="15" w:type="dxa"/>
              </w:tblCellMar>
              <w:tblLook w:val="04A0" w:firstRow="1" w:lastRow="0" w:firstColumn="1" w:lastColumn="0" w:noHBand="0" w:noVBand="1"/>
            </w:tblPr>
            <w:tblGrid>
              <w:gridCol w:w="2280"/>
              <w:gridCol w:w="45"/>
            </w:tblGrid>
            <w:tr w:rsidR="00694D9E" w:rsidRPr="00A269CA" w14:paraId="0FAC8CF6" w14:textId="77777777" w:rsidTr="004F2098">
              <w:trPr>
                <w:gridAfter w:val="1"/>
                <w:trHeight w:val="427"/>
                <w:tblCellSpacing w:w="15" w:type="dxa"/>
              </w:trPr>
              <w:tc>
                <w:tcPr>
                  <w:tcW w:w="0" w:type="auto"/>
                  <w:vAlign w:val="center"/>
                </w:tcPr>
                <w:p w14:paraId="7A0E3FA5" w14:textId="77777777" w:rsidR="00694D9E" w:rsidRPr="00A269CA" w:rsidRDefault="00694D9E" w:rsidP="004F2098">
                  <w:pPr>
                    <w:spacing w:before="120" w:line="240" w:lineRule="auto"/>
                    <w:jc w:val="left"/>
                    <w:rPr>
                      <w:rFonts w:eastAsia="Times New Roman" w:cs="Arial"/>
                      <w:lang w:eastAsia="de-DE"/>
                    </w:rPr>
                  </w:pPr>
                </w:p>
              </w:tc>
            </w:tr>
            <w:tr w:rsidR="007D7861" w:rsidRPr="00A269CA" w14:paraId="66B2F36A" w14:textId="77777777" w:rsidTr="004F2098">
              <w:trPr>
                <w:trHeight w:val="151"/>
                <w:tblCellSpacing w:w="15" w:type="dxa"/>
              </w:trPr>
              <w:tc>
                <w:tcPr>
                  <w:tcW w:w="0" w:type="auto"/>
                  <w:gridSpan w:val="2"/>
                  <w:vAlign w:val="center"/>
                  <w:hideMark/>
                </w:tcPr>
                <w:p w14:paraId="0094C76B" w14:textId="31060FE8" w:rsidR="007D7861" w:rsidRPr="00A269CA" w:rsidRDefault="007D7861" w:rsidP="004F2098">
                  <w:pPr>
                    <w:spacing w:before="120" w:line="240" w:lineRule="auto"/>
                    <w:jc w:val="left"/>
                    <w:rPr>
                      <w:rFonts w:eastAsia="Times New Roman" w:cs="Arial"/>
                      <w:lang w:eastAsia="de-DE"/>
                    </w:rPr>
                  </w:pPr>
                  <w:r w:rsidRPr="00A269CA">
                    <w:rPr>
                      <w:rFonts w:eastAsia="Times New Roman" w:cs="Arial"/>
                      <w:lang w:eastAsia="de-DE"/>
                    </w:rPr>
                    <w:t>Betriebs-,</w:t>
                  </w:r>
                  <w:r w:rsidR="001847D5" w:rsidRPr="00A269CA">
                    <w:rPr>
                      <w:rFonts w:eastAsia="Times New Roman" w:cs="Arial"/>
                      <w:lang w:eastAsia="de-DE"/>
                    </w:rPr>
                    <w:t xml:space="preserve"> </w:t>
                  </w:r>
                  <w:r w:rsidRPr="00A269CA">
                    <w:rPr>
                      <w:rFonts w:eastAsia="Times New Roman" w:cs="Arial"/>
                      <w:lang w:eastAsia="de-DE"/>
                    </w:rPr>
                    <w:t>Wartungs- und Dokumentationsdaten (für Facility Management / As-</w:t>
                  </w:r>
                  <w:proofErr w:type="spellStart"/>
                  <w:r w:rsidRPr="00A269CA">
                    <w:rPr>
                      <w:rFonts w:eastAsia="Times New Roman" w:cs="Arial"/>
                      <w:lang w:eastAsia="de-DE"/>
                    </w:rPr>
                    <w:t>built</w:t>
                  </w:r>
                  <w:proofErr w:type="spellEnd"/>
                  <w:r w:rsidRPr="00A269CA">
                    <w:rPr>
                      <w:rFonts w:eastAsia="Times New Roman" w:cs="Arial"/>
                      <w:lang w:eastAsia="de-DE"/>
                    </w:rPr>
                    <w:t>-Modell)</w:t>
                  </w:r>
                </w:p>
              </w:tc>
            </w:tr>
          </w:tbl>
          <w:p w14:paraId="1762E7BA" w14:textId="77777777" w:rsidR="007D7861" w:rsidRPr="00A269CA" w:rsidRDefault="007D7861" w:rsidP="004F2098">
            <w:pPr>
              <w:spacing w:before="120"/>
              <w:jc w:val="left"/>
              <w:rPr>
                <w:rFonts w:cs="Arial"/>
              </w:rPr>
            </w:pPr>
          </w:p>
        </w:tc>
      </w:tr>
      <w:tr w:rsidR="007D7861" w:rsidRPr="00A269CA" w14:paraId="2017952C" w14:textId="4860896F" w:rsidTr="00004818">
        <w:trPr>
          <w:trHeight w:val="964"/>
        </w:trPr>
        <w:tc>
          <w:tcPr>
            <w:tcW w:w="1499" w:type="dxa"/>
          </w:tcPr>
          <w:p w14:paraId="3BEC6008" w14:textId="5D6A9E49" w:rsidR="007D7861" w:rsidRPr="00A269CA" w:rsidRDefault="007D7861" w:rsidP="004F2098">
            <w:pPr>
              <w:spacing w:before="120"/>
              <w:jc w:val="left"/>
              <w:rPr>
                <w:rFonts w:cs="Arial"/>
                <w:b/>
                <w:bCs/>
                <w:lang w:val="en-US"/>
              </w:rPr>
            </w:pPr>
            <w:r w:rsidRPr="00A269CA">
              <w:rPr>
                <w:rFonts w:cs="Arial"/>
                <w:b/>
                <w:bCs/>
                <w:lang w:val="en-US"/>
              </w:rPr>
              <w:t>Parameter</w:t>
            </w:r>
          </w:p>
        </w:tc>
        <w:tc>
          <w:tcPr>
            <w:tcW w:w="1897" w:type="dxa"/>
          </w:tcPr>
          <w:p w14:paraId="51C5E19B" w14:textId="456C919C" w:rsidR="007D7861" w:rsidRPr="00A269CA" w:rsidRDefault="007D7861" w:rsidP="004F2098">
            <w:pPr>
              <w:spacing w:before="120"/>
              <w:jc w:val="left"/>
              <w:rPr>
                <w:rFonts w:cs="Arial"/>
              </w:rPr>
            </w:pPr>
            <w:r w:rsidRPr="00A269CA">
              <w:rPr>
                <w:rFonts w:cs="Arial"/>
              </w:rPr>
              <w:t>- System (z. B. Heizung, Abwasser)</w:t>
            </w:r>
          </w:p>
          <w:p w14:paraId="74F72250" w14:textId="1A2BE2EA" w:rsidR="007D7861" w:rsidRPr="00A269CA" w:rsidRDefault="007D7861" w:rsidP="004F2098">
            <w:pPr>
              <w:spacing w:before="120"/>
              <w:jc w:val="left"/>
              <w:rPr>
                <w:rFonts w:cs="Arial"/>
              </w:rPr>
            </w:pPr>
            <w:r w:rsidRPr="00A269CA">
              <w:rPr>
                <w:rFonts w:cs="Arial"/>
              </w:rPr>
              <w:br/>
              <w:t>- Bauteiltyp (z. B. Rohrleitung</w:t>
            </w:r>
            <w:r w:rsidR="00574047" w:rsidRPr="00A269CA">
              <w:rPr>
                <w:rFonts w:cs="Arial"/>
              </w:rPr>
              <w:t>, Stahlbau, Bühne, Störkante, Freibereich</w:t>
            </w:r>
            <w:r w:rsidRPr="00A269CA">
              <w:rPr>
                <w:rFonts w:cs="Arial"/>
              </w:rPr>
              <w:t>)</w:t>
            </w:r>
          </w:p>
          <w:p w14:paraId="762CF609" w14:textId="6EBFDE73" w:rsidR="00691F27" w:rsidRPr="00004818" w:rsidRDefault="00691F27" w:rsidP="004F2098">
            <w:pPr>
              <w:spacing w:before="120"/>
              <w:jc w:val="left"/>
              <w:rPr>
                <w:rFonts w:cs="Arial"/>
              </w:rPr>
            </w:pPr>
          </w:p>
        </w:tc>
        <w:tc>
          <w:tcPr>
            <w:tcW w:w="17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D7861" w:rsidRPr="00A269CA" w14:paraId="34F8E058" w14:textId="77777777" w:rsidTr="007D7861">
              <w:trPr>
                <w:tblCellSpacing w:w="15" w:type="dxa"/>
              </w:trPr>
              <w:tc>
                <w:tcPr>
                  <w:tcW w:w="0" w:type="auto"/>
                  <w:vAlign w:val="center"/>
                  <w:hideMark/>
                </w:tcPr>
                <w:p w14:paraId="405917F5" w14:textId="77777777" w:rsidR="007D7861" w:rsidRPr="00A269CA" w:rsidRDefault="007D7861" w:rsidP="004F2098">
                  <w:pPr>
                    <w:spacing w:before="120" w:line="240" w:lineRule="auto"/>
                    <w:jc w:val="left"/>
                    <w:rPr>
                      <w:rFonts w:eastAsia="Times New Roman" w:cs="Arial"/>
                      <w:lang w:eastAsia="de-DE"/>
                    </w:rPr>
                  </w:pPr>
                </w:p>
              </w:tc>
            </w:tr>
          </w:tbl>
          <w:p w14:paraId="4AC352F4" w14:textId="77777777" w:rsidR="007D7861" w:rsidRPr="00A269CA" w:rsidRDefault="007D7861" w:rsidP="004F2098">
            <w:pPr>
              <w:spacing w:before="120"/>
              <w:jc w:val="left"/>
              <w:rPr>
                <w:rFonts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tblGrid>
            <w:tr w:rsidR="007D7861" w:rsidRPr="00A269CA" w14:paraId="68ED4ABF" w14:textId="77777777" w:rsidTr="007D7861">
              <w:trPr>
                <w:tblCellSpacing w:w="15" w:type="dxa"/>
              </w:trPr>
              <w:tc>
                <w:tcPr>
                  <w:tcW w:w="0" w:type="auto"/>
                  <w:vAlign w:val="center"/>
                  <w:hideMark/>
                </w:tcPr>
                <w:p w14:paraId="7BF3F83C" w14:textId="711ADC62" w:rsidR="007D7861" w:rsidRPr="00A269CA" w:rsidRDefault="007D7861" w:rsidP="004F2098">
                  <w:pPr>
                    <w:spacing w:before="120" w:line="240" w:lineRule="auto"/>
                    <w:jc w:val="left"/>
                    <w:rPr>
                      <w:rFonts w:eastAsia="Times New Roman" w:cs="Arial"/>
                      <w:lang w:eastAsia="de-DE"/>
                    </w:rPr>
                  </w:pPr>
                  <w:r w:rsidRPr="00A269CA">
                    <w:rPr>
                      <w:rFonts w:eastAsia="Times New Roman" w:cs="Arial"/>
                      <w:lang w:eastAsia="de-DE"/>
                    </w:rPr>
                    <w:t>- Nenndurchmesser (DN)</w:t>
                  </w:r>
                </w:p>
                <w:p w14:paraId="2B223541" w14:textId="2E858181" w:rsidR="007D7861" w:rsidRPr="00A269CA" w:rsidRDefault="007D7861" w:rsidP="004F2098">
                  <w:pPr>
                    <w:spacing w:before="120" w:line="240" w:lineRule="auto"/>
                    <w:jc w:val="left"/>
                    <w:rPr>
                      <w:rFonts w:eastAsia="Times New Roman" w:cs="Arial"/>
                      <w:lang w:eastAsia="de-DE"/>
                    </w:rPr>
                  </w:pPr>
                  <w:r w:rsidRPr="00A269CA">
                    <w:rPr>
                      <w:rFonts w:eastAsia="Times New Roman" w:cs="Arial"/>
                      <w:lang w:eastAsia="de-DE"/>
                    </w:rPr>
                    <w:br/>
                    <w:t>- Material (z. B. PE, Edelstahl)</w:t>
                  </w:r>
                </w:p>
                <w:p w14:paraId="2747D61A" w14:textId="77777777" w:rsidR="00691F27" w:rsidRPr="00A269CA" w:rsidRDefault="007D7861" w:rsidP="004F2098">
                  <w:pPr>
                    <w:spacing w:before="120" w:line="240" w:lineRule="auto"/>
                    <w:jc w:val="left"/>
                    <w:rPr>
                      <w:rFonts w:eastAsia="Times New Roman" w:cs="Arial"/>
                      <w:lang w:eastAsia="de-DE"/>
                    </w:rPr>
                  </w:pPr>
                  <w:r w:rsidRPr="00A269CA">
                    <w:rPr>
                      <w:rFonts w:eastAsia="Times New Roman" w:cs="Arial"/>
                      <w:lang w:eastAsia="de-DE"/>
                    </w:rPr>
                    <w:br/>
                    <w:t>- Mediu</w:t>
                  </w:r>
                  <w:r w:rsidR="00691F27" w:rsidRPr="00A269CA">
                    <w:rPr>
                      <w:rFonts w:eastAsia="Times New Roman" w:cs="Arial"/>
                      <w:lang w:eastAsia="de-DE"/>
                    </w:rPr>
                    <w:t>m</w:t>
                  </w:r>
                </w:p>
                <w:p w14:paraId="3CE820F3" w14:textId="717A4966" w:rsidR="00691F27" w:rsidRPr="00A269CA" w:rsidRDefault="004F2098" w:rsidP="004F2098">
                  <w:pPr>
                    <w:spacing w:before="120" w:line="240" w:lineRule="auto"/>
                    <w:jc w:val="left"/>
                    <w:rPr>
                      <w:rFonts w:eastAsia="Times New Roman" w:cs="Arial"/>
                      <w:lang w:eastAsia="de-DE"/>
                    </w:rPr>
                  </w:pPr>
                  <w:r>
                    <w:rPr>
                      <w:rFonts w:eastAsia="Times New Roman" w:cs="Arial"/>
                      <w:lang w:eastAsia="de-DE"/>
                    </w:rPr>
                    <w:t xml:space="preserve">- </w:t>
                  </w:r>
                  <w:r w:rsidR="00691F27" w:rsidRPr="00A269CA">
                    <w:rPr>
                      <w:rFonts w:eastAsia="Times New Roman" w:cs="Arial"/>
                      <w:lang w:eastAsia="de-DE"/>
                    </w:rPr>
                    <w:t>Klarnamen / Bezeichnungen der Haupt-</w:t>
                  </w:r>
                  <w:r w:rsidR="00691F27" w:rsidRPr="00A269CA">
                    <w:rPr>
                      <w:rFonts w:eastAsia="Times New Roman" w:cs="Arial"/>
                      <w:lang w:eastAsia="de-DE"/>
                    </w:rPr>
                    <w:br/>
                  </w:r>
                  <w:proofErr w:type="spellStart"/>
                  <w:r w:rsidR="00691F27" w:rsidRPr="00A269CA">
                    <w:rPr>
                      <w:rFonts w:eastAsia="Times New Roman" w:cs="Arial"/>
                      <w:lang w:eastAsia="de-DE"/>
                    </w:rPr>
                    <w:t>komponenten</w:t>
                  </w:r>
                  <w:proofErr w:type="spellEnd"/>
                </w:p>
                <w:p w14:paraId="42524351" w14:textId="7A8A9A33" w:rsidR="00691F27" w:rsidRPr="00004818" w:rsidRDefault="00691F27" w:rsidP="004F2098">
                  <w:pPr>
                    <w:spacing w:before="120" w:line="240" w:lineRule="auto"/>
                    <w:jc w:val="left"/>
                    <w:rPr>
                      <w:rFonts w:eastAsia="Times New Roman" w:cs="Arial"/>
                      <w:lang w:eastAsia="de-DE"/>
                    </w:rPr>
                  </w:pPr>
                </w:p>
              </w:tc>
            </w:tr>
          </w:tbl>
          <w:p w14:paraId="35E79D06" w14:textId="2384FFE1" w:rsidR="007D7861" w:rsidRPr="00004818" w:rsidRDefault="007D7861" w:rsidP="004F2098">
            <w:pPr>
              <w:spacing w:before="120"/>
              <w:jc w:val="left"/>
              <w:rPr>
                <w:rFonts w:cs="Arial"/>
              </w:rPr>
            </w:pPr>
          </w:p>
        </w:tc>
        <w:tc>
          <w:tcPr>
            <w:tcW w:w="1761" w:type="dxa"/>
          </w:tcPr>
          <w:p w14:paraId="72D438B0" w14:textId="52C60CE6" w:rsidR="007D7861" w:rsidRPr="00A269CA" w:rsidRDefault="007D7861" w:rsidP="004F2098">
            <w:pPr>
              <w:spacing w:before="120"/>
              <w:jc w:val="left"/>
              <w:rPr>
                <w:rFonts w:cs="Arial"/>
              </w:rPr>
            </w:pPr>
            <w:r w:rsidRPr="00A269CA">
              <w:rPr>
                <w:rFonts w:cs="Arial"/>
              </w:rPr>
              <w:t>- Wandstärke</w:t>
            </w:r>
          </w:p>
          <w:p w14:paraId="6A5C5FA7" w14:textId="12E9C7FF" w:rsidR="007D7861" w:rsidRPr="00A269CA" w:rsidRDefault="007D7861" w:rsidP="004F2098">
            <w:pPr>
              <w:spacing w:before="120"/>
              <w:jc w:val="left"/>
              <w:rPr>
                <w:rFonts w:cs="Arial"/>
              </w:rPr>
            </w:pPr>
            <w:r w:rsidRPr="00A269CA">
              <w:rPr>
                <w:rFonts w:cs="Arial"/>
              </w:rPr>
              <w:br/>
              <w:t>- Betriebsdruck</w:t>
            </w:r>
          </w:p>
          <w:p w14:paraId="31AEABA5" w14:textId="0E913A6F" w:rsidR="007D7861" w:rsidRPr="00A269CA" w:rsidRDefault="007D7861" w:rsidP="004F2098">
            <w:pPr>
              <w:spacing w:before="120"/>
              <w:jc w:val="left"/>
              <w:rPr>
                <w:rFonts w:cs="Arial"/>
              </w:rPr>
            </w:pPr>
            <w:r w:rsidRPr="00A269CA">
              <w:rPr>
                <w:rFonts w:cs="Arial"/>
              </w:rPr>
              <w:br/>
              <w:t xml:space="preserve">- </w:t>
            </w:r>
            <w:r w:rsidR="00691F27" w:rsidRPr="00A269CA">
              <w:rPr>
                <w:rFonts w:cs="Arial"/>
              </w:rPr>
              <w:t>Betriebst</w:t>
            </w:r>
            <w:r w:rsidRPr="00A269CA">
              <w:rPr>
                <w:rFonts w:cs="Arial"/>
              </w:rPr>
              <w:t>emperaturbereich</w:t>
            </w:r>
          </w:p>
          <w:p w14:paraId="12C7E537" w14:textId="3A717A0A" w:rsidR="007D7861" w:rsidRPr="00A269CA" w:rsidRDefault="007D7861" w:rsidP="004F2098">
            <w:pPr>
              <w:spacing w:before="120"/>
              <w:jc w:val="left"/>
              <w:rPr>
                <w:rFonts w:cs="Arial"/>
              </w:rPr>
            </w:pPr>
            <w:r w:rsidRPr="00A269CA">
              <w:rPr>
                <w:rFonts w:cs="Arial"/>
              </w:rPr>
              <w:br/>
              <w:t>- Rohrklasse (SDR, PN</w:t>
            </w:r>
            <w:r w:rsidR="00574047" w:rsidRPr="00A269CA">
              <w:rPr>
                <w:rFonts w:cs="Arial"/>
              </w:rPr>
              <w:t>, Wandstärke</w:t>
            </w:r>
            <w:r w:rsidRPr="00A269CA">
              <w:rPr>
                <w:rFonts w:cs="Arial"/>
              </w:rPr>
              <w:t>)</w:t>
            </w:r>
          </w:p>
          <w:p w14:paraId="319052CA" w14:textId="332DFDAD" w:rsidR="007D7861" w:rsidRPr="00A269CA" w:rsidRDefault="007D7861" w:rsidP="004F2098">
            <w:pPr>
              <w:spacing w:before="120"/>
              <w:jc w:val="left"/>
              <w:rPr>
                <w:rFonts w:cs="Arial"/>
              </w:rPr>
            </w:pPr>
            <w:r w:rsidRPr="00A269CA">
              <w:rPr>
                <w:rFonts w:cs="Arial"/>
              </w:rPr>
              <w:br/>
              <w:t>- Dämmung ja/nein</w:t>
            </w:r>
            <w:r w:rsidR="00574047" w:rsidRPr="00A269CA">
              <w:rPr>
                <w:rFonts w:cs="Arial"/>
              </w:rPr>
              <w:t xml:space="preserve">, Berührungsschutz / Wärmedämmung / </w:t>
            </w:r>
            <w:proofErr w:type="spellStart"/>
            <w:r w:rsidR="00574047" w:rsidRPr="00A269CA">
              <w:rPr>
                <w:rFonts w:cs="Arial"/>
              </w:rPr>
              <w:t>BEgleitbeheizt</w:t>
            </w:r>
            <w:proofErr w:type="spellEnd"/>
          </w:p>
          <w:p w14:paraId="52F01DE6" w14:textId="77777777" w:rsidR="00691F27" w:rsidRPr="00004818" w:rsidRDefault="00691F27" w:rsidP="004F2098">
            <w:pPr>
              <w:spacing w:before="120"/>
              <w:jc w:val="left"/>
              <w:rPr>
                <w:rFonts w:cs="Arial"/>
              </w:rPr>
            </w:pPr>
          </w:p>
          <w:p w14:paraId="117FBC6F" w14:textId="09DBBDFD" w:rsidR="00691F27" w:rsidRPr="00004818" w:rsidRDefault="00691F27" w:rsidP="004F2098">
            <w:pPr>
              <w:spacing w:before="120"/>
              <w:jc w:val="left"/>
              <w:rPr>
                <w:rFonts w:cs="Arial"/>
              </w:rPr>
            </w:pPr>
            <w:r w:rsidRPr="00A269CA">
              <w:rPr>
                <w:rFonts w:cs="Arial"/>
              </w:rPr>
              <w:t xml:space="preserve">- </w:t>
            </w:r>
            <w:proofErr w:type="spellStart"/>
            <w:r w:rsidRPr="00A269CA">
              <w:rPr>
                <w:rFonts w:cs="Arial"/>
              </w:rPr>
              <w:t>Halterunskonzept</w:t>
            </w:r>
            <w:proofErr w:type="spellEnd"/>
            <w:r w:rsidRPr="00A269CA">
              <w:rPr>
                <w:rFonts w:cs="Arial"/>
              </w:rPr>
              <w:t xml:space="preserve"> mit Funktionsangabe</w:t>
            </w:r>
            <w:r w:rsidR="00574047" w:rsidRPr="00A269CA">
              <w:rPr>
                <w:rFonts w:cs="Arial"/>
              </w:rPr>
              <w:t xml:space="preserve"> (bspw. Federstützen</w:t>
            </w:r>
          </w:p>
        </w:tc>
        <w:tc>
          <w:tcPr>
            <w:tcW w:w="1752" w:type="dxa"/>
          </w:tcPr>
          <w:p w14:paraId="3EED8CDC" w14:textId="7D46BE8D" w:rsidR="007D7861" w:rsidRPr="00A269CA" w:rsidRDefault="007D7861" w:rsidP="004F2098">
            <w:pPr>
              <w:spacing w:before="120"/>
              <w:jc w:val="left"/>
              <w:rPr>
                <w:rFonts w:cs="Arial"/>
              </w:rPr>
            </w:pPr>
            <w:r w:rsidRPr="00A269CA">
              <w:rPr>
                <w:rFonts w:cs="Arial"/>
              </w:rPr>
              <w:t>- Herstellername</w:t>
            </w:r>
          </w:p>
          <w:p w14:paraId="069C8D88" w14:textId="1E09293A" w:rsidR="007D7861" w:rsidRPr="00A269CA" w:rsidRDefault="007D7861" w:rsidP="004F2098">
            <w:pPr>
              <w:spacing w:before="120"/>
              <w:jc w:val="left"/>
              <w:rPr>
                <w:rFonts w:cs="Arial"/>
              </w:rPr>
            </w:pPr>
            <w:r w:rsidRPr="00A269CA">
              <w:rPr>
                <w:rFonts w:cs="Arial"/>
              </w:rPr>
              <w:br/>
              <w:t>- Produkttyp / Seriennummer</w:t>
            </w:r>
          </w:p>
          <w:p w14:paraId="559C3AE1" w14:textId="607F4F3D" w:rsidR="007D7861" w:rsidRPr="00A269CA" w:rsidRDefault="007D7861" w:rsidP="004F2098">
            <w:pPr>
              <w:spacing w:before="120"/>
              <w:jc w:val="left"/>
              <w:rPr>
                <w:rFonts w:cs="Arial"/>
              </w:rPr>
            </w:pPr>
            <w:r w:rsidRPr="00A269CA">
              <w:rPr>
                <w:rFonts w:cs="Arial"/>
              </w:rPr>
              <w:br/>
              <w:t>- Lieferant</w:t>
            </w:r>
          </w:p>
          <w:p w14:paraId="60632BE3" w14:textId="67A0C670" w:rsidR="00574047" w:rsidRPr="00A269CA" w:rsidRDefault="007D7861" w:rsidP="004F2098">
            <w:pPr>
              <w:spacing w:before="120"/>
              <w:jc w:val="left"/>
              <w:rPr>
                <w:rFonts w:cs="Arial"/>
              </w:rPr>
            </w:pPr>
            <w:r w:rsidRPr="00A269CA">
              <w:rPr>
                <w:rFonts w:cs="Arial"/>
              </w:rPr>
              <w:br/>
              <w:t>- Einbauhinweise</w:t>
            </w:r>
            <w:r w:rsidR="00574047" w:rsidRPr="00A269CA">
              <w:rPr>
                <w:rFonts w:cs="Arial"/>
              </w:rPr>
              <w:t>- Rohrleitungsspooling</w:t>
            </w:r>
          </w:p>
          <w:p w14:paraId="39BBB7CF" w14:textId="0BA87915" w:rsidR="00574047" w:rsidRPr="00A269CA" w:rsidRDefault="00574047" w:rsidP="004F2098">
            <w:pPr>
              <w:spacing w:before="120"/>
              <w:jc w:val="left"/>
              <w:rPr>
                <w:rFonts w:cs="Arial"/>
              </w:rPr>
            </w:pPr>
            <w:r w:rsidRPr="00A269CA">
              <w:rPr>
                <w:rFonts w:cs="Arial"/>
              </w:rPr>
              <w:t xml:space="preserve">- temporäre Maßnahmen (bspw. </w:t>
            </w:r>
            <w:proofErr w:type="spellStart"/>
            <w:r w:rsidRPr="00A269CA">
              <w:rPr>
                <w:rFonts w:cs="Arial"/>
              </w:rPr>
              <w:t>Ausblaseprovisorien</w:t>
            </w:r>
            <w:proofErr w:type="spellEnd"/>
            <w:r w:rsidRPr="00A269CA">
              <w:rPr>
                <w:rFonts w:cs="Arial"/>
              </w:rPr>
              <w:t xml:space="preserve">, Maßnahmen zum auskochen, </w:t>
            </w:r>
            <w:proofErr w:type="spellStart"/>
            <w:r w:rsidRPr="00A269CA">
              <w:rPr>
                <w:rFonts w:cs="Arial"/>
              </w:rPr>
              <w:t>Durckprüfungsprovisorien</w:t>
            </w:r>
            <w:proofErr w:type="spellEnd"/>
            <w:r w:rsidRPr="00A269CA">
              <w:rPr>
                <w:rFonts w:cs="Arial"/>
              </w:rPr>
              <w:t xml:space="preserve"> der Presskreise, etc.)</w:t>
            </w:r>
          </w:p>
          <w:p w14:paraId="6C6CAC36" w14:textId="3EAE651C" w:rsidR="007D7861" w:rsidRPr="00004818" w:rsidRDefault="007D7861" w:rsidP="004F2098">
            <w:pPr>
              <w:spacing w:before="120"/>
              <w:jc w:val="left"/>
              <w:rPr>
                <w:rFonts w:cs="Arial"/>
              </w:rPr>
            </w:pPr>
          </w:p>
        </w:tc>
        <w:tc>
          <w:tcPr>
            <w:tcW w:w="2183" w:type="dxa"/>
          </w:tcPr>
          <w:p w14:paraId="7E4D2044" w14:textId="1DE9A044" w:rsidR="007717C3" w:rsidRPr="00A269CA" w:rsidRDefault="007D7861" w:rsidP="004F2098">
            <w:pPr>
              <w:spacing w:before="120"/>
              <w:jc w:val="left"/>
              <w:rPr>
                <w:rFonts w:cs="Arial"/>
              </w:rPr>
            </w:pPr>
            <w:r w:rsidRPr="00A269CA">
              <w:rPr>
                <w:rFonts w:cs="Arial"/>
              </w:rPr>
              <w:t>- Wartungsintervalle</w:t>
            </w:r>
          </w:p>
          <w:p w14:paraId="5E23CF06" w14:textId="26B6018F" w:rsidR="007717C3" w:rsidRPr="00A269CA" w:rsidRDefault="007D7861" w:rsidP="004F2098">
            <w:pPr>
              <w:spacing w:before="120"/>
              <w:jc w:val="left"/>
              <w:rPr>
                <w:rFonts w:cs="Arial"/>
              </w:rPr>
            </w:pPr>
            <w:r w:rsidRPr="00A269CA">
              <w:rPr>
                <w:rFonts w:cs="Arial"/>
              </w:rPr>
              <w:br/>
              <w:t>- Einbaudatum</w:t>
            </w:r>
          </w:p>
          <w:p w14:paraId="48E3A5CB" w14:textId="2F668EE9" w:rsidR="007717C3" w:rsidRPr="00A269CA" w:rsidRDefault="007D7861" w:rsidP="004F2098">
            <w:pPr>
              <w:spacing w:before="120"/>
              <w:jc w:val="left"/>
              <w:rPr>
                <w:rFonts w:cs="Arial"/>
              </w:rPr>
            </w:pPr>
            <w:r w:rsidRPr="00A269CA">
              <w:rPr>
                <w:rFonts w:cs="Arial"/>
              </w:rPr>
              <w:br/>
              <w:t>- Revisionsnummer</w:t>
            </w:r>
          </w:p>
          <w:p w14:paraId="4BF4B22F" w14:textId="273B461F" w:rsidR="00797350" w:rsidRPr="00A269CA" w:rsidRDefault="007D7861" w:rsidP="004F2098">
            <w:pPr>
              <w:spacing w:before="120"/>
              <w:jc w:val="left"/>
              <w:rPr>
                <w:rFonts w:cs="Arial"/>
              </w:rPr>
            </w:pPr>
            <w:r w:rsidRPr="00A269CA">
              <w:rPr>
                <w:rFonts w:cs="Arial"/>
              </w:rPr>
              <w:br/>
            </w:r>
          </w:p>
          <w:p w14:paraId="3A855060" w14:textId="3D3A402C" w:rsidR="007D7861" w:rsidRPr="00A269CA" w:rsidRDefault="007D7861" w:rsidP="004F2098">
            <w:pPr>
              <w:spacing w:before="120"/>
              <w:jc w:val="left"/>
              <w:rPr>
                <w:rFonts w:cs="Arial"/>
              </w:rPr>
            </w:pPr>
          </w:p>
        </w:tc>
      </w:tr>
    </w:tbl>
    <w:p w14:paraId="40AE334F" w14:textId="6D70B37C" w:rsidR="00A945C4" w:rsidRDefault="00A945C4" w:rsidP="0077191C">
      <w:pPr>
        <w:rPr>
          <w:rFonts w:cs="Arial"/>
        </w:rPr>
      </w:pPr>
    </w:p>
    <w:p w14:paraId="60479DAA" w14:textId="353756D8" w:rsidR="00011B06" w:rsidRDefault="00011B06" w:rsidP="0077191C">
      <w:pPr>
        <w:rPr>
          <w:rFonts w:cs="Arial"/>
        </w:rPr>
      </w:pPr>
      <w:r w:rsidRPr="00A269CA">
        <w:rPr>
          <w:rFonts w:cs="Arial"/>
        </w:rPr>
        <w:t xml:space="preserve">Eine </w:t>
      </w:r>
      <w:r w:rsidR="007400E2" w:rsidRPr="00A269CA">
        <w:rPr>
          <w:rFonts w:cs="Arial"/>
        </w:rPr>
        <w:t>Liste,</w:t>
      </w:r>
      <w:r w:rsidRPr="00A269CA">
        <w:rPr>
          <w:rFonts w:cs="Arial"/>
        </w:rPr>
        <w:t xml:space="preserve"> der </w:t>
      </w:r>
      <w:r w:rsidR="00F63811" w:rsidRPr="00A269CA">
        <w:rPr>
          <w:rFonts w:cs="Arial"/>
        </w:rPr>
        <w:t>nach Gewerk</w:t>
      </w:r>
      <w:r w:rsidRPr="00A269CA">
        <w:rPr>
          <w:rFonts w:cs="Arial"/>
        </w:rPr>
        <w:t xml:space="preserve"> aufgelisteten </w:t>
      </w:r>
      <w:r w:rsidR="007400E2">
        <w:rPr>
          <w:rFonts w:cs="Arial"/>
        </w:rPr>
        <w:t>mi</w:t>
      </w:r>
      <w:r w:rsidR="000D5C10">
        <w:rPr>
          <w:rFonts w:cs="Arial"/>
        </w:rPr>
        <w:t>nimalen Attributs Anforderungen</w:t>
      </w:r>
      <w:r w:rsidRPr="00A269CA">
        <w:rPr>
          <w:rFonts w:cs="Arial"/>
        </w:rPr>
        <w:t xml:space="preserve"> ist dem</w:t>
      </w:r>
      <w:r w:rsidR="007400E2">
        <w:rPr>
          <w:rFonts w:cs="Arial"/>
        </w:rPr>
        <w:t xml:space="preserve"> Anhang </w:t>
      </w:r>
      <w:r w:rsidR="000D5C10">
        <w:rPr>
          <w:rFonts w:cs="Arial"/>
        </w:rPr>
        <w:t>(Anhang 2</w:t>
      </w:r>
      <w:r w:rsidR="001D11E4">
        <w:rPr>
          <w:rFonts w:cs="Arial"/>
        </w:rPr>
        <w:t>:</w:t>
      </w:r>
      <w:r w:rsidR="000D5C10">
        <w:rPr>
          <w:rFonts w:cs="Arial"/>
        </w:rPr>
        <w:t xml:space="preserve"> </w:t>
      </w:r>
      <w:r w:rsidR="000D5C10" w:rsidRPr="000D5C10">
        <w:rPr>
          <w:rFonts w:cs="Arial"/>
        </w:rPr>
        <w:t>Attribute in 3D-Modellen)</w:t>
      </w:r>
      <w:r w:rsidR="000D5C10">
        <w:rPr>
          <w:rFonts w:cs="Arial"/>
        </w:rPr>
        <w:t xml:space="preserve"> </w:t>
      </w:r>
      <w:r w:rsidRPr="00A269CA">
        <w:rPr>
          <w:rFonts w:cs="Arial"/>
        </w:rPr>
        <w:t>zu entnehmen.</w:t>
      </w:r>
    </w:p>
    <w:p w14:paraId="1DFF0B29" w14:textId="77777777" w:rsidR="00797350" w:rsidRPr="00A269CA" w:rsidRDefault="00797350" w:rsidP="0077191C">
      <w:pPr>
        <w:rPr>
          <w:rFonts w:cs="Arial"/>
        </w:rPr>
      </w:pPr>
    </w:p>
    <w:p w14:paraId="7CCB34AA" w14:textId="2B8740D6" w:rsidR="00A945C4" w:rsidRPr="00A269CA" w:rsidRDefault="00C47DD1" w:rsidP="00A945C4">
      <w:pPr>
        <w:pStyle w:val="berschrift2"/>
        <w:rPr>
          <w:rFonts w:cs="Arial"/>
        </w:rPr>
      </w:pPr>
      <w:bookmarkStart w:id="41" w:name="_Toc213658006"/>
      <w:r w:rsidRPr="00A269CA">
        <w:rPr>
          <w:rFonts w:cs="Arial"/>
          <w:noProof/>
        </w:rPr>
        <w:drawing>
          <wp:anchor distT="0" distB="0" distL="114300" distR="114300" simplePos="0" relativeHeight="251661312" behindDoc="0" locked="0" layoutInCell="1" allowOverlap="1" wp14:anchorId="33C5D994" wp14:editId="7ECF29B4">
            <wp:simplePos x="0" y="0"/>
            <wp:positionH relativeFrom="margin">
              <wp:align>center</wp:align>
            </wp:positionH>
            <wp:positionV relativeFrom="paragraph">
              <wp:posOffset>377825</wp:posOffset>
            </wp:positionV>
            <wp:extent cx="4429125" cy="4043680"/>
            <wp:effectExtent l="0" t="0" r="9525" b="0"/>
            <wp:wrapTopAndBottom/>
            <wp:docPr id="6" name="Grafik 6" descr="Ein Bild, das Text, iPo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iPod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29125" cy="4043680"/>
                    </a:xfrm>
                    <a:prstGeom prst="rect">
                      <a:avLst/>
                    </a:prstGeom>
                  </pic:spPr>
                </pic:pic>
              </a:graphicData>
            </a:graphic>
            <wp14:sizeRelH relativeFrom="margin">
              <wp14:pctWidth>0</wp14:pctWidth>
            </wp14:sizeRelH>
            <wp14:sizeRelV relativeFrom="margin">
              <wp14:pctHeight>0</wp14:pctHeight>
            </wp14:sizeRelV>
          </wp:anchor>
        </w:drawing>
      </w:r>
      <w:r w:rsidR="00A945C4" w:rsidRPr="00A269CA">
        <w:rPr>
          <w:rFonts w:cs="Arial"/>
        </w:rPr>
        <w:t>Modellstruktur</w:t>
      </w:r>
      <w:bookmarkEnd w:id="41"/>
    </w:p>
    <w:p w14:paraId="5D220B40" w14:textId="182551AB" w:rsidR="00A945C4" w:rsidRPr="00A269CA" w:rsidRDefault="00A945C4" w:rsidP="00A945C4">
      <w:pPr>
        <w:rPr>
          <w:rFonts w:cs="Arial"/>
        </w:rPr>
      </w:pPr>
    </w:p>
    <w:p w14:paraId="503DBFDF" w14:textId="41198EB1" w:rsidR="007D7861" w:rsidRDefault="00A945C4" w:rsidP="0077191C">
      <w:pPr>
        <w:rPr>
          <w:rFonts w:cs="Arial"/>
        </w:rPr>
      </w:pPr>
      <w:r w:rsidRPr="00A269CA">
        <w:rPr>
          <w:rFonts w:cs="Arial"/>
        </w:rPr>
        <w:t>Alle Projektbeteiligten stellen ihre Planungsergebnisse</w:t>
      </w:r>
      <w:r w:rsidR="00434AA4" w:rsidRPr="00A269CA">
        <w:rPr>
          <w:rFonts w:cs="Arial"/>
        </w:rPr>
        <w:t xml:space="preserve"> </w:t>
      </w:r>
      <w:r w:rsidRPr="00A269CA">
        <w:rPr>
          <w:rFonts w:cs="Arial"/>
        </w:rPr>
        <w:t>in regelmäßigen Abständen modellbasiert auf der gemeinsamen Datenumgebung zur Verfügung. Diese Fachmodelle dienen der Kollaboration bzw. Koordination und werden in einem gemeinsamen Koordinationsmodell überprüft und abgeglichen.</w:t>
      </w:r>
      <w:r w:rsidR="005D1DBE" w:rsidRPr="00A269CA">
        <w:rPr>
          <w:rFonts w:cs="Arial"/>
        </w:rPr>
        <w:t xml:space="preserve"> </w:t>
      </w:r>
      <w:r w:rsidR="005D1DBE" w:rsidRPr="00004818">
        <w:rPr>
          <w:rFonts w:cs="Arial"/>
          <w:b/>
          <w:bCs/>
        </w:rPr>
        <w:t>Die maximal zu übergebene Modellgröße beträgt 50 MB</w:t>
      </w:r>
      <w:r w:rsidR="005D1DBE" w:rsidRPr="00A269CA">
        <w:rPr>
          <w:rFonts w:cs="Arial"/>
        </w:rPr>
        <w:t xml:space="preserve">. Ausnahmen sind mit dem </w:t>
      </w:r>
      <w:r w:rsidR="00DB04E1" w:rsidRPr="00A269CA">
        <w:rPr>
          <w:rFonts w:cs="Arial"/>
        </w:rPr>
        <w:t>3D Koordinator abzustimmen.</w:t>
      </w:r>
    </w:p>
    <w:p w14:paraId="10206433" w14:textId="19A9896F" w:rsidR="007D7861" w:rsidRPr="00A269CA" w:rsidRDefault="00A945C4" w:rsidP="00A945C4">
      <w:pPr>
        <w:pStyle w:val="berschrift3"/>
        <w:rPr>
          <w:rFonts w:cs="Arial"/>
        </w:rPr>
      </w:pPr>
      <w:bookmarkStart w:id="42" w:name="_Toc209013250"/>
      <w:bookmarkStart w:id="43" w:name="_Toc213658007"/>
      <w:bookmarkEnd w:id="42"/>
      <w:r w:rsidRPr="00A269CA">
        <w:rPr>
          <w:rFonts w:cs="Arial"/>
        </w:rPr>
        <w:t>Teilmodelle</w:t>
      </w:r>
      <w:bookmarkEnd w:id="43"/>
    </w:p>
    <w:p w14:paraId="505D8CAF" w14:textId="77777777" w:rsidR="00A945C4" w:rsidRPr="00A269CA" w:rsidRDefault="00A945C4" w:rsidP="00A945C4">
      <w:pPr>
        <w:rPr>
          <w:rFonts w:cs="Arial"/>
        </w:rPr>
      </w:pPr>
      <w:r w:rsidRPr="00A269CA">
        <w:rPr>
          <w:rFonts w:cs="Arial"/>
        </w:rPr>
        <w:t>Teilmodelle beinhalten die Objekte und Bauteile eines definierten Abschnitts oder Gewerks inklusive aller Eigenschaften und Beziehungen zwischen den Bauteilen.</w:t>
      </w:r>
    </w:p>
    <w:p w14:paraId="2FEB0538" w14:textId="77777777" w:rsidR="00A945C4" w:rsidRDefault="00A945C4" w:rsidP="00A945C4">
      <w:pPr>
        <w:rPr>
          <w:rFonts w:cs="Arial"/>
        </w:rPr>
      </w:pPr>
      <w:r w:rsidRPr="00A269CA">
        <w:rPr>
          <w:rFonts w:cs="Arial"/>
        </w:rPr>
        <w:t>Der Umfang bzw. Untergliederung der Teilmodelle findet sich in Kapitel 7: Liefergegenstände der Anwendungsfälle wieder, deren Granularität im Spezialfall angepasst werden kann.</w:t>
      </w:r>
    </w:p>
    <w:p w14:paraId="79315E94" w14:textId="77777777" w:rsidR="00AB0278" w:rsidRPr="00A269CA" w:rsidRDefault="00AB0278" w:rsidP="00A945C4">
      <w:pPr>
        <w:rPr>
          <w:rFonts w:cs="Arial"/>
        </w:rPr>
      </w:pPr>
    </w:p>
    <w:p w14:paraId="4FD350F7" w14:textId="745C0657" w:rsidR="00A945C4" w:rsidRPr="00A269CA" w:rsidRDefault="00A945C4" w:rsidP="00A945C4">
      <w:pPr>
        <w:pStyle w:val="berschrift3"/>
        <w:rPr>
          <w:rFonts w:cs="Arial"/>
        </w:rPr>
      </w:pPr>
      <w:bookmarkStart w:id="44" w:name="_Toc213658008"/>
      <w:r w:rsidRPr="00A269CA">
        <w:rPr>
          <w:rFonts w:cs="Arial"/>
        </w:rPr>
        <w:lastRenderedPageBreak/>
        <w:t>Fachmodelle</w:t>
      </w:r>
      <w:bookmarkEnd w:id="44"/>
    </w:p>
    <w:p w14:paraId="57715ACB" w14:textId="034AEAE2" w:rsidR="00A945C4" w:rsidRPr="00A269CA" w:rsidRDefault="00A945C4" w:rsidP="00A945C4">
      <w:pPr>
        <w:rPr>
          <w:rFonts w:cs="Arial"/>
        </w:rPr>
      </w:pPr>
      <w:r w:rsidRPr="00A269CA">
        <w:rPr>
          <w:rFonts w:cs="Arial"/>
        </w:rPr>
        <w:t>Fachmodelle enthalten einheitlich und vollständig alle Mengen einer Fachdisziplin als Ergebnis der Planung. Dafür können alle Objekte und Bauteile inklusive aller Beziehungen zwischen den Bauteilen direkt im entsprechenden Fachmodell modelliert sein oder, beispielsweise aufgrund großer Datenmengen, in einzelne zonenbasierte Teilmodelle unterteilt und in einem Fachmodell zusammengeführt werden. Die Teilmodelle können sowohl in der im 3D-Leitfaden vorgegebenen Autorensoftware oder in einer Koordinationssoftware zusammengeführt werden.</w:t>
      </w:r>
      <w:r w:rsidR="00BC69BE" w:rsidRPr="00A269CA">
        <w:rPr>
          <w:rFonts w:cs="Arial"/>
        </w:rPr>
        <w:t xml:space="preserve"> </w:t>
      </w:r>
    </w:p>
    <w:p w14:paraId="32B50500" w14:textId="29C493EC" w:rsidR="00A945C4" w:rsidRPr="00A269CA" w:rsidRDefault="00A945C4" w:rsidP="00A945C4">
      <w:pPr>
        <w:rPr>
          <w:rFonts w:cs="Arial"/>
        </w:rPr>
      </w:pPr>
      <w:r w:rsidRPr="00A269CA">
        <w:rPr>
          <w:rFonts w:cs="Arial"/>
        </w:rPr>
        <w:t xml:space="preserve">Diese Fachmodelle werden auf der gemeinsamen Datenumgebung, sowohl im nativen Format der Autorensoftware oder Koordinationssoftware als auch in den standardisierten Datenaustauschformaten, zur Verfügung gestellt </w:t>
      </w:r>
      <w:r w:rsidRPr="000D5C10">
        <w:rPr>
          <w:rFonts w:cs="Arial"/>
        </w:rPr>
        <w:t xml:space="preserve">(siehe hierzu Kapitel </w:t>
      </w:r>
      <w:r w:rsidR="000D5C10" w:rsidRPr="000D5C10">
        <w:rPr>
          <w:rFonts w:cs="Arial"/>
        </w:rPr>
        <w:t>8</w:t>
      </w:r>
      <w:r w:rsidRPr="000D5C10">
        <w:rPr>
          <w:rFonts w:cs="Arial"/>
        </w:rPr>
        <w:t>.</w:t>
      </w:r>
      <w:r w:rsidR="000D5C10" w:rsidRPr="000D5C10">
        <w:rPr>
          <w:rFonts w:cs="Arial"/>
        </w:rPr>
        <w:t>1</w:t>
      </w:r>
      <w:r w:rsidRPr="000D5C10">
        <w:rPr>
          <w:rFonts w:cs="Arial"/>
        </w:rPr>
        <w:t>: Datenaustauschformate)</w:t>
      </w:r>
    </w:p>
    <w:p w14:paraId="478733D4" w14:textId="13F91B76" w:rsidR="00A945C4" w:rsidRPr="00A269CA" w:rsidRDefault="00A945C4" w:rsidP="00A945C4">
      <w:pPr>
        <w:pStyle w:val="berschrift3"/>
        <w:rPr>
          <w:rFonts w:cs="Arial"/>
        </w:rPr>
      </w:pPr>
      <w:bookmarkStart w:id="45" w:name="_Toc213658009"/>
      <w:r w:rsidRPr="00A269CA">
        <w:rPr>
          <w:rFonts w:cs="Arial"/>
        </w:rPr>
        <w:t>Grundlagenmodelle</w:t>
      </w:r>
      <w:bookmarkEnd w:id="45"/>
    </w:p>
    <w:p w14:paraId="35DB5BA1" w14:textId="77777777" w:rsidR="00A945C4" w:rsidRPr="00A269CA" w:rsidRDefault="00A945C4" w:rsidP="00A945C4">
      <w:pPr>
        <w:rPr>
          <w:rFonts w:cs="Arial"/>
        </w:rPr>
      </w:pPr>
      <w:r w:rsidRPr="00A269CA">
        <w:rPr>
          <w:rFonts w:cs="Arial"/>
        </w:rPr>
        <w:t>Grundlagenmodelle sind Fachmodelle, deren Informationen in mehreren Fach- und Koordinationsmodellen eine relevante Rolle spielen, wie beispielsweise das digitale Geländemodell. Um Redundanzen zu vermeiden und sicherzustellen, dass Informationen nur in einem Modell vorhanden sind, werden diese Grundlagenmodelle separat erstellt und in die entsprechenden Fach- und Koordinationsmodelle verlinkt.</w:t>
      </w:r>
    </w:p>
    <w:p w14:paraId="3CF4F113" w14:textId="556718C9" w:rsidR="00A945C4" w:rsidRPr="00A269CA" w:rsidRDefault="00A945C4" w:rsidP="00A945C4">
      <w:pPr>
        <w:pStyle w:val="berschrift3"/>
        <w:rPr>
          <w:rFonts w:cs="Arial"/>
        </w:rPr>
      </w:pPr>
      <w:bookmarkStart w:id="46" w:name="_Toc213658010"/>
      <w:r w:rsidRPr="00A269CA">
        <w:rPr>
          <w:rFonts w:cs="Arial"/>
        </w:rPr>
        <w:t>Koordinationsmodelle</w:t>
      </w:r>
      <w:bookmarkEnd w:id="46"/>
    </w:p>
    <w:p w14:paraId="4B415427" w14:textId="270B5F15" w:rsidR="00FA3E8F" w:rsidRPr="00A269CA" w:rsidRDefault="00A945C4" w:rsidP="0086604F">
      <w:pPr>
        <w:rPr>
          <w:rFonts w:cs="Arial"/>
        </w:rPr>
      </w:pPr>
      <w:r w:rsidRPr="00A269CA">
        <w:rPr>
          <w:rFonts w:cs="Arial"/>
        </w:rPr>
        <w:t>Zur Kollisionsprüfung und Koordination werden die Fach- und Grundlagenmodelle im zentralen Koordinationsmodell zusammengeführt. Dieses Koordinationsmodell wird vom 3D-Gesamtkoordinator erstellt und im nativen Format der Koordinationssoftware auf der gemeinsamen Datenumgebung zur Verfügung gestellt.</w:t>
      </w:r>
    </w:p>
    <w:p w14:paraId="45AE7B5C" w14:textId="77777777" w:rsidR="00EB33B3" w:rsidRPr="00BA0C6F" w:rsidRDefault="00EB33B3" w:rsidP="00EB33B3">
      <w:pPr>
        <w:pStyle w:val="berschrift1"/>
        <w:rPr>
          <w:rFonts w:cs="Arial"/>
        </w:rPr>
      </w:pPr>
      <w:bookmarkStart w:id="47" w:name="_Toc129159632"/>
      <w:bookmarkStart w:id="48" w:name="_Toc213658011"/>
      <w:bookmarkStart w:id="49" w:name="_Hlk96412443"/>
      <w:r w:rsidRPr="00BA0C6F">
        <w:rPr>
          <w:rFonts w:cs="Arial"/>
        </w:rPr>
        <w:t>Prozesse der Qualitätssicherung</w:t>
      </w:r>
      <w:bookmarkEnd w:id="47"/>
      <w:bookmarkEnd w:id="48"/>
    </w:p>
    <w:p w14:paraId="2C822839" w14:textId="75BC19A4" w:rsidR="00EB33B3" w:rsidRPr="00A269CA" w:rsidRDefault="00EB33B3" w:rsidP="00EB33B3">
      <w:pPr>
        <w:rPr>
          <w:rFonts w:cs="Arial"/>
        </w:rPr>
      </w:pPr>
      <w:r w:rsidRPr="00A269CA">
        <w:rPr>
          <w:rFonts w:cs="Arial"/>
        </w:rPr>
        <w:t>Die wichtigsten Ziele der Qualitätssicherung sind:</w:t>
      </w:r>
    </w:p>
    <w:p w14:paraId="184DEF3F" w14:textId="4D98FAC9" w:rsidR="00EB33B3" w:rsidRPr="00A269CA" w:rsidRDefault="00EB33B3" w:rsidP="00947918">
      <w:pPr>
        <w:pStyle w:val="Listenabsatz"/>
        <w:numPr>
          <w:ilvl w:val="0"/>
          <w:numId w:val="7"/>
        </w:numPr>
        <w:rPr>
          <w:rFonts w:cs="Arial"/>
        </w:rPr>
      </w:pPr>
      <w:r w:rsidRPr="00A269CA">
        <w:rPr>
          <w:rFonts w:cs="Arial"/>
        </w:rPr>
        <w:t>Verbesserung der Arbeits</w:t>
      </w:r>
      <w:r w:rsidR="006C0F65" w:rsidRPr="00A269CA">
        <w:rPr>
          <w:rFonts w:cs="Arial"/>
        </w:rPr>
        <w:t>- und Modellqualität</w:t>
      </w:r>
    </w:p>
    <w:p w14:paraId="00E003E1" w14:textId="434F5185" w:rsidR="00EB33B3" w:rsidRPr="00A269CA" w:rsidRDefault="00EB33B3" w:rsidP="00947918">
      <w:pPr>
        <w:pStyle w:val="Listenabsatz"/>
        <w:numPr>
          <w:ilvl w:val="0"/>
          <w:numId w:val="7"/>
        </w:numPr>
        <w:rPr>
          <w:rFonts w:cs="Arial"/>
        </w:rPr>
      </w:pPr>
      <w:r w:rsidRPr="00A269CA">
        <w:rPr>
          <w:rFonts w:cs="Arial"/>
        </w:rPr>
        <w:t xml:space="preserve">Effizienterer Daten- und Informationsaustausch </w:t>
      </w:r>
      <w:r w:rsidR="006C0F65" w:rsidRPr="00A269CA">
        <w:rPr>
          <w:rFonts w:cs="Arial"/>
        </w:rPr>
        <w:t xml:space="preserve">bidirektional </w:t>
      </w:r>
      <w:r w:rsidRPr="00A269CA">
        <w:rPr>
          <w:rFonts w:cs="Arial"/>
        </w:rPr>
        <w:t xml:space="preserve">zwischen </w:t>
      </w:r>
      <w:r w:rsidR="006C0F65" w:rsidRPr="00A269CA">
        <w:rPr>
          <w:rFonts w:cs="Arial"/>
        </w:rPr>
        <w:t>allen</w:t>
      </w:r>
      <w:r w:rsidRPr="00A269CA">
        <w:rPr>
          <w:rFonts w:cs="Arial"/>
        </w:rPr>
        <w:t xml:space="preserve"> Projektbeteiligten</w:t>
      </w:r>
    </w:p>
    <w:p w14:paraId="2D0186DC" w14:textId="07FCAF1C" w:rsidR="00EB33B3" w:rsidRPr="00A269CA" w:rsidRDefault="00EB33B3" w:rsidP="00947918">
      <w:pPr>
        <w:pStyle w:val="Listenabsatz"/>
        <w:numPr>
          <w:ilvl w:val="0"/>
          <w:numId w:val="7"/>
        </w:numPr>
        <w:rPr>
          <w:rFonts w:cs="Arial"/>
        </w:rPr>
      </w:pPr>
      <w:r w:rsidRPr="00A269CA">
        <w:rPr>
          <w:rFonts w:cs="Arial"/>
        </w:rPr>
        <w:t>Vermeidung von Mehrfacheingaben</w:t>
      </w:r>
      <w:r w:rsidR="006C0F65" w:rsidRPr="00A269CA">
        <w:rPr>
          <w:rFonts w:cs="Arial"/>
        </w:rPr>
        <w:t xml:space="preserve"> und Fehlerquellen</w:t>
      </w:r>
    </w:p>
    <w:p w14:paraId="2E9F81A3" w14:textId="528F0062" w:rsidR="00EB33B3" w:rsidRPr="00A269CA" w:rsidRDefault="00EB33B3" w:rsidP="00EB33B3">
      <w:pPr>
        <w:rPr>
          <w:rFonts w:cs="Arial"/>
        </w:rPr>
      </w:pPr>
      <w:r w:rsidRPr="00A269CA">
        <w:rPr>
          <w:rFonts w:cs="Arial"/>
        </w:rPr>
        <w:t>Über die Modelle werden die Planungsinformationen vom Fachplaner an die anderen Planungsbeteiligten weitergegeben. Jede Fachdisziplin ist vor der Veröffentlichung für die Überprüfung ihrer eigenen Fachmodelle verantwortlich.</w:t>
      </w:r>
      <w:r w:rsidR="005D1DBE" w:rsidRPr="00A269CA">
        <w:rPr>
          <w:rFonts w:cs="Arial"/>
        </w:rPr>
        <w:t xml:space="preserve"> Dies betrifft Kollisionen mit sich selbst, </w:t>
      </w:r>
    </w:p>
    <w:p w14:paraId="4E13A217" w14:textId="7A71063A" w:rsidR="00797350" w:rsidRDefault="00EB33B3" w:rsidP="00EB33B3">
      <w:pPr>
        <w:rPr>
          <w:rFonts w:cs="Arial"/>
        </w:rPr>
      </w:pPr>
      <w:r w:rsidRPr="00A269CA">
        <w:rPr>
          <w:rFonts w:cs="Arial"/>
        </w:rPr>
        <w:t>Die Modelle werden vor der Übergabe zu dem vereinbarten Zeitpunkt bereinigt und alle nicht relevanten Komponenten aus dem Modell entfernt. Dies gilt auch für alle Referenz- und Grundlagenmodelle aus anderen Disziplinen.</w:t>
      </w:r>
      <w:r w:rsidR="006C0F65" w:rsidRPr="00A269CA">
        <w:rPr>
          <w:rFonts w:cs="Arial"/>
        </w:rPr>
        <w:t xml:space="preserve"> Eine Kollisionsprüfung ist vor Übergabe durchzuführen. </w:t>
      </w:r>
    </w:p>
    <w:p w14:paraId="4DC90F07" w14:textId="5D08CFC3" w:rsidR="00FA3E8F" w:rsidRDefault="00FA3E8F" w:rsidP="00EB33B3">
      <w:pPr>
        <w:rPr>
          <w:rFonts w:cs="Arial"/>
        </w:rPr>
      </w:pPr>
      <w:r w:rsidRPr="00A269CA">
        <w:rPr>
          <w:rFonts w:cs="Arial"/>
          <w:i/>
          <w:iCs/>
          <w:noProof/>
          <w:color w:val="FF0000"/>
        </w:rPr>
        <w:lastRenderedPageBreak/>
        <w:drawing>
          <wp:anchor distT="0" distB="0" distL="114300" distR="114300" simplePos="0" relativeHeight="251660288" behindDoc="0" locked="0" layoutInCell="1" allowOverlap="1" wp14:anchorId="524C43E3" wp14:editId="0ACB8DE0">
            <wp:simplePos x="0" y="0"/>
            <wp:positionH relativeFrom="margin">
              <wp:posOffset>-338455</wp:posOffset>
            </wp:positionH>
            <wp:positionV relativeFrom="paragraph">
              <wp:posOffset>178435</wp:posOffset>
            </wp:positionV>
            <wp:extent cx="6457950" cy="3063240"/>
            <wp:effectExtent l="0" t="0" r="0" b="3810"/>
            <wp:wrapTopAndBottom/>
            <wp:docPr id="5" name="Grafik 5" descr="Ein Bild, das Text, Screenshot, Multimedia, Hand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reenshot, Multimedia, Handy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57950" cy="3063240"/>
                    </a:xfrm>
                    <a:prstGeom prst="rect">
                      <a:avLst/>
                    </a:prstGeom>
                  </pic:spPr>
                </pic:pic>
              </a:graphicData>
            </a:graphic>
            <wp14:sizeRelH relativeFrom="margin">
              <wp14:pctWidth>0</wp14:pctWidth>
            </wp14:sizeRelH>
            <wp14:sizeRelV relativeFrom="margin">
              <wp14:pctHeight>0</wp14:pctHeight>
            </wp14:sizeRelV>
          </wp:anchor>
        </w:drawing>
      </w:r>
    </w:p>
    <w:p w14:paraId="3B9667AF" w14:textId="77777777" w:rsidR="00FA3E8F" w:rsidRPr="00A269CA" w:rsidRDefault="00FA3E8F" w:rsidP="00EB33B3">
      <w:pPr>
        <w:rPr>
          <w:rFonts w:cs="Arial"/>
        </w:rPr>
      </w:pPr>
    </w:p>
    <w:p w14:paraId="1EA3C2EF" w14:textId="77777777" w:rsidR="00EB33B3" w:rsidRPr="00A269CA" w:rsidRDefault="00EB33B3" w:rsidP="00EB33B3">
      <w:pPr>
        <w:rPr>
          <w:rFonts w:cs="Arial"/>
          <w:color w:val="000000" w:themeColor="text1"/>
        </w:rPr>
      </w:pPr>
      <w:r w:rsidRPr="00A269CA">
        <w:rPr>
          <w:rFonts w:cs="Arial"/>
          <w:color w:val="000000" w:themeColor="text1"/>
        </w:rPr>
        <w:t>Der Gesamtprozess der Qualitätssicherung besteht aus mehreren Schritten:</w:t>
      </w:r>
    </w:p>
    <w:p w14:paraId="0B7A1E4C" w14:textId="2F7379DF" w:rsidR="00EB33B3" w:rsidRPr="00A269CA" w:rsidRDefault="00EB33B3" w:rsidP="00947918">
      <w:pPr>
        <w:pStyle w:val="Listenabsatz"/>
        <w:numPr>
          <w:ilvl w:val="0"/>
          <w:numId w:val="8"/>
        </w:numPr>
        <w:rPr>
          <w:rFonts w:cs="Arial"/>
          <w:color w:val="000000" w:themeColor="text1"/>
        </w:rPr>
      </w:pPr>
      <w:r w:rsidRPr="00A269CA">
        <w:rPr>
          <w:rFonts w:cs="Arial"/>
          <w:color w:val="000000" w:themeColor="text1"/>
        </w:rPr>
        <w:t xml:space="preserve">Testlauf zur Überprüfung des allgemeinen Übergabestandards (Format, Qualität, </w:t>
      </w:r>
      <w:r w:rsidR="006C0F65" w:rsidRPr="00A269CA">
        <w:rPr>
          <w:rFonts w:cs="Arial"/>
          <w:color w:val="000000" w:themeColor="text1"/>
        </w:rPr>
        <w:t xml:space="preserve">Dateigröße, Kollisionen mit angehängten Modellen, </w:t>
      </w:r>
      <w:r w:rsidRPr="00A269CA">
        <w:rPr>
          <w:rFonts w:cs="Arial"/>
          <w:color w:val="000000" w:themeColor="text1"/>
        </w:rPr>
        <w:t>Nutzung der CDE, etc…)</w:t>
      </w:r>
    </w:p>
    <w:p w14:paraId="66E90A6C" w14:textId="77777777" w:rsidR="00EB33B3" w:rsidRPr="00A269CA" w:rsidRDefault="00EB33B3" w:rsidP="00947918">
      <w:pPr>
        <w:pStyle w:val="Listenabsatz"/>
        <w:numPr>
          <w:ilvl w:val="0"/>
          <w:numId w:val="8"/>
        </w:numPr>
        <w:rPr>
          <w:rFonts w:cs="Arial"/>
          <w:color w:val="000000" w:themeColor="text1"/>
        </w:rPr>
      </w:pPr>
      <w:r w:rsidRPr="00A269CA">
        <w:rPr>
          <w:rFonts w:cs="Arial"/>
          <w:color w:val="000000" w:themeColor="text1"/>
        </w:rPr>
        <w:t>Qualitätssicherung seitens der Fachplaner (3D-Fachkoordinator)</w:t>
      </w:r>
    </w:p>
    <w:p w14:paraId="22668E1E" w14:textId="3A808B7D" w:rsidR="006C0F65" w:rsidRPr="00A269CA" w:rsidRDefault="006C0F65" w:rsidP="00947918">
      <w:pPr>
        <w:pStyle w:val="Listenabsatz"/>
        <w:numPr>
          <w:ilvl w:val="0"/>
          <w:numId w:val="8"/>
        </w:numPr>
        <w:rPr>
          <w:rFonts w:cs="Arial"/>
          <w:color w:val="000000" w:themeColor="text1"/>
        </w:rPr>
      </w:pPr>
      <w:r w:rsidRPr="00A269CA">
        <w:rPr>
          <w:rFonts w:cs="Arial"/>
          <w:color w:val="000000" w:themeColor="text1"/>
        </w:rPr>
        <w:t>Dualer Übergabeprozess über CDE und DMS</w:t>
      </w:r>
    </w:p>
    <w:p w14:paraId="1541AFA6" w14:textId="77777777" w:rsidR="00EB33B3" w:rsidRPr="00A269CA" w:rsidRDefault="00EB33B3" w:rsidP="00947918">
      <w:pPr>
        <w:pStyle w:val="Listenabsatz"/>
        <w:numPr>
          <w:ilvl w:val="0"/>
          <w:numId w:val="8"/>
        </w:numPr>
        <w:rPr>
          <w:rFonts w:cs="Arial"/>
          <w:color w:val="000000" w:themeColor="text1"/>
        </w:rPr>
      </w:pPr>
      <w:r w:rsidRPr="00A269CA">
        <w:rPr>
          <w:rFonts w:cs="Arial"/>
          <w:color w:val="000000" w:themeColor="text1"/>
        </w:rPr>
        <w:t xml:space="preserve">Qualitätssicherung der koordinierten Planung durch den Objektplaner </w:t>
      </w:r>
    </w:p>
    <w:p w14:paraId="7A6476D9" w14:textId="7E803085" w:rsidR="009B3B7B" w:rsidRPr="00CF6172" w:rsidRDefault="00EB33B3" w:rsidP="00CF6172">
      <w:pPr>
        <w:pStyle w:val="Listenabsatz"/>
        <w:rPr>
          <w:rFonts w:cs="Arial"/>
          <w:color w:val="000000" w:themeColor="text1"/>
        </w:rPr>
      </w:pPr>
      <w:r w:rsidRPr="00A269CA">
        <w:rPr>
          <w:rFonts w:cs="Arial"/>
          <w:color w:val="000000" w:themeColor="text1"/>
        </w:rPr>
        <w:t>(3D-Gesamtkoordinator) mit ggf. anschließender Änderungsanforderung</w:t>
      </w:r>
      <w:r w:rsidR="006C0F65" w:rsidRPr="00A269CA">
        <w:rPr>
          <w:rFonts w:cs="Arial"/>
          <w:color w:val="000000" w:themeColor="text1"/>
        </w:rPr>
        <w:t xml:space="preserve"> an den jeweiligen Fachplaner</w:t>
      </w:r>
    </w:p>
    <w:p w14:paraId="52A3912E" w14:textId="6A38B5D8" w:rsidR="009B3B7B" w:rsidRPr="00A269CA" w:rsidRDefault="00FC2CB3" w:rsidP="009B3B7B">
      <w:pPr>
        <w:pStyle w:val="berschrift2"/>
        <w:rPr>
          <w:rFonts w:cs="Arial"/>
        </w:rPr>
      </w:pPr>
      <w:bookmarkStart w:id="50" w:name="_Toc213658012"/>
      <w:bookmarkEnd w:id="49"/>
      <w:r w:rsidRPr="00A269CA">
        <w:rPr>
          <w:rFonts w:cs="Arial"/>
        </w:rPr>
        <w:t>Verantwortlichkeiten der Qualitätskontrolle</w:t>
      </w:r>
      <w:bookmarkEnd w:id="50"/>
    </w:p>
    <w:p w14:paraId="506D8E20" w14:textId="639B8F1F" w:rsidR="00FC2CB3" w:rsidRPr="00A269CA" w:rsidRDefault="00FC2CB3" w:rsidP="00FC2CB3">
      <w:pPr>
        <w:rPr>
          <w:rFonts w:cs="Arial"/>
          <w:b/>
          <w:bCs/>
          <w:color w:val="000000" w:themeColor="text1"/>
        </w:rPr>
      </w:pPr>
      <w:r w:rsidRPr="00A269CA">
        <w:rPr>
          <w:rFonts w:cs="Arial"/>
          <w:b/>
          <w:bCs/>
          <w:color w:val="000000" w:themeColor="text1"/>
        </w:rPr>
        <w:t>3D-Fachkoordinator</w:t>
      </w:r>
    </w:p>
    <w:p w14:paraId="0FC81450" w14:textId="0CC7ED22" w:rsidR="00FC2CB3" w:rsidRPr="00A269CA" w:rsidRDefault="00FC2CB3" w:rsidP="00FC2CB3">
      <w:pPr>
        <w:rPr>
          <w:rFonts w:cs="Arial"/>
        </w:rPr>
      </w:pPr>
      <w:r w:rsidRPr="00A269CA">
        <w:rPr>
          <w:rFonts w:cs="Arial"/>
        </w:rPr>
        <w:t>Die Verantwortung für die interne Qualitätssicherung der jeweiligen Fachmodelle obliegt vollständig der jeweils zuständigen Planungsdisziplin sowie dem beauftragten Auftragnehmer (AN). Der entsprechende Fachplaner in seiner Funktion als 3D-Fachkoordinator übergibt alle relevanten Fachmodelle zusammen mit einem Übergabebericht</w:t>
      </w:r>
      <w:r w:rsidR="00FF5473" w:rsidRPr="00A269CA">
        <w:rPr>
          <w:rFonts w:cs="Arial"/>
        </w:rPr>
        <w:t xml:space="preserve"> (per DMS)</w:t>
      </w:r>
      <w:r w:rsidRPr="00A269CA">
        <w:rPr>
          <w:rFonts w:cs="Arial"/>
        </w:rPr>
        <w:t xml:space="preserve"> an den 3D-Gesamtkoordinator</w:t>
      </w:r>
      <w:r w:rsidR="00FF5473" w:rsidRPr="00A269CA">
        <w:rPr>
          <w:rFonts w:cs="Arial"/>
        </w:rPr>
        <w:t>.</w:t>
      </w:r>
    </w:p>
    <w:p w14:paraId="09BFEFE5" w14:textId="5AF41ABB" w:rsidR="00FC2CB3" w:rsidRPr="00A269CA" w:rsidRDefault="00FC2CB3" w:rsidP="00FC2CB3">
      <w:pPr>
        <w:rPr>
          <w:rFonts w:cs="Arial"/>
        </w:rPr>
      </w:pPr>
      <w:r w:rsidRPr="00A269CA">
        <w:rPr>
          <w:rFonts w:cs="Arial"/>
        </w:rPr>
        <w:t>Der 3D-Fachkoordinator ist innerhalb der gemeinsam genutzten, visuellen CDE (Common Data Environment) für die Bearbeitung der ihm zugewiesenen Planungspunkte verantwortlich. Er leistet einen wesentlichen Beitrag zur Lösung von Kollisionen und planerischen Überschneidungen zwischen den verschiedenen Projektbeteiligten und trägt somit aktiv zur modellbasierten Abstimmung bei. Darüber hinaus ist er für die fachliche und inhaltliche Qualität seiner Modelle verantwortlich.</w:t>
      </w:r>
    </w:p>
    <w:p w14:paraId="46BF201D" w14:textId="21195D47" w:rsidR="00FC2CB3" w:rsidRPr="00A269CA" w:rsidRDefault="00FC2CB3" w:rsidP="00FC2CB3">
      <w:pPr>
        <w:rPr>
          <w:rFonts w:cs="Arial"/>
          <w:b/>
          <w:bCs/>
        </w:rPr>
      </w:pPr>
      <w:r w:rsidRPr="00A269CA">
        <w:rPr>
          <w:rFonts w:cs="Arial"/>
        </w:rPr>
        <w:lastRenderedPageBreak/>
        <w:t>Zu seinen Aufgaben gehört insbesondere die Sicherstellung der internen und externen Kollisionsfreiheit, die strukturierte Verteilung sowie die Nachverfolgung der Bearbeitung offener Planungspunkte (Issues), und die konsequente Einhaltung der festgelegten Qualitätsstandards für 3D-Modelle.</w:t>
      </w:r>
      <w:r w:rsidR="00FF5473" w:rsidRPr="00A269CA">
        <w:rPr>
          <w:rFonts w:cs="Arial"/>
          <w:b/>
          <w:bCs/>
        </w:rPr>
        <w:t>3D-Gesamtkoordinator</w:t>
      </w:r>
    </w:p>
    <w:p w14:paraId="7C747331" w14:textId="058F4B19" w:rsidR="00FF5473" w:rsidRPr="00A269CA" w:rsidRDefault="00FF5473" w:rsidP="00FF5473">
      <w:pPr>
        <w:rPr>
          <w:rFonts w:cs="Arial"/>
        </w:rPr>
      </w:pPr>
      <w:r w:rsidRPr="00A269CA">
        <w:rPr>
          <w:rFonts w:cs="Arial"/>
        </w:rPr>
        <w:t xml:space="preserve">Die fachdisziplinübergreifende Qualitätssicherung sowie die technische Koordination sämtlicher Fachmodelle obliegen dem 3D-Gesamtkoordinator. Er agiert als zentrale Koordinationsinstanz zwischen den Fachplanern und gewährleistet die Einhaltung der projektspezifischen digitalen Anforderungen gemäß den festgelegten </w:t>
      </w:r>
      <w:r w:rsidR="00B75D5C" w:rsidRPr="00A269CA">
        <w:rPr>
          <w:rFonts w:cs="Arial"/>
        </w:rPr>
        <w:t>3D</w:t>
      </w:r>
      <w:r w:rsidRPr="00A269CA">
        <w:rPr>
          <w:rFonts w:cs="Arial"/>
        </w:rPr>
        <w:t>-Richtlinien.</w:t>
      </w:r>
    </w:p>
    <w:p w14:paraId="1A741BA2" w14:textId="2B0853B0" w:rsidR="00FF5473" w:rsidRPr="00A269CA" w:rsidRDefault="00FF5473" w:rsidP="00FF5473">
      <w:pPr>
        <w:rPr>
          <w:rFonts w:cs="Arial"/>
        </w:rPr>
      </w:pPr>
      <w:r w:rsidRPr="00A269CA">
        <w:rPr>
          <w:rFonts w:cs="Arial"/>
        </w:rPr>
        <w:t>Der 3D-Gesamtkoordinator definiert verbindlich die Zeitpunkte für die modellbasierte Datenübergabe durch die Fachplaner. Dabei ist sicherzustellen, dass vor den vorgesehenen Koordinations- und Prüfterminen ausreichend zeitlicher Vorlauf für die Durchführung einer disziplinübergreifenden Qualitätskontrolle zur Verfügung steht.</w:t>
      </w:r>
    </w:p>
    <w:p w14:paraId="7354E100" w14:textId="6A34F454" w:rsidR="00FF5473" w:rsidRPr="00A269CA" w:rsidRDefault="00FF5473" w:rsidP="00FF5473">
      <w:pPr>
        <w:rPr>
          <w:rFonts w:cs="Arial"/>
        </w:rPr>
      </w:pPr>
      <w:r w:rsidRPr="00A269CA">
        <w:rPr>
          <w:rFonts w:cs="Arial"/>
        </w:rPr>
        <w:t>Folgende Prüfinhalte sind im Rahmen dieser Koordination durch den 3D-Gesamtkoordinator zu berücksichtigen:</w:t>
      </w:r>
    </w:p>
    <w:p w14:paraId="1A48C453" w14:textId="551C5569" w:rsidR="00FF5473" w:rsidRPr="00A269CA" w:rsidRDefault="00FF5473" w:rsidP="00947918">
      <w:pPr>
        <w:pStyle w:val="Listenabsatz"/>
        <w:numPr>
          <w:ilvl w:val="0"/>
          <w:numId w:val="10"/>
        </w:numPr>
        <w:rPr>
          <w:rFonts w:cs="Arial"/>
        </w:rPr>
      </w:pPr>
      <w:r w:rsidRPr="00A269CA">
        <w:rPr>
          <w:rFonts w:cs="Arial"/>
        </w:rPr>
        <w:t xml:space="preserve">Konsistente Anwendung der modellbasierten Planungswerkzeuge gemäß den projektbezogenen </w:t>
      </w:r>
      <w:r w:rsidR="00B75D5C" w:rsidRPr="00A269CA">
        <w:rPr>
          <w:rFonts w:cs="Arial"/>
        </w:rPr>
        <w:t>3D</w:t>
      </w:r>
      <w:r w:rsidRPr="00A269CA">
        <w:rPr>
          <w:rFonts w:cs="Arial"/>
        </w:rPr>
        <w:t>-Vorgaben,</w:t>
      </w:r>
    </w:p>
    <w:p w14:paraId="74A0596C" w14:textId="77777777" w:rsidR="00FF5473" w:rsidRPr="00A269CA" w:rsidRDefault="00FF5473" w:rsidP="00947918">
      <w:pPr>
        <w:pStyle w:val="Listenabsatz"/>
        <w:numPr>
          <w:ilvl w:val="0"/>
          <w:numId w:val="10"/>
        </w:numPr>
        <w:rPr>
          <w:rFonts w:cs="Arial"/>
        </w:rPr>
      </w:pPr>
      <w:r w:rsidRPr="00A269CA">
        <w:rPr>
          <w:rFonts w:cs="Arial"/>
        </w:rPr>
        <w:t>Verwendung eines gemeinsamen Koordinatensystems (Projektnullpunkt),</w:t>
      </w:r>
    </w:p>
    <w:p w14:paraId="46938A0E" w14:textId="77777777" w:rsidR="00FF5473" w:rsidRPr="00A269CA" w:rsidRDefault="00FF5473" w:rsidP="00947918">
      <w:pPr>
        <w:pStyle w:val="Listenabsatz"/>
        <w:numPr>
          <w:ilvl w:val="0"/>
          <w:numId w:val="10"/>
        </w:numPr>
        <w:rPr>
          <w:rFonts w:cs="Arial"/>
        </w:rPr>
      </w:pPr>
      <w:r w:rsidRPr="00A269CA">
        <w:rPr>
          <w:rFonts w:cs="Arial"/>
        </w:rPr>
        <w:t>Einheitliche Nutzung eines abgestimmten Achsrasters,</w:t>
      </w:r>
    </w:p>
    <w:p w14:paraId="252424D0" w14:textId="77777777" w:rsidR="00FF5473" w:rsidRPr="00A269CA" w:rsidRDefault="00FF5473" w:rsidP="00947918">
      <w:pPr>
        <w:pStyle w:val="Listenabsatz"/>
        <w:numPr>
          <w:ilvl w:val="0"/>
          <w:numId w:val="10"/>
        </w:numPr>
        <w:rPr>
          <w:rFonts w:cs="Arial"/>
        </w:rPr>
      </w:pPr>
      <w:r w:rsidRPr="00A269CA">
        <w:rPr>
          <w:rFonts w:cs="Arial"/>
        </w:rPr>
        <w:t>Konsistente Anwendung gemeinsamer Modell- und Bauteileinheiten,</w:t>
      </w:r>
    </w:p>
    <w:p w14:paraId="76A4FE59" w14:textId="77777777" w:rsidR="00FF5473" w:rsidRPr="00A269CA" w:rsidRDefault="00FF5473" w:rsidP="00947918">
      <w:pPr>
        <w:pStyle w:val="Listenabsatz"/>
        <w:numPr>
          <w:ilvl w:val="0"/>
          <w:numId w:val="10"/>
        </w:numPr>
        <w:rPr>
          <w:rFonts w:cs="Arial"/>
        </w:rPr>
      </w:pPr>
      <w:r w:rsidRPr="00A269CA">
        <w:rPr>
          <w:rFonts w:cs="Arial"/>
        </w:rPr>
        <w:t>Sicherstellung der fachübergreifenden Informations- und Datenkonsistenz,</w:t>
      </w:r>
    </w:p>
    <w:p w14:paraId="32BEA4C7" w14:textId="77777777" w:rsidR="00FF5473" w:rsidRPr="00A269CA" w:rsidRDefault="00FF5473" w:rsidP="00947918">
      <w:pPr>
        <w:pStyle w:val="Listenabsatz"/>
        <w:numPr>
          <w:ilvl w:val="0"/>
          <w:numId w:val="10"/>
        </w:numPr>
        <w:rPr>
          <w:rFonts w:cs="Arial"/>
        </w:rPr>
      </w:pPr>
      <w:r w:rsidRPr="00A269CA">
        <w:rPr>
          <w:rFonts w:cs="Arial"/>
        </w:rPr>
        <w:t>Prüfung und Auswertung der Ergebnisse aus den interdisziplinären Kollisionskontrollen.</w:t>
      </w:r>
    </w:p>
    <w:p w14:paraId="440E1654" w14:textId="77777777" w:rsidR="003C3522" w:rsidRPr="00A269CA" w:rsidRDefault="003C3522" w:rsidP="003C3522">
      <w:pPr>
        <w:pStyle w:val="Listenabsatz"/>
        <w:ind w:left="1440"/>
        <w:rPr>
          <w:rFonts w:cs="Arial"/>
        </w:rPr>
      </w:pPr>
    </w:p>
    <w:p w14:paraId="635BD143" w14:textId="5D1C8673" w:rsidR="001D11E4" w:rsidRPr="00A269CA" w:rsidRDefault="00FF5473" w:rsidP="00FF5473">
      <w:pPr>
        <w:rPr>
          <w:rFonts w:cs="Arial"/>
        </w:rPr>
      </w:pPr>
      <w:r w:rsidRPr="00A269CA">
        <w:rPr>
          <w:rFonts w:cs="Arial"/>
        </w:rPr>
        <w:t>Der 3D-Gesamtkoordinator dokumentiert sämtliche Prüfungen und stellt die ordnungsgemäße Übergabe und Zusammenführung der Modelle innerhalb des CDE sicher.</w:t>
      </w:r>
    </w:p>
    <w:p w14:paraId="702F5BDE" w14:textId="132AE275" w:rsidR="00FF5473" w:rsidRPr="00A269CA" w:rsidRDefault="00FF5473" w:rsidP="00FF5473">
      <w:pPr>
        <w:pStyle w:val="berschrift2"/>
        <w:rPr>
          <w:rFonts w:cs="Arial"/>
        </w:rPr>
      </w:pPr>
      <w:bookmarkStart w:id="51" w:name="_Toc213658013"/>
      <w:r w:rsidRPr="00A269CA">
        <w:rPr>
          <w:rFonts w:cs="Arial"/>
        </w:rPr>
        <w:t>Prüf- und Kontrollmethoden</w:t>
      </w:r>
      <w:bookmarkEnd w:id="51"/>
    </w:p>
    <w:p w14:paraId="2AFFE2FF" w14:textId="074D1971" w:rsidR="00FF5473" w:rsidRPr="00A269CA" w:rsidRDefault="00FF5473" w:rsidP="00FF5473">
      <w:pPr>
        <w:rPr>
          <w:rFonts w:cs="Arial"/>
          <w:color w:val="000000" w:themeColor="text1"/>
        </w:rPr>
      </w:pPr>
      <w:r w:rsidRPr="00A269CA">
        <w:rPr>
          <w:rFonts w:cs="Arial"/>
          <w:color w:val="000000" w:themeColor="text1"/>
        </w:rPr>
        <w:t>Die Prüf- und Kontrollmethoden sollen die Richtigkeit, der in einem Modell enthaltenen Informationen verifizieren. Um die Richtigkeit der Daten und Informationen zu bestimmen, wird an anderen Referenzinformationen, wie z.B. der Modellierungsvorschrift, gemessen oder mit dieser verglichen. Inhalt der Prüfung sind:</w:t>
      </w:r>
    </w:p>
    <w:p w14:paraId="5ADEA812" w14:textId="7F894752"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Verortung der Modelle in Bezug auf Projektkoordinaten</w:t>
      </w:r>
    </w:p>
    <w:p w14:paraId="35B42A1A" w14:textId="47B0FD19"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Kollisionsermittlung und Prüfung</w:t>
      </w:r>
    </w:p>
    <w:p w14:paraId="1E78AD0E" w14:textId="15797284"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Minimieren der Kollisionen durch Routinen</w:t>
      </w:r>
    </w:p>
    <w:p w14:paraId="5BBFFCA3" w14:textId="77777777"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Modellbasierte Funktionskontrollen</w:t>
      </w:r>
    </w:p>
    <w:p w14:paraId="6F4BE735" w14:textId="77777777"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Geometrische Vollständigkeit</w:t>
      </w:r>
    </w:p>
    <w:p w14:paraId="2B677A00" w14:textId="3A1ABECA"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Alphanumerische Vollständigkeit</w:t>
      </w:r>
    </w:p>
    <w:p w14:paraId="4DF1CEF8" w14:textId="77777777"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Visuelle Überprüfung</w:t>
      </w:r>
    </w:p>
    <w:p w14:paraId="509DDD87" w14:textId="77777777" w:rsidR="00FF5473" w:rsidRPr="00A269CA" w:rsidRDefault="00FF5473" w:rsidP="00947918">
      <w:pPr>
        <w:pStyle w:val="Listenabsatz"/>
        <w:numPr>
          <w:ilvl w:val="0"/>
          <w:numId w:val="9"/>
        </w:numPr>
        <w:rPr>
          <w:rFonts w:cs="Arial"/>
          <w:color w:val="000000" w:themeColor="text1"/>
        </w:rPr>
      </w:pPr>
      <w:r w:rsidRPr="00A269CA">
        <w:rPr>
          <w:rFonts w:cs="Arial"/>
          <w:color w:val="000000" w:themeColor="text1"/>
        </w:rPr>
        <w:t>Konformität 3D-Leitfaden</w:t>
      </w:r>
    </w:p>
    <w:p w14:paraId="48666DF9" w14:textId="56D9AB9F" w:rsidR="00FF5473" w:rsidRPr="00A269CA" w:rsidRDefault="00FF5473" w:rsidP="00947918">
      <w:pPr>
        <w:pStyle w:val="Listenabsatz"/>
        <w:numPr>
          <w:ilvl w:val="0"/>
          <w:numId w:val="5"/>
        </w:numPr>
        <w:rPr>
          <w:rFonts w:cs="Arial"/>
        </w:rPr>
      </w:pPr>
      <w:r w:rsidRPr="00A269CA">
        <w:rPr>
          <w:rFonts w:cs="Arial"/>
        </w:rPr>
        <w:t>Qualität der Modelle (geometrische Plausibilisierung, keine fachliche Prüfung)</w:t>
      </w:r>
    </w:p>
    <w:p w14:paraId="23F660C6" w14:textId="28713608" w:rsidR="0086604F" w:rsidRPr="00A269CA" w:rsidRDefault="00FF5473" w:rsidP="00AA332D">
      <w:pPr>
        <w:pStyle w:val="berschrift1"/>
        <w:rPr>
          <w:rFonts w:cs="Arial"/>
        </w:rPr>
      </w:pPr>
      <w:bookmarkStart w:id="52" w:name="_Toc213658014"/>
      <w:r w:rsidRPr="00A269CA">
        <w:rPr>
          <w:rFonts w:cs="Arial"/>
        </w:rPr>
        <w:lastRenderedPageBreak/>
        <w:t>Grundsätze der Koordination</w:t>
      </w:r>
      <w:bookmarkEnd w:id="52"/>
    </w:p>
    <w:p w14:paraId="390700D2" w14:textId="5B9A510F" w:rsidR="00AA332D" w:rsidRPr="00A269CA" w:rsidRDefault="00AA332D" w:rsidP="00AA332D">
      <w:pPr>
        <w:rPr>
          <w:rFonts w:cs="Arial"/>
        </w:rPr>
      </w:pPr>
      <w:r w:rsidRPr="00A269CA">
        <w:rPr>
          <w:rFonts w:cs="Arial"/>
        </w:rPr>
        <w:t xml:space="preserve">Die Fachmodelle der einzelnen Disziplinen werden zu einem sogenannten „Koordinationsmodell“ zusammengeführt, um Abhängigkeiten zu identifizieren, die Planung abzustimmen und potenzielle Kollisionen zu überprüfen. </w:t>
      </w:r>
      <w:r w:rsidR="00495D63" w:rsidRPr="00A269CA">
        <w:rPr>
          <w:rFonts w:cs="Arial"/>
        </w:rPr>
        <w:t>Üblicherweise</w:t>
      </w:r>
      <w:r w:rsidRPr="00A269CA">
        <w:rPr>
          <w:rFonts w:cs="Arial"/>
        </w:rPr>
        <w:t xml:space="preserve"> wird hierfür jedoch keine separate Datei erstellt. Stattdessen dient die bestehende CDE (Common Data Environment), welche sämtliche 3D-Fachmodelle der beteiligten Planer enthält, als zentrale Datenbasis. Diese wird durch eine Projektkoordinations- und Visualisierungssoftware ergänzt, welche die einzelnen Modelle automatisch zusammenführt und allen Projektbeteiligten im jeweils aktuellen, freigegebenen Planungsstand zur Verfügung stellt.</w:t>
      </w:r>
    </w:p>
    <w:p w14:paraId="5CB741B8" w14:textId="77F8E310" w:rsidR="00AA332D" w:rsidRPr="00A269CA" w:rsidRDefault="00AA332D" w:rsidP="00AA332D">
      <w:pPr>
        <w:rPr>
          <w:rFonts w:cs="Arial"/>
        </w:rPr>
      </w:pPr>
      <w:r w:rsidRPr="00A269CA">
        <w:rPr>
          <w:rFonts w:cs="Arial"/>
        </w:rPr>
        <w:t>Um sicherzustellen, dass jederzeit der aktuelle Stand der 3D-Daten vorliegt, sind die Auftragnehmer (AN) verpflichtet, ihre Modelle regelmäßig</w:t>
      </w:r>
      <w:r w:rsidR="00504F13" w:rsidRPr="00A269CA">
        <w:rPr>
          <w:rFonts w:cs="Arial"/>
        </w:rPr>
        <w:t xml:space="preserve"> (siehe auch „</w:t>
      </w:r>
      <w:r w:rsidR="00504F13" w:rsidRPr="00A269CA">
        <w:rPr>
          <w:rFonts w:cs="Arial"/>
        </w:rPr>
        <w:fldChar w:fldCharType="begin"/>
      </w:r>
      <w:r w:rsidR="00504F13" w:rsidRPr="00A269CA">
        <w:rPr>
          <w:rFonts w:cs="Arial"/>
        </w:rPr>
        <w:instrText xml:space="preserve"> REF _Ref206596971 \w \h  \* MERGEFORMAT </w:instrText>
      </w:r>
      <w:r w:rsidR="00504F13" w:rsidRPr="00A269CA">
        <w:rPr>
          <w:rFonts w:cs="Arial"/>
        </w:rPr>
      </w:r>
      <w:r w:rsidR="00504F13" w:rsidRPr="00A269CA">
        <w:rPr>
          <w:rFonts w:cs="Arial"/>
        </w:rPr>
        <w:fldChar w:fldCharType="separate"/>
      </w:r>
      <w:r w:rsidR="00E34C15">
        <w:rPr>
          <w:rFonts w:cs="Arial"/>
        </w:rPr>
        <w:t>7.3</w:t>
      </w:r>
      <w:r w:rsidR="00504F13" w:rsidRPr="00A269CA">
        <w:rPr>
          <w:rFonts w:cs="Arial"/>
        </w:rPr>
        <w:fldChar w:fldCharType="end"/>
      </w:r>
      <w:r w:rsidR="00504F13" w:rsidRPr="00A269CA">
        <w:rPr>
          <w:rFonts w:cs="Arial"/>
        </w:rPr>
        <w:t xml:space="preserve"> </w:t>
      </w:r>
      <w:r w:rsidR="00504F13" w:rsidRPr="00A269CA">
        <w:rPr>
          <w:rFonts w:cs="Arial"/>
        </w:rPr>
        <w:fldChar w:fldCharType="begin"/>
      </w:r>
      <w:r w:rsidR="00504F13" w:rsidRPr="00A269CA">
        <w:rPr>
          <w:rFonts w:cs="Arial"/>
        </w:rPr>
        <w:instrText xml:space="preserve"> REF _Ref206596980 \h  \* MERGEFORMAT </w:instrText>
      </w:r>
      <w:r w:rsidR="00504F13" w:rsidRPr="00A269CA">
        <w:rPr>
          <w:rFonts w:cs="Arial"/>
        </w:rPr>
      </w:r>
      <w:r w:rsidR="00504F13" w:rsidRPr="00A269CA">
        <w:rPr>
          <w:rFonts w:cs="Arial"/>
        </w:rPr>
        <w:fldChar w:fldCharType="separate"/>
      </w:r>
      <w:r w:rsidR="00E34C15" w:rsidRPr="00912567">
        <w:rPr>
          <w:rFonts w:cs="Arial"/>
        </w:rPr>
        <w:t>Austauschzyklus</w:t>
      </w:r>
      <w:r w:rsidR="00504F13" w:rsidRPr="00A269CA">
        <w:rPr>
          <w:rFonts w:cs="Arial"/>
        </w:rPr>
        <w:fldChar w:fldCharType="end"/>
      </w:r>
      <w:r w:rsidR="00504F13" w:rsidRPr="00A269CA">
        <w:rPr>
          <w:rFonts w:cs="Arial"/>
        </w:rPr>
        <w:t>“)</w:t>
      </w:r>
      <w:r w:rsidRPr="00A269CA">
        <w:rPr>
          <w:rFonts w:cs="Arial"/>
        </w:rPr>
        <w:t xml:space="preserve"> entsprechend dem Planungsfortschritt zu übergeben und prüfen zu lassen. Die Übergabefrequenz richtet sich nach dem jeweiligen Planungs- und Informationsbedarf, muss jedoch mit dem Gesamtprojektablauf und dem Terminplan abgestimmt sein. In Projektphasen mit geringem Aktualisierungsbedarf kann der Übergabezyklus nach Rücksprache mit der Projektleitung auf bis zu zwei Wochen verlängert oder temporär ausgesetzt werden.</w:t>
      </w:r>
    </w:p>
    <w:p w14:paraId="7D6109FB" w14:textId="77777777" w:rsidR="00AA332D" w:rsidRPr="00A269CA" w:rsidRDefault="00AA332D" w:rsidP="00AA332D">
      <w:pPr>
        <w:rPr>
          <w:rFonts w:cs="Arial"/>
        </w:rPr>
      </w:pPr>
      <w:r w:rsidRPr="00A269CA">
        <w:rPr>
          <w:rFonts w:cs="Arial"/>
        </w:rPr>
        <w:t>Der aktuelle Planungsstand sowie qualitätssichernde Aspekte werden in regelmäßig stattfindenden Koordinationsbesprechungen behandelt. Die dabei festgelegten Aufgaben und Ergebnisse werden in einem Protokoll dokumentiert und allen relevanten Beteiligten zur Verfügung gestellt.</w:t>
      </w:r>
    </w:p>
    <w:p w14:paraId="79A51D6C" w14:textId="4FEBF5FA" w:rsidR="00AA332D" w:rsidRPr="00A269CA" w:rsidRDefault="003B2252" w:rsidP="00AA332D">
      <w:pPr>
        <w:pStyle w:val="berschrift2"/>
        <w:rPr>
          <w:rFonts w:cs="Arial"/>
        </w:rPr>
      </w:pPr>
      <w:r w:rsidRPr="00A269CA">
        <w:rPr>
          <w:rFonts w:cs="Arial"/>
        </w:rPr>
        <w:t xml:space="preserve"> </w:t>
      </w:r>
      <w:bookmarkStart w:id="53" w:name="_Toc213658015"/>
      <w:r w:rsidR="00AA332D" w:rsidRPr="00A269CA">
        <w:rPr>
          <w:rFonts w:cs="Arial"/>
        </w:rPr>
        <w:t>Koordinati</w:t>
      </w:r>
      <w:r w:rsidR="00495D63" w:rsidRPr="00A269CA">
        <w:rPr>
          <w:rFonts w:cs="Arial"/>
        </w:rPr>
        <w:t>o</w:t>
      </w:r>
      <w:r w:rsidR="00AA332D" w:rsidRPr="00A269CA">
        <w:rPr>
          <w:rFonts w:cs="Arial"/>
        </w:rPr>
        <w:t>nsbesprechung</w:t>
      </w:r>
      <w:bookmarkEnd w:id="53"/>
    </w:p>
    <w:p w14:paraId="38E0A0C0" w14:textId="0A59DBC1" w:rsidR="003B2252" w:rsidRPr="00A269CA" w:rsidRDefault="00AA332D" w:rsidP="00AA332D">
      <w:pPr>
        <w:rPr>
          <w:rFonts w:cs="Arial"/>
        </w:rPr>
      </w:pPr>
      <w:r w:rsidRPr="00A269CA">
        <w:rPr>
          <w:rFonts w:cs="Arial"/>
        </w:rPr>
        <w:t xml:space="preserve">Die Koordinationsbesprechungen sind grundsätzlich als Austauschformat für die einzelnen 3D-Fachkoordinatoren vorgesehen, welche vom 3D-Gesamtkoordinator und dem 3D-Manager geleitet wird. Eine Teilnahme der 3D-Fachkoordinatoren kann je nach Abstimmungsbedarf erforderlich sein.  </w:t>
      </w:r>
    </w:p>
    <w:tbl>
      <w:tblPr>
        <w:tblStyle w:val="Tabellenraster"/>
        <w:tblW w:w="9209" w:type="dxa"/>
        <w:tblLook w:val="04A0" w:firstRow="1" w:lastRow="0" w:firstColumn="1" w:lastColumn="0" w:noHBand="0" w:noVBand="1"/>
      </w:tblPr>
      <w:tblGrid>
        <w:gridCol w:w="3511"/>
        <w:gridCol w:w="3855"/>
        <w:gridCol w:w="1843"/>
      </w:tblGrid>
      <w:tr w:rsidR="00AA332D" w:rsidRPr="00A269CA" w14:paraId="3E1D7877" w14:textId="77777777" w:rsidTr="00AA332D">
        <w:tc>
          <w:tcPr>
            <w:tcW w:w="3511" w:type="dxa"/>
            <w:shd w:val="clear" w:color="auto" w:fill="B8CCE4" w:themeFill="accent1" w:themeFillTint="66"/>
          </w:tcPr>
          <w:p w14:paraId="7583C1F3" w14:textId="7D0DC324" w:rsidR="00AA332D" w:rsidRPr="00A269CA" w:rsidRDefault="00AA332D" w:rsidP="002A55BA">
            <w:pPr>
              <w:jc w:val="center"/>
              <w:rPr>
                <w:rFonts w:cs="Arial"/>
                <w:b/>
                <w:bCs/>
              </w:rPr>
            </w:pPr>
            <w:r w:rsidRPr="00A269CA">
              <w:rPr>
                <w:rFonts w:cs="Arial"/>
                <w:b/>
                <w:bCs/>
              </w:rPr>
              <w:t>Besprechung</w:t>
            </w:r>
          </w:p>
        </w:tc>
        <w:tc>
          <w:tcPr>
            <w:tcW w:w="3855" w:type="dxa"/>
            <w:shd w:val="clear" w:color="auto" w:fill="B8CCE4" w:themeFill="accent1" w:themeFillTint="66"/>
          </w:tcPr>
          <w:p w14:paraId="5AB4763F" w14:textId="2488B335" w:rsidR="00AA332D" w:rsidRPr="00A269CA" w:rsidRDefault="00AA332D" w:rsidP="002A55BA">
            <w:pPr>
              <w:jc w:val="center"/>
              <w:rPr>
                <w:rFonts w:cs="Arial"/>
                <w:b/>
                <w:bCs/>
              </w:rPr>
            </w:pPr>
            <w:r w:rsidRPr="00A269CA">
              <w:rPr>
                <w:rFonts w:cs="Arial"/>
                <w:b/>
                <w:bCs/>
              </w:rPr>
              <w:t>Zyklus</w:t>
            </w:r>
          </w:p>
        </w:tc>
        <w:tc>
          <w:tcPr>
            <w:tcW w:w="1843" w:type="dxa"/>
            <w:shd w:val="clear" w:color="auto" w:fill="B8CCE4" w:themeFill="accent1" w:themeFillTint="66"/>
          </w:tcPr>
          <w:p w14:paraId="5829292D" w14:textId="090BF5A0" w:rsidR="00AA332D" w:rsidRPr="00A269CA" w:rsidRDefault="00AA332D" w:rsidP="002A55BA">
            <w:pPr>
              <w:jc w:val="center"/>
              <w:rPr>
                <w:rFonts w:cs="Arial"/>
                <w:b/>
                <w:bCs/>
              </w:rPr>
            </w:pPr>
            <w:r w:rsidRPr="00A269CA">
              <w:rPr>
                <w:rFonts w:cs="Arial"/>
                <w:b/>
                <w:bCs/>
              </w:rPr>
              <w:t>Ort/Art</w:t>
            </w:r>
          </w:p>
        </w:tc>
      </w:tr>
      <w:tr w:rsidR="00AA332D" w:rsidRPr="00A269CA" w14:paraId="5030D2A3" w14:textId="77777777" w:rsidTr="00AA332D">
        <w:tc>
          <w:tcPr>
            <w:tcW w:w="3511" w:type="dxa"/>
            <w:vAlign w:val="center"/>
          </w:tcPr>
          <w:p w14:paraId="0BA35443" w14:textId="3F628C59" w:rsidR="00AA332D" w:rsidRPr="00A269CA" w:rsidRDefault="00AA332D" w:rsidP="002A55BA">
            <w:pPr>
              <w:jc w:val="left"/>
              <w:rPr>
                <w:rFonts w:cs="Arial"/>
                <w:sz w:val="20"/>
                <w:szCs w:val="20"/>
              </w:rPr>
            </w:pPr>
            <w:r w:rsidRPr="00A269CA">
              <w:rPr>
                <w:rFonts w:cs="Arial"/>
                <w:sz w:val="20"/>
                <w:szCs w:val="20"/>
              </w:rPr>
              <w:t>Koordinationsbesprechungen</w:t>
            </w:r>
          </w:p>
        </w:tc>
        <w:tc>
          <w:tcPr>
            <w:tcW w:w="3855" w:type="dxa"/>
            <w:vAlign w:val="center"/>
          </w:tcPr>
          <w:p w14:paraId="13E43874" w14:textId="01B2A110" w:rsidR="00AA332D" w:rsidRPr="00A269CA" w:rsidRDefault="00AA332D" w:rsidP="002A55BA">
            <w:pPr>
              <w:jc w:val="left"/>
              <w:rPr>
                <w:rFonts w:cs="Arial"/>
                <w:sz w:val="20"/>
                <w:szCs w:val="20"/>
              </w:rPr>
            </w:pPr>
            <w:r w:rsidRPr="00A269CA">
              <w:rPr>
                <w:rFonts w:cs="Arial"/>
                <w:sz w:val="20"/>
                <w:szCs w:val="20"/>
              </w:rPr>
              <w:t>Bei Bedarf</w:t>
            </w:r>
          </w:p>
        </w:tc>
        <w:tc>
          <w:tcPr>
            <w:tcW w:w="1843" w:type="dxa"/>
            <w:vAlign w:val="center"/>
          </w:tcPr>
          <w:p w14:paraId="355670C4" w14:textId="1A34E929" w:rsidR="00AA332D" w:rsidRPr="00A269CA" w:rsidRDefault="00AA332D" w:rsidP="002A55BA">
            <w:pPr>
              <w:jc w:val="left"/>
              <w:rPr>
                <w:rFonts w:cs="Arial"/>
                <w:sz w:val="20"/>
                <w:szCs w:val="20"/>
              </w:rPr>
            </w:pPr>
            <w:r w:rsidRPr="00A269CA">
              <w:rPr>
                <w:rFonts w:cs="Arial"/>
                <w:sz w:val="20"/>
                <w:szCs w:val="20"/>
              </w:rPr>
              <w:t>Online / Präsenz</w:t>
            </w:r>
          </w:p>
        </w:tc>
      </w:tr>
      <w:tr w:rsidR="00AA332D" w:rsidRPr="00A269CA" w14:paraId="37103217" w14:textId="77777777" w:rsidTr="00AA332D">
        <w:tc>
          <w:tcPr>
            <w:tcW w:w="3511" w:type="dxa"/>
            <w:vAlign w:val="center"/>
          </w:tcPr>
          <w:p w14:paraId="7C0DA355" w14:textId="29296920" w:rsidR="00AA332D" w:rsidRPr="00A269CA" w:rsidRDefault="00AA332D" w:rsidP="002A55BA">
            <w:pPr>
              <w:jc w:val="left"/>
              <w:rPr>
                <w:rFonts w:cs="Arial"/>
                <w:sz w:val="20"/>
                <w:szCs w:val="20"/>
              </w:rPr>
            </w:pPr>
            <w:r w:rsidRPr="00A269CA">
              <w:rPr>
                <w:rFonts w:cs="Arial"/>
                <w:sz w:val="20"/>
                <w:szCs w:val="20"/>
              </w:rPr>
              <w:t>Virtuelle Koordinationsbesprechung</w:t>
            </w:r>
          </w:p>
        </w:tc>
        <w:tc>
          <w:tcPr>
            <w:tcW w:w="3855" w:type="dxa"/>
            <w:vAlign w:val="center"/>
          </w:tcPr>
          <w:p w14:paraId="17B5DADF" w14:textId="77777777" w:rsidR="00AA332D" w:rsidRPr="00A269CA" w:rsidRDefault="00AA332D" w:rsidP="00AA332D">
            <w:pPr>
              <w:jc w:val="left"/>
              <w:rPr>
                <w:rFonts w:cs="Arial"/>
                <w:sz w:val="20"/>
                <w:szCs w:val="20"/>
              </w:rPr>
            </w:pPr>
            <w:r w:rsidRPr="00A269CA">
              <w:rPr>
                <w:rFonts w:cs="Arial"/>
                <w:sz w:val="20"/>
                <w:szCs w:val="20"/>
              </w:rPr>
              <w:t xml:space="preserve">1-mal pro Woche </w:t>
            </w:r>
          </w:p>
          <w:p w14:paraId="323FF834" w14:textId="369A6D09" w:rsidR="00AA332D" w:rsidRPr="00A269CA" w:rsidRDefault="00AA332D" w:rsidP="00AA332D">
            <w:pPr>
              <w:jc w:val="left"/>
              <w:rPr>
                <w:rFonts w:cs="Arial"/>
                <w:sz w:val="20"/>
                <w:szCs w:val="20"/>
              </w:rPr>
            </w:pPr>
            <w:r w:rsidRPr="00A269CA">
              <w:rPr>
                <w:rFonts w:cs="Arial"/>
                <w:sz w:val="20"/>
                <w:szCs w:val="20"/>
              </w:rPr>
              <w:t xml:space="preserve"> (Anpassung nach Bedarf)</w:t>
            </w:r>
          </w:p>
        </w:tc>
        <w:tc>
          <w:tcPr>
            <w:tcW w:w="1843" w:type="dxa"/>
            <w:vAlign w:val="center"/>
          </w:tcPr>
          <w:p w14:paraId="5B21B456" w14:textId="138EAE5C" w:rsidR="00AA332D" w:rsidRPr="00A269CA" w:rsidRDefault="00AA332D" w:rsidP="002A55BA">
            <w:pPr>
              <w:jc w:val="left"/>
              <w:rPr>
                <w:rFonts w:cs="Arial"/>
                <w:sz w:val="20"/>
                <w:szCs w:val="20"/>
              </w:rPr>
            </w:pPr>
            <w:r w:rsidRPr="00A269CA">
              <w:rPr>
                <w:rFonts w:cs="Arial"/>
                <w:sz w:val="20"/>
                <w:szCs w:val="20"/>
              </w:rPr>
              <w:t>Online</w:t>
            </w:r>
          </w:p>
        </w:tc>
      </w:tr>
      <w:tr w:rsidR="00AA332D" w:rsidRPr="00A269CA" w14:paraId="178DBC9B" w14:textId="77777777" w:rsidTr="00AA332D">
        <w:trPr>
          <w:trHeight w:val="399"/>
        </w:trPr>
        <w:tc>
          <w:tcPr>
            <w:tcW w:w="3511" w:type="dxa"/>
            <w:vAlign w:val="center"/>
          </w:tcPr>
          <w:p w14:paraId="035E76F3" w14:textId="1F065D23" w:rsidR="00AA332D" w:rsidRPr="00A269CA" w:rsidRDefault="00AA332D" w:rsidP="002A55BA">
            <w:pPr>
              <w:jc w:val="left"/>
              <w:rPr>
                <w:rFonts w:cs="Arial"/>
                <w:sz w:val="20"/>
                <w:szCs w:val="20"/>
              </w:rPr>
            </w:pPr>
            <w:r w:rsidRPr="00A269CA">
              <w:rPr>
                <w:rFonts w:cs="Arial"/>
                <w:sz w:val="20"/>
                <w:szCs w:val="20"/>
              </w:rPr>
              <w:t>Design Freeze</w:t>
            </w:r>
          </w:p>
        </w:tc>
        <w:tc>
          <w:tcPr>
            <w:tcW w:w="3855" w:type="dxa"/>
            <w:vAlign w:val="center"/>
          </w:tcPr>
          <w:p w14:paraId="5A05EC8B" w14:textId="2E32D756" w:rsidR="00AA332D" w:rsidRPr="00A269CA" w:rsidRDefault="00AA332D" w:rsidP="002A55BA">
            <w:pPr>
              <w:jc w:val="left"/>
              <w:rPr>
                <w:rFonts w:cs="Arial"/>
                <w:sz w:val="20"/>
                <w:szCs w:val="20"/>
              </w:rPr>
            </w:pPr>
            <w:r w:rsidRPr="00A269CA">
              <w:rPr>
                <w:rFonts w:cs="Arial"/>
                <w:sz w:val="20"/>
                <w:szCs w:val="20"/>
              </w:rPr>
              <w:t>Gemäß Terminplan</w:t>
            </w:r>
          </w:p>
        </w:tc>
        <w:tc>
          <w:tcPr>
            <w:tcW w:w="1843" w:type="dxa"/>
            <w:vAlign w:val="center"/>
          </w:tcPr>
          <w:p w14:paraId="3050670A" w14:textId="07A2733A" w:rsidR="00AA332D" w:rsidRPr="00A269CA" w:rsidRDefault="00AA332D" w:rsidP="002A55BA">
            <w:pPr>
              <w:jc w:val="left"/>
              <w:rPr>
                <w:rFonts w:cs="Arial"/>
                <w:sz w:val="20"/>
                <w:szCs w:val="20"/>
              </w:rPr>
            </w:pPr>
            <w:r w:rsidRPr="00A269CA">
              <w:rPr>
                <w:rFonts w:cs="Arial"/>
                <w:sz w:val="20"/>
                <w:szCs w:val="20"/>
              </w:rPr>
              <w:t>Online / Präsenz</w:t>
            </w:r>
          </w:p>
        </w:tc>
      </w:tr>
    </w:tbl>
    <w:p w14:paraId="03D74BCE" w14:textId="77777777" w:rsidR="00AA332D" w:rsidRPr="00A269CA" w:rsidRDefault="00AA332D" w:rsidP="00AA332D">
      <w:pPr>
        <w:rPr>
          <w:rFonts w:cs="Arial"/>
        </w:rPr>
      </w:pPr>
    </w:p>
    <w:p w14:paraId="4F390B37" w14:textId="7A79367B" w:rsidR="00A945C4" w:rsidRPr="001D11E4" w:rsidRDefault="00A945C4" w:rsidP="00A945C4">
      <w:pPr>
        <w:pStyle w:val="berschrift1"/>
        <w:rPr>
          <w:rFonts w:cs="Arial"/>
        </w:rPr>
      </w:pPr>
      <w:bookmarkStart w:id="54" w:name="_Toc213658016"/>
      <w:r w:rsidRPr="001D11E4">
        <w:rPr>
          <w:rFonts w:cs="Arial"/>
        </w:rPr>
        <w:t>CDE – Gemeinsame Datennutzung</w:t>
      </w:r>
      <w:bookmarkEnd w:id="54"/>
    </w:p>
    <w:p w14:paraId="07E1086F" w14:textId="5EE50610" w:rsidR="00A945C4" w:rsidRPr="00A269CA" w:rsidRDefault="00A945C4" w:rsidP="00A945C4">
      <w:pPr>
        <w:rPr>
          <w:rFonts w:cs="Arial"/>
        </w:rPr>
      </w:pPr>
      <w:r w:rsidRPr="00A269CA">
        <w:rPr>
          <w:rFonts w:cs="Arial"/>
        </w:rPr>
        <w:t xml:space="preserve">Für die interdisziplinäre Zusammenarbeit der Projektbeteiligten bedarf es einer CDE. Während der Planung, Erstellung und dem Betrieb eines Bauwerks müssen u.a. die Inhalte der Modelle unterschiedlicher Fachdisziplinen auf Grundlage von vereinbarten Abläufen zwischen den verschiedenen Projektbeteiligten ausgetauscht werden. Für ein effizientes Daten- und auch Informationsmanagement hat jeglicher Datenaustausch und die komplette Dokumentation der </w:t>
      </w:r>
      <w:r w:rsidRPr="00A269CA">
        <w:rPr>
          <w:rFonts w:cs="Arial"/>
        </w:rPr>
        <w:lastRenderedPageBreak/>
        <w:t>relevanten Entscheidungen auf dieser CDE zu erfolgen. Sämtlicher Schriftverkehr sowie Protokolle u.Ä. sind im Dokumentenmanagementsystem Polarserv</w:t>
      </w:r>
      <w:r w:rsidRPr="001D11E4">
        <w:rPr>
          <w:rFonts w:cs="Arial"/>
        </w:rPr>
        <w:t>er (siehe</w:t>
      </w:r>
      <w:r w:rsidR="004B4500">
        <w:rPr>
          <w:rFonts w:cs="Arial"/>
        </w:rPr>
        <w:t xml:space="preserve"> Kurzbeschreibung </w:t>
      </w:r>
      <w:r w:rsidR="001D11E4">
        <w:rPr>
          <w:rFonts w:cs="Arial"/>
        </w:rPr>
        <w:t>Poolarserver)</w:t>
      </w:r>
      <w:r w:rsidRPr="00A269CA">
        <w:rPr>
          <w:rFonts w:cs="Arial"/>
        </w:rPr>
        <w:t xml:space="preserve"> abzulegen. Standardisierte Prozesse und Workflows regeln den sicheren Zugriff auf Dateien und Daten innerhalb des Projektteams.</w:t>
      </w:r>
    </w:p>
    <w:p w14:paraId="70264990" w14:textId="7313C9E1" w:rsidR="00A945C4" w:rsidRPr="00A269CA" w:rsidRDefault="00A945C4" w:rsidP="00A945C4">
      <w:pPr>
        <w:pStyle w:val="berschrift2"/>
        <w:rPr>
          <w:rFonts w:cs="Arial"/>
        </w:rPr>
      </w:pPr>
      <w:bookmarkStart w:id="55" w:name="_Toc213658017"/>
      <w:r w:rsidRPr="00A269CA">
        <w:rPr>
          <w:rFonts w:cs="Arial"/>
        </w:rPr>
        <w:t>Kollisionsprüfung</w:t>
      </w:r>
      <w:bookmarkEnd w:id="55"/>
      <w:r w:rsidRPr="00A269CA">
        <w:rPr>
          <w:rFonts w:cs="Arial"/>
        </w:rPr>
        <w:t xml:space="preserve"> </w:t>
      </w:r>
    </w:p>
    <w:p w14:paraId="15948713" w14:textId="77777777" w:rsidR="00A27864" w:rsidRPr="00A269CA" w:rsidRDefault="00AA332D" w:rsidP="00AA332D">
      <w:pPr>
        <w:rPr>
          <w:rFonts w:cs="Arial"/>
        </w:rPr>
      </w:pPr>
      <w:r w:rsidRPr="00A269CA">
        <w:rPr>
          <w:rFonts w:cs="Arial"/>
        </w:rPr>
        <w:t xml:space="preserve">Als gemeinsamen Kollaborations-Tool wird im Projekt BIMcollab verwendet. Mit BIMcollab werden, auf Basis des IFC-Modellformates, die Fachmodelle gegeneinander einer Kollisions-prüfung unterzogen. Eventuelle Kollisionen oder zu ändernde Planungen können direkt über das webbasierte Tool mit Positionskoordinaten erfasst werden und über die BCF-Schnittstelle in die bearbeitbaren Modelldateien (native Modelle) zurückgeführt werden. </w:t>
      </w:r>
    </w:p>
    <w:p w14:paraId="56063796" w14:textId="13266CC1" w:rsidR="00AA332D" w:rsidRPr="00A269CA" w:rsidRDefault="00AA332D" w:rsidP="00AA332D">
      <w:pPr>
        <w:rPr>
          <w:rFonts w:cs="Arial"/>
        </w:rPr>
      </w:pPr>
      <w:r w:rsidRPr="00A269CA">
        <w:rPr>
          <w:rFonts w:cs="Arial"/>
        </w:rPr>
        <w:t>Die planungsbeteiligten 3D-Fachkoordinatoren können über die BIMcollab Plattform im R</w:t>
      </w:r>
      <w:r w:rsidR="00A27864" w:rsidRPr="00A269CA">
        <w:rPr>
          <w:rFonts w:cs="Arial"/>
        </w:rPr>
        <w:t>ah</w:t>
      </w:r>
      <w:r w:rsidRPr="00A269CA">
        <w:rPr>
          <w:rFonts w:cs="Arial"/>
        </w:rPr>
        <w:t xml:space="preserve">men von Koordinationsgesprächen und Design Reviews Aufgaben (Issues) erfassen, </w:t>
      </w:r>
      <w:r w:rsidR="00A27864" w:rsidRPr="00A269CA">
        <w:rPr>
          <w:rFonts w:cs="Arial"/>
        </w:rPr>
        <w:t>verwalten</w:t>
      </w:r>
      <w:r w:rsidRPr="00A269CA">
        <w:rPr>
          <w:rFonts w:cs="Arial"/>
        </w:rPr>
        <w:t xml:space="preserve"> und nachverfolgen. Die erforderlichen IFC</w:t>
      </w:r>
      <w:r w:rsidR="00A27864" w:rsidRPr="00A269CA">
        <w:rPr>
          <w:rFonts w:cs="Arial"/>
        </w:rPr>
        <w:t>-</w:t>
      </w:r>
      <w:r w:rsidRPr="00A269CA">
        <w:rPr>
          <w:rFonts w:cs="Arial"/>
        </w:rPr>
        <w:t xml:space="preserve">Modelle werden hierfür in einer Cloud abgelegt Der Upload erfolgt hierbei durch den Losnehmer. </w:t>
      </w:r>
    </w:p>
    <w:p w14:paraId="4224EF52" w14:textId="1DD4151D" w:rsidR="00AA332D" w:rsidRPr="00A269CA" w:rsidRDefault="00AA332D" w:rsidP="00AA332D">
      <w:pPr>
        <w:rPr>
          <w:rFonts w:cs="Arial"/>
        </w:rPr>
      </w:pPr>
      <w:r w:rsidRPr="00A269CA">
        <w:rPr>
          <w:rFonts w:cs="Arial"/>
        </w:rPr>
        <w:t xml:space="preserve">Die nativen Modelle werden ausschließlich, unter Wahrung des KnowHows und der Geheim-haltung im Projekt, ausschließlich </w:t>
      </w:r>
      <w:r w:rsidR="008E3222" w:rsidRPr="00A269CA">
        <w:rPr>
          <w:rFonts w:cs="Arial"/>
        </w:rPr>
        <w:t>dem AG</w:t>
      </w:r>
      <w:r w:rsidRPr="00A269CA">
        <w:rPr>
          <w:rFonts w:cs="Arial"/>
        </w:rPr>
        <w:t xml:space="preserve"> und dem </w:t>
      </w:r>
      <w:r w:rsidR="008E3222" w:rsidRPr="00A269CA">
        <w:rPr>
          <w:rFonts w:cs="Arial"/>
        </w:rPr>
        <w:t xml:space="preserve">Generalplaner </w:t>
      </w:r>
      <w:r w:rsidRPr="00A269CA">
        <w:rPr>
          <w:rFonts w:cs="Arial"/>
        </w:rPr>
        <w:t>übermittelt. Für die Nutzung der BIMcollab Plattform entstehen dem AN keine zusätzlichen Kosten, da die Lizenz für den jeweiligen Fachkoordinatoren vo</w:t>
      </w:r>
      <w:r w:rsidR="001D11E4">
        <w:rPr>
          <w:rFonts w:cs="Arial"/>
        </w:rPr>
        <w:t>m</w:t>
      </w:r>
      <w:r w:rsidR="008E3222" w:rsidRPr="00A269CA">
        <w:rPr>
          <w:rFonts w:cs="Arial"/>
        </w:rPr>
        <w:t xml:space="preserve"> AG </w:t>
      </w:r>
      <w:r w:rsidRPr="00A269CA">
        <w:rPr>
          <w:rFonts w:cs="Arial"/>
        </w:rPr>
        <w:t xml:space="preserve">getragen wird. Weitere Lizenzen können nach Notwendigkeit, in Abstimmung mit </w:t>
      </w:r>
      <w:r w:rsidR="00A27864" w:rsidRPr="00A269CA">
        <w:rPr>
          <w:rFonts w:cs="Arial"/>
        </w:rPr>
        <w:t>de</w:t>
      </w:r>
      <w:r w:rsidR="008E3222" w:rsidRPr="00A269CA">
        <w:rPr>
          <w:rFonts w:cs="Arial"/>
        </w:rPr>
        <w:t>m AG</w:t>
      </w:r>
      <w:r w:rsidRPr="00A269CA">
        <w:rPr>
          <w:rFonts w:cs="Arial"/>
        </w:rPr>
        <w:t>, erworben werden.</w:t>
      </w:r>
    </w:p>
    <w:p w14:paraId="6A45D81B" w14:textId="1E7F52C6" w:rsidR="00A945C4" w:rsidRPr="00A269CA" w:rsidRDefault="00A945C4" w:rsidP="00A945C4">
      <w:pPr>
        <w:pStyle w:val="berschrift2"/>
        <w:rPr>
          <w:rFonts w:cs="Arial"/>
        </w:rPr>
      </w:pPr>
      <w:bookmarkStart w:id="56" w:name="_Toc213658018"/>
      <w:r w:rsidRPr="00A269CA">
        <w:rPr>
          <w:rFonts w:cs="Arial"/>
        </w:rPr>
        <w:t>“Issue-Management“</w:t>
      </w:r>
      <w:bookmarkEnd w:id="56"/>
      <w:r w:rsidRPr="00A269CA">
        <w:rPr>
          <w:rFonts w:cs="Arial"/>
        </w:rPr>
        <w:t xml:space="preserve"> </w:t>
      </w:r>
    </w:p>
    <w:p w14:paraId="6365E9CE" w14:textId="73882BE6" w:rsidR="00A27864" w:rsidRPr="00A269CA" w:rsidRDefault="00A27864" w:rsidP="00A27864">
      <w:pPr>
        <w:rPr>
          <w:rFonts w:cs="Arial"/>
        </w:rPr>
      </w:pPr>
      <w:r w:rsidRPr="00A269CA">
        <w:rPr>
          <w:rFonts w:cs="Arial"/>
        </w:rPr>
        <w:t>Für Entscheidungsfindungen und daraus resultierende Festlegungen von Aufgaben und Ver-antwortlichkeiten werden die Modelle über alle Planungsphasen als Kommunikationswerkzeug genutzt. Mit der Nutzung von BCF</w:t>
      </w:r>
      <w:r w:rsidR="008E3222" w:rsidRPr="00A269CA">
        <w:rPr>
          <w:rFonts w:cs="Arial"/>
        </w:rPr>
        <w:t xml:space="preserve"> (BIM </w:t>
      </w:r>
      <w:proofErr w:type="spellStart"/>
      <w:r w:rsidR="008E3222" w:rsidRPr="00A269CA">
        <w:rPr>
          <w:rFonts w:cs="Arial"/>
        </w:rPr>
        <w:t>Collaboration</w:t>
      </w:r>
      <w:proofErr w:type="spellEnd"/>
      <w:r w:rsidR="008E3222" w:rsidRPr="00A269CA">
        <w:rPr>
          <w:rFonts w:cs="Arial"/>
        </w:rPr>
        <w:t xml:space="preserve"> Format)</w:t>
      </w:r>
      <w:r w:rsidRPr="00A269CA">
        <w:rPr>
          <w:rFonts w:cs="Arial"/>
        </w:rPr>
        <w:t xml:space="preserve"> können alle Anmerkungen zentral verwaltet und mit den Modellen verknüpft werden. Diese modellbasierte Kommunikation ermöglicht aktuelle Anmerkungen, Probleme und zugehörige Termine, einschließlich Zuständigkeiten, einzusehen und unterstützt somit die kontinuierliche und transparente Übersicht der Leistungsstände</w:t>
      </w:r>
      <w:r w:rsidR="00A65058">
        <w:rPr>
          <w:rFonts w:cs="Arial"/>
        </w:rPr>
        <w:t>.</w:t>
      </w:r>
    </w:p>
    <w:p w14:paraId="17643BE2" w14:textId="67DAD6DC" w:rsidR="00A27864" w:rsidRPr="00A269CA" w:rsidRDefault="00A65058" w:rsidP="00A27864">
      <w:pPr>
        <w:rPr>
          <w:rFonts w:cs="Arial"/>
        </w:rPr>
      </w:pPr>
      <w:r w:rsidRPr="00A269CA">
        <w:rPr>
          <w:rFonts w:cs="Arial"/>
          <w:noProof/>
        </w:rPr>
        <w:lastRenderedPageBreak/>
        <w:drawing>
          <wp:anchor distT="0" distB="0" distL="114300" distR="114300" simplePos="0" relativeHeight="251662336" behindDoc="0" locked="0" layoutInCell="1" allowOverlap="1" wp14:anchorId="7DFB4E70" wp14:editId="5171AC88">
            <wp:simplePos x="0" y="0"/>
            <wp:positionH relativeFrom="margin">
              <wp:align>center</wp:align>
            </wp:positionH>
            <wp:positionV relativeFrom="paragraph">
              <wp:posOffset>243725</wp:posOffset>
            </wp:positionV>
            <wp:extent cx="3636010" cy="2952750"/>
            <wp:effectExtent l="0" t="0" r="2540" b="0"/>
            <wp:wrapTopAndBottom/>
            <wp:docPr id="1703743834" name="Grafik 1" descr="Ein Bild, das Text, Screenshot, Farbigkei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43834" name="Grafik 1" descr="Ein Bild, das Text, Screenshot, Farbigkeit, Schrift enthält.&#10;&#10;KI-generierte Inhalte können fehlerhaft sein."/>
                    <pic:cNvPicPr/>
                  </pic:nvPicPr>
                  <pic:blipFill>
                    <a:blip r:embed="rId17">
                      <a:extLst>
                        <a:ext uri="{28A0092B-C50C-407E-A947-70E740481C1C}">
                          <a14:useLocalDpi xmlns:a14="http://schemas.microsoft.com/office/drawing/2010/main" val="0"/>
                        </a:ext>
                      </a:extLst>
                    </a:blip>
                    <a:stretch>
                      <a:fillRect/>
                    </a:stretch>
                  </pic:blipFill>
                  <pic:spPr>
                    <a:xfrm>
                      <a:off x="0" y="0"/>
                      <a:ext cx="3636010" cy="2952750"/>
                    </a:xfrm>
                    <a:prstGeom prst="rect">
                      <a:avLst/>
                    </a:prstGeom>
                  </pic:spPr>
                </pic:pic>
              </a:graphicData>
            </a:graphic>
            <wp14:sizeRelH relativeFrom="margin">
              <wp14:pctWidth>0</wp14:pctWidth>
            </wp14:sizeRelH>
            <wp14:sizeRelV relativeFrom="margin">
              <wp14:pctHeight>0</wp14:pctHeight>
            </wp14:sizeRelV>
          </wp:anchor>
        </w:drawing>
      </w:r>
    </w:p>
    <w:p w14:paraId="4B907690" w14:textId="77777777" w:rsidR="00A65058" w:rsidRDefault="00A65058" w:rsidP="00A27864">
      <w:pPr>
        <w:rPr>
          <w:rFonts w:cs="Arial"/>
        </w:rPr>
      </w:pPr>
    </w:p>
    <w:p w14:paraId="5EF988AB" w14:textId="646681DA" w:rsidR="00A945C4" w:rsidRPr="00A269CA" w:rsidRDefault="00A27864" w:rsidP="00A27864">
      <w:pPr>
        <w:rPr>
          <w:rFonts w:cs="Arial"/>
        </w:rPr>
      </w:pPr>
      <w:r w:rsidRPr="00A269CA">
        <w:rPr>
          <w:rFonts w:cs="Arial"/>
        </w:rPr>
        <w:t>BCF ist ein Datenformat zum vereinfachten Austausch von Informationen während des Ar-beitsprozesses zwischen verschiedenen Softwareprodukten basierend auf dem IFC</w:t>
      </w:r>
      <w:r w:rsidRPr="00A269CA">
        <w:rPr>
          <w:rFonts w:ascii="Cambria Math" w:hAnsi="Cambria Math" w:cs="Cambria Math"/>
        </w:rPr>
        <w:t>‐</w:t>
      </w:r>
      <w:r w:rsidRPr="00A269CA">
        <w:rPr>
          <w:rFonts w:cs="Arial"/>
        </w:rPr>
        <w:t>Format. BCF-Dateien beinhalten Informationen zu allen erforderlichen Parametern, um ein Problem in einem Fachmodell darzustellen bzw. zu erfassen und nachvollziehbar wiederzugeben.  Diese Informationen bestehen i.d.R. aus Angaben zum Verfasser, konkretisierenden Kommentaren und den betreffenden Objekten. Außerdem können Einstellungen zum Blickwinkel (Position im Modell) sowie den eingeblendeten Objekten und die Ansicht selbst eingebunden werden.</w:t>
      </w:r>
    </w:p>
    <w:p w14:paraId="777B70B2" w14:textId="2A5ED4ED" w:rsidR="00A27864" w:rsidRPr="00A269CA" w:rsidRDefault="00A27864" w:rsidP="00A27864">
      <w:pPr>
        <w:rPr>
          <w:rFonts w:cs="Arial"/>
        </w:rPr>
      </w:pPr>
      <w:r w:rsidRPr="00A269CA">
        <w:rPr>
          <w:rFonts w:cs="Arial"/>
          <w:noProof/>
        </w:rPr>
        <w:lastRenderedPageBreak/>
        <w:drawing>
          <wp:anchor distT="0" distB="0" distL="114300" distR="114300" simplePos="0" relativeHeight="251663360" behindDoc="0" locked="0" layoutInCell="1" allowOverlap="1" wp14:anchorId="235F930A" wp14:editId="4D54A6B7">
            <wp:simplePos x="0" y="0"/>
            <wp:positionH relativeFrom="margin">
              <wp:align>center</wp:align>
            </wp:positionH>
            <wp:positionV relativeFrom="paragraph">
              <wp:posOffset>0</wp:posOffset>
            </wp:positionV>
            <wp:extent cx="3774440" cy="3586480"/>
            <wp:effectExtent l="0" t="0" r="0" b="0"/>
            <wp:wrapTopAndBottom/>
            <wp:docPr id="1170611099" name="Grafik 1" descr="Ein Bild, das Text, Screenshot, Diagramm,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11099" name="Grafik 1" descr="Ein Bild, das Text, Screenshot, Diagramm, Grafiken enthält.&#10;&#10;KI-generierte Inhalte können fehlerhaft sein."/>
                    <pic:cNvPicPr/>
                  </pic:nvPicPr>
                  <pic:blipFill>
                    <a:blip r:embed="rId18">
                      <a:extLst>
                        <a:ext uri="{28A0092B-C50C-407E-A947-70E740481C1C}">
                          <a14:useLocalDpi xmlns:a14="http://schemas.microsoft.com/office/drawing/2010/main" val="0"/>
                        </a:ext>
                      </a:extLst>
                    </a:blip>
                    <a:stretch>
                      <a:fillRect/>
                    </a:stretch>
                  </pic:blipFill>
                  <pic:spPr>
                    <a:xfrm>
                      <a:off x="0" y="0"/>
                      <a:ext cx="3774440" cy="3586480"/>
                    </a:xfrm>
                    <a:prstGeom prst="rect">
                      <a:avLst/>
                    </a:prstGeom>
                  </pic:spPr>
                </pic:pic>
              </a:graphicData>
            </a:graphic>
            <wp14:sizeRelH relativeFrom="margin">
              <wp14:pctWidth>0</wp14:pctWidth>
            </wp14:sizeRelH>
            <wp14:sizeRelV relativeFrom="margin">
              <wp14:pctHeight>0</wp14:pctHeight>
            </wp14:sizeRelV>
          </wp:anchor>
        </w:drawing>
      </w:r>
      <w:r w:rsidRPr="00A269CA">
        <w:rPr>
          <w:rFonts w:cs="Arial"/>
        </w:rPr>
        <w:t xml:space="preserve">Die beispielsweise bei der Durchführung von Modellprüfungen/-analysen festgestellten </w:t>
      </w:r>
      <w:r w:rsidR="008E3222" w:rsidRPr="00A269CA">
        <w:rPr>
          <w:rFonts w:cs="Arial"/>
        </w:rPr>
        <w:t>Abweichungen</w:t>
      </w:r>
      <w:r w:rsidRPr="00A269CA">
        <w:rPr>
          <w:rFonts w:cs="Arial"/>
        </w:rPr>
        <w:t xml:space="preserve"> bzw. Fehler werden in der Folge dem jeweiligen Planungsbeteiligten</w:t>
      </w:r>
      <w:r w:rsidR="008E3222" w:rsidRPr="00A269CA">
        <w:rPr>
          <w:rFonts w:cs="Arial"/>
        </w:rPr>
        <w:t xml:space="preserve"> durch BCF-Dateiübergaben </w:t>
      </w:r>
      <w:r w:rsidRPr="00A269CA">
        <w:rPr>
          <w:rFonts w:cs="Arial"/>
        </w:rPr>
        <w:t xml:space="preserve">mitgeteilt, sodass dieser sein eigenes Fachmodell weiterentwickeln kann. Eine Koordination und Lösung einzelner, interdisziplinärerer Abweichungen und Kollisionen werden gemeinsam mit anderen Planungsbeteiligten Mithilfe der Software </w:t>
      </w:r>
      <w:proofErr w:type="spellStart"/>
      <w:r w:rsidRPr="00A269CA">
        <w:rPr>
          <w:rFonts w:cs="Arial"/>
        </w:rPr>
        <w:t>BIMCollab</w:t>
      </w:r>
      <w:proofErr w:type="spellEnd"/>
      <w:r w:rsidRPr="00A269CA">
        <w:rPr>
          <w:rFonts w:cs="Arial"/>
        </w:rPr>
        <w:t xml:space="preserve"> gelöst und verwaltet. Dieser Prozess wird dann mehrfach wiederholt, bis eine insgesamt koordinierte Planungsleistung vorliegt.</w:t>
      </w:r>
    </w:p>
    <w:p w14:paraId="4A11692F" w14:textId="0659C307" w:rsidR="00A27864" w:rsidRPr="00A269CA" w:rsidRDefault="00A27864" w:rsidP="00A27864">
      <w:pPr>
        <w:rPr>
          <w:rFonts w:cs="Arial"/>
        </w:rPr>
      </w:pPr>
      <w:r w:rsidRPr="00A269CA">
        <w:rPr>
          <w:rFonts w:cs="Arial"/>
        </w:rPr>
        <w:t>Das Dokumentenmanagementsystem (DMS) Poolarserver ist Teil der Common Data Environment (CDE). Poolarserver dient als zentrale Kommunikationsplattform innerhalb des Projektes. Kommunikation und Korrespondenzen, Dokumente und Revisionen, sowie die Verteilung von Dokumenten können so kontrolliert und organisiert werden.</w:t>
      </w:r>
    </w:p>
    <w:p w14:paraId="13BCCC87" w14:textId="3C9B90BA" w:rsidR="00A27864" w:rsidRPr="00A269CA" w:rsidRDefault="00A27864" w:rsidP="00A27864">
      <w:pPr>
        <w:rPr>
          <w:rFonts w:cs="Arial"/>
        </w:rPr>
      </w:pPr>
      <w:r w:rsidRPr="00A269CA">
        <w:rPr>
          <w:rFonts w:cs="Arial"/>
        </w:rPr>
        <w:t>Nachfolgende Aspekte erfüllt Poolarserver:</w:t>
      </w:r>
    </w:p>
    <w:p w14:paraId="4CFF1A54" w14:textId="3B6B93CA" w:rsidR="00A27864" w:rsidRPr="00A269CA" w:rsidRDefault="00A27864" w:rsidP="00F420AF">
      <w:pPr>
        <w:pStyle w:val="Listenabsatz"/>
        <w:numPr>
          <w:ilvl w:val="2"/>
          <w:numId w:val="24"/>
        </w:numPr>
        <w:rPr>
          <w:rFonts w:cs="Arial"/>
        </w:rPr>
      </w:pPr>
      <w:r w:rsidRPr="00A269CA">
        <w:rPr>
          <w:rFonts w:cs="Arial"/>
        </w:rPr>
        <w:t xml:space="preserve">Zentrale Speicherung von projektrelevanten Daten </w:t>
      </w:r>
    </w:p>
    <w:p w14:paraId="71A1E6B3" w14:textId="7C057242" w:rsidR="00A27864" w:rsidRPr="00A269CA" w:rsidRDefault="00A27864" w:rsidP="00F420AF">
      <w:pPr>
        <w:pStyle w:val="Listenabsatz"/>
        <w:numPr>
          <w:ilvl w:val="2"/>
          <w:numId w:val="24"/>
        </w:numPr>
        <w:rPr>
          <w:rFonts w:cs="Arial"/>
        </w:rPr>
      </w:pPr>
      <w:r w:rsidRPr="00A269CA">
        <w:rPr>
          <w:rFonts w:cs="Arial"/>
        </w:rPr>
        <w:t xml:space="preserve">Web-basierter Zugriff mit intuitiver und leicht bedienbarer Oberfläche </w:t>
      </w:r>
    </w:p>
    <w:p w14:paraId="6B1C473A" w14:textId="51361D7E" w:rsidR="00A27864" w:rsidRPr="00A269CA" w:rsidRDefault="00A27864" w:rsidP="00F420AF">
      <w:pPr>
        <w:pStyle w:val="Listenabsatz"/>
        <w:numPr>
          <w:ilvl w:val="2"/>
          <w:numId w:val="24"/>
        </w:numPr>
        <w:rPr>
          <w:rFonts w:cs="Arial"/>
        </w:rPr>
      </w:pPr>
      <w:r w:rsidRPr="00A269CA">
        <w:rPr>
          <w:rFonts w:cs="Arial"/>
        </w:rPr>
        <w:t xml:space="preserve">Integration von Partner und mobilen Usern </w:t>
      </w:r>
    </w:p>
    <w:p w14:paraId="36E572FB" w14:textId="46FEA00D" w:rsidR="00A27864" w:rsidRPr="00A269CA" w:rsidRDefault="00A27864" w:rsidP="00F420AF">
      <w:pPr>
        <w:pStyle w:val="Listenabsatz"/>
        <w:numPr>
          <w:ilvl w:val="2"/>
          <w:numId w:val="24"/>
        </w:numPr>
        <w:rPr>
          <w:rFonts w:cs="Arial"/>
        </w:rPr>
      </w:pPr>
      <w:r w:rsidRPr="00A269CA">
        <w:rPr>
          <w:rFonts w:cs="Arial"/>
        </w:rPr>
        <w:t xml:space="preserve">Schnelle Kommunikation zwischen Projektmitgliedern </w:t>
      </w:r>
    </w:p>
    <w:p w14:paraId="058CE3A9" w14:textId="5157C639" w:rsidR="00A27864" w:rsidRDefault="00A27864">
      <w:pPr>
        <w:pStyle w:val="Listenabsatz"/>
        <w:numPr>
          <w:ilvl w:val="2"/>
          <w:numId w:val="24"/>
        </w:numPr>
        <w:rPr>
          <w:rFonts w:cs="Arial"/>
        </w:rPr>
      </w:pPr>
      <w:r w:rsidRPr="00A269CA">
        <w:rPr>
          <w:rFonts w:cs="Arial"/>
        </w:rPr>
        <w:t>Einfache Zuweisung von Zugriffsrechten</w:t>
      </w:r>
    </w:p>
    <w:p w14:paraId="567DD318" w14:textId="0383D447" w:rsidR="00C47DD1" w:rsidRPr="00912567" w:rsidRDefault="00D3142B" w:rsidP="00A945C4">
      <w:pPr>
        <w:pStyle w:val="berschrift2"/>
        <w:rPr>
          <w:rFonts w:cs="Arial"/>
        </w:rPr>
      </w:pPr>
      <w:bookmarkStart w:id="57" w:name="_Toc209013263"/>
      <w:bookmarkStart w:id="58" w:name="_Ref206596971"/>
      <w:bookmarkStart w:id="59" w:name="_Ref206596980"/>
      <w:bookmarkStart w:id="60" w:name="_Toc213658019"/>
      <w:bookmarkEnd w:id="57"/>
      <w:r w:rsidRPr="00912567">
        <w:rPr>
          <w:rFonts w:cs="Arial"/>
        </w:rPr>
        <w:t>Austauschzyklus</w:t>
      </w:r>
      <w:bookmarkEnd w:id="58"/>
      <w:bookmarkEnd w:id="59"/>
      <w:bookmarkEnd w:id="60"/>
    </w:p>
    <w:p w14:paraId="6431AC56" w14:textId="6D3E5DAD" w:rsidR="00BF5A94" w:rsidRDefault="00BF5A94" w:rsidP="00BF5A94">
      <w:pPr>
        <w:rPr>
          <w:rFonts w:cs="Arial"/>
        </w:rPr>
      </w:pPr>
      <w:r w:rsidRPr="00A269CA">
        <w:rPr>
          <w:rFonts w:cs="Arial"/>
        </w:rPr>
        <w:t xml:space="preserve">Der Austausch der Modelle erfolgt in Echtzeit, spätestens </w:t>
      </w:r>
      <w:r w:rsidRPr="00CF6172">
        <w:rPr>
          <w:rFonts w:cs="Arial"/>
        </w:rPr>
        <w:t xml:space="preserve">aber alle </w:t>
      </w:r>
      <w:r w:rsidR="00504F13" w:rsidRPr="00CF6172">
        <w:rPr>
          <w:rFonts w:cs="Arial"/>
        </w:rPr>
        <w:t xml:space="preserve">7 Tage </w:t>
      </w:r>
      <w:r w:rsidRPr="00CF6172">
        <w:rPr>
          <w:rFonts w:cs="Arial"/>
        </w:rPr>
        <w:t>über die bereitgestellte Cloudlösung.</w:t>
      </w:r>
      <w:r w:rsidRPr="00A269CA">
        <w:rPr>
          <w:rFonts w:cs="Arial"/>
        </w:rPr>
        <w:t xml:space="preserve"> </w:t>
      </w:r>
    </w:p>
    <w:p w14:paraId="35AA610B" w14:textId="197A14D3" w:rsidR="00912567" w:rsidRPr="00A269CA" w:rsidRDefault="00912567" w:rsidP="00BF5A94">
      <w:pPr>
        <w:rPr>
          <w:rFonts w:cs="Arial"/>
        </w:rPr>
      </w:pPr>
      <w:r>
        <w:rPr>
          <w:rFonts w:cs="Arial"/>
        </w:rPr>
        <w:lastRenderedPageBreak/>
        <w:t>Ein alternativer Austauschs Zyklus kann Projektbedingt nach Abstimmung mit dem AG erfolgen.</w:t>
      </w:r>
    </w:p>
    <w:p w14:paraId="490AB3BB" w14:textId="60AD47EA" w:rsidR="00BF5A94" w:rsidRPr="00A269CA" w:rsidRDefault="00BF5A94" w:rsidP="00BF5A94">
      <w:pPr>
        <w:rPr>
          <w:rFonts w:cs="Arial"/>
        </w:rPr>
      </w:pPr>
      <w:r w:rsidRPr="00A269CA">
        <w:rPr>
          <w:rFonts w:cs="Arial"/>
        </w:rPr>
        <w:t>Abgeleitete Pläne müssen nicht in einem festen Turnus, sondern nach Absprache aktualisiert und in PDF &amp; DWG-Formaten übermittelt werden.</w:t>
      </w:r>
    </w:p>
    <w:p w14:paraId="4219799F" w14:textId="0B237B87" w:rsidR="00A945C4" w:rsidRPr="00A269CA" w:rsidRDefault="00A945C4" w:rsidP="00A945C4">
      <w:pPr>
        <w:pStyle w:val="berschrift1"/>
        <w:rPr>
          <w:rFonts w:cs="Arial"/>
        </w:rPr>
      </w:pPr>
      <w:bookmarkStart w:id="61" w:name="_Toc213658020"/>
      <w:r w:rsidRPr="00A269CA">
        <w:rPr>
          <w:rFonts w:cs="Arial"/>
        </w:rPr>
        <w:t>Software und Datenaustausch</w:t>
      </w:r>
      <w:bookmarkEnd w:id="61"/>
    </w:p>
    <w:p w14:paraId="3C397AA9" w14:textId="77777777" w:rsidR="00A945C4" w:rsidRPr="00A269CA" w:rsidRDefault="00A945C4" w:rsidP="00A945C4">
      <w:pPr>
        <w:rPr>
          <w:rFonts w:cs="Arial"/>
        </w:rPr>
      </w:pPr>
      <w:r w:rsidRPr="00A269CA">
        <w:rPr>
          <w:rFonts w:cs="Arial"/>
        </w:rPr>
        <w:t>Die folgenden tabellarischen Aufstellungen der Softwareumgebung und der jeweiligen Datenaustauschformate erheben derzeit noch keinen Anspruch auf Vollständigkeit, sondern sind nach finaler Absprache mit den Lieferanten zu erweitern. Grundsätzlich gilt aber für alle Lieferanten, nach Einigung eine Bindung an das native Datenaustauschformat.</w:t>
      </w:r>
    </w:p>
    <w:tbl>
      <w:tblPr>
        <w:tblStyle w:val="Tabellenraster"/>
        <w:tblW w:w="9209" w:type="dxa"/>
        <w:tblLook w:val="04A0" w:firstRow="1" w:lastRow="0" w:firstColumn="1" w:lastColumn="0" w:noHBand="0" w:noVBand="1"/>
      </w:tblPr>
      <w:tblGrid>
        <w:gridCol w:w="3539"/>
        <w:gridCol w:w="851"/>
        <w:gridCol w:w="4819"/>
      </w:tblGrid>
      <w:tr w:rsidR="00A945C4" w:rsidRPr="00A269CA" w14:paraId="362E302B" w14:textId="77777777" w:rsidTr="00753933">
        <w:tc>
          <w:tcPr>
            <w:tcW w:w="3539" w:type="dxa"/>
            <w:shd w:val="clear" w:color="auto" w:fill="B8CCE4" w:themeFill="accent1" w:themeFillTint="66"/>
          </w:tcPr>
          <w:p w14:paraId="72B9686F" w14:textId="77777777" w:rsidR="00A945C4" w:rsidRPr="00A269CA" w:rsidRDefault="00A945C4" w:rsidP="00753933">
            <w:pPr>
              <w:jc w:val="center"/>
              <w:rPr>
                <w:rFonts w:cs="Arial"/>
                <w:b/>
                <w:bCs/>
              </w:rPr>
            </w:pPr>
            <w:r w:rsidRPr="00A269CA">
              <w:rPr>
                <w:rFonts w:cs="Arial"/>
                <w:b/>
                <w:bCs/>
              </w:rPr>
              <w:t>Software</w:t>
            </w:r>
          </w:p>
        </w:tc>
        <w:tc>
          <w:tcPr>
            <w:tcW w:w="851" w:type="dxa"/>
            <w:shd w:val="clear" w:color="auto" w:fill="B8CCE4" w:themeFill="accent1" w:themeFillTint="66"/>
          </w:tcPr>
          <w:p w14:paraId="4DE8570B" w14:textId="77777777" w:rsidR="00A945C4" w:rsidRPr="00A269CA" w:rsidRDefault="00A945C4" w:rsidP="00753933">
            <w:pPr>
              <w:jc w:val="center"/>
              <w:rPr>
                <w:rFonts w:cs="Arial"/>
                <w:b/>
                <w:bCs/>
              </w:rPr>
            </w:pPr>
            <w:r w:rsidRPr="00A269CA">
              <w:rPr>
                <w:rFonts w:cs="Arial"/>
                <w:b/>
                <w:bCs/>
              </w:rPr>
              <w:t>Version</w:t>
            </w:r>
          </w:p>
        </w:tc>
        <w:tc>
          <w:tcPr>
            <w:tcW w:w="4819" w:type="dxa"/>
            <w:shd w:val="clear" w:color="auto" w:fill="B8CCE4" w:themeFill="accent1" w:themeFillTint="66"/>
          </w:tcPr>
          <w:p w14:paraId="6560306A" w14:textId="77777777" w:rsidR="00A945C4" w:rsidRPr="00A269CA" w:rsidRDefault="00A945C4" w:rsidP="00753933">
            <w:pPr>
              <w:jc w:val="center"/>
              <w:rPr>
                <w:rFonts w:cs="Arial"/>
                <w:b/>
                <w:bCs/>
              </w:rPr>
            </w:pPr>
            <w:r w:rsidRPr="00A269CA">
              <w:rPr>
                <w:rFonts w:cs="Arial"/>
                <w:b/>
                <w:bCs/>
              </w:rPr>
              <w:t>Verwendungszweck</w:t>
            </w:r>
          </w:p>
        </w:tc>
      </w:tr>
      <w:tr w:rsidR="00A945C4" w:rsidRPr="00A269CA" w14:paraId="51893A2D" w14:textId="77777777" w:rsidTr="00753933">
        <w:tc>
          <w:tcPr>
            <w:tcW w:w="3539" w:type="dxa"/>
            <w:vAlign w:val="center"/>
          </w:tcPr>
          <w:p w14:paraId="24FABD69" w14:textId="77777777" w:rsidR="00A945C4" w:rsidRPr="00004818" w:rsidRDefault="00A945C4" w:rsidP="00004818">
            <w:pPr>
              <w:spacing w:line="276" w:lineRule="auto"/>
              <w:rPr>
                <w:rFonts w:cs="Arial"/>
              </w:rPr>
            </w:pPr>
            <w:r w:rsidRPr="00004818">
              <w:rPr>
                <w:rFonts w:cs="Arial"/>
              </w:rPr>
              <w:t>Autodesk Revit</w:t>
            </w:r>
          </w:p>
        </w:tc>
        <w:tc>
          <w:tcPr>
            <w:tcW w:w="851" w:type="dxa"/>
            <w:vAlign w:val="center"/>
          </w:tcPr>
          <w:p w14:paraId="42412C2D" w14:textId="66CEBE93" w:rsidR="00A945C4" w:rsidRPr="00004818" w:rsidRDefault="00A945C4" w:rsidP="00004818">
            <w:pPr>
              <w:spacing w:line="276" w:lineRule="auto"/>
              <w:rPr>
                <w:rFonts w:cs="Arial"/>
              </w:rPr>
            </w:pPr>
            <w:r w:rsidRPr="00004818">
              <w:rPr>
                <w:rFonts w:cs="Arial"/>
              </w:rPr>
              <w:t>202</w:t>
            </w:r>
            <w:r w:rsidR="00B370FE" w:rsidRPr="00004818">
              <w:rPr>
                <w:rFonts w:cs="Arial"/>
              </w:rPr>
              <w:t>5</w:t>
            </w:r>
          </w:p>
        </w:tc>
        <w:tc>
          <w:tcPr>
            <w:tcW w:w="4819" w:type="dxa"/>
            <w:vAlign w:val="center"/>
          </w:tcPr>
          <w:p w14:paraId="59489BAE" w14:textId="77777777" w:rsidR="00A945C4" w:rsidRPr="00004818" w:rsidRDefault="00A945C4" w:rsidP="00004818">
            <w:pPr>
              <w:spacing w:line="276" w:lineRule="auto"/>
              <w:rPr>
                <w:rFonts w:cs="Arial"/>
              </w:rPr>
            </w:pPr>
            <w:r w:rsidRPr="00004818">
              <w:rPr>
                <w:rFonts w:cs="Arial"/>
              </w:rPr>
              <w:t>Fach- und Teilmodelle für Hoch- und Ingenieurbau</w:t>
            </w:r>
          </w:p>
        </w:tc>
      </w:tr>
      <w:tr w:rsidR="00A945C4" w:rsidRPr="00A269CA" w14:paraId="02F2882A" w14:textId="77777777" w:rsidTr="00753933">
        <w:tc>
          <w:tcPr>
            <w:tcW w:w="3539" w:type="dxa"/>
            <w:vAlign w:val="center"/>
          </w:tcPr>
          <w:p w14:paraId="1889B3A1" w14:textId="77777777" w:rsidR="00A945C4" w:rsidRPr="00004818" w:rsidRDefault="00A945C4" w:rsidP="00004818">
            <w:pPr>
              <w:spacing w:line="276" w:lineRule="auto"/>
              <w:rPr>
                <w:rFonts w:cs="Arial"/>
              </w:rPr>
            </w:pPr>
            <w:r w:rsidRPr="00004818">
              <w:rPr>
                <w:rFonts w:cs="Arial"/>
              </w:rPr>
              <w:t>Autodesk Plant 3D</w:t>
            </w:r>
          </w:p>
        </w:tc>
        <w:tc>
          <w:tcPr>
            <w:tcW w:w="851" w:type="dxa"/>
            <w:vAlign w:val="center"/>
          </w:tcPr>
          <w:p w14:paraId="75BCF4D0" w14:textId="3AE33E58" w:rsidR="00A945C4" w:rsidRPr="00004818" w:rsidRDefault="00A945C4" w:rsidP="00004818">
            <w:pPr>
              <w:spacing w:line="276" w:lineRule="auto"/>
              <w:rPr>
                <w:rFonts w:cs="Arial"/>
              </w:rPr>
            </w:pPr>
            <w:r w:rsidRPr="00004818">
              <w:rPr>
                <w:rFonts w:cs="Arial"/>
              </w:rPr>
              <w:t>2023</w:t>
            </w:r>
          </w:p>
        </w:tc>
        <w:tc>
          <w:tcPr>
            <w:tcW w:w="4819" w:type="dxa"/>
            <w:vAlign w:val="center"/>
          </w:tcPr>
          <w:p w14:paraId="6D08BAC8" w14:textId="08594C07" w:rsidR="00A945C4" w:rsidRPr="00004818" w:rsidRDefault="00A945C4" w:rsidP="00004818">
            <w:pPr>
              <w:spacing w:line="276" w:lineRule="auto"/>
              <w:rPr>
                <w:rFonts w:cs="Arial"/>
              </w:rPr>
            </w:pPr>
            <w:r w:rsidRPr="00004818">
              <w:rPr>
                <w:rFonts w:cs="Arial"/>
              </w:rPr>
              <w:t>Verfahrenstechnik</w:t>
            </w:r>
            <w:r w:rsidR="00504F13" w:rsidRPr="00004818">
              <w:rPr>
                <w:rFonts w:cs="Arial"/>
              </w:rPr>
              <w:t xml:space="preserve"> / Rohrleitungstechnik</w:t>
            </w:r>
          </w:p>
        </w:tc>
      </w:tr>
      <w:tr w:rsidR="00A945C4" w:rsidRPr="00A269CA" w14:paraId="1FD6AF86" w14:textId="77777777" w:rsidTr="00753933">
        <w:trPr>
          <w:trHeight w:val="399"/>
        </w:trPr>
        <w:tc>
          <w:tcPr>
            <w:tcW w:w="3539" w:type="dxa"/>
            <w:vAlign w:val="center"/>
          </w:tcPr>
          <w:p w14:paraId="2D5E7053" w14:textId="06D1626D" w:rsidR="00A945C4" w:rsidRPr="00004818" w:rsidRDefault="00BF5A94" w:rsidP="00004818">
            <w:pPr>
              <w:spacing w:line="276" w:lineRule="auto"/>
              <w:rPr>
                <w:rFonts w:cs="Arial"/>
              </w:rPr>
            </w:pPr>
            <w:r w:rsidRPr="00004818">
              <w:rPr>
                <w:rFonts w:cs="Arial"/>
              </w:rPr>
              <w:t xml:space="preserve">Autodesk Navisworks </w:t>
            </w:r>
          </w:p>
        </w:tc>
        <w:tc>
          <w:tcPr>
            <w:tcW w:w="851" w:type="dxa"/>
            <w:vAlign w:val="center"/>
          </w:tcPr>
          <w:p w14:paraId="1B07FB6C" w14:textId="43E126AD" w:rsidR="00A945C4" w:rsidRPr="00004818" w:rsidRDefault="00BF5A94" w:rsidP="00004818">
            <w:pPr>
              <w:spacing w:line="276" w:lineRule="auto"/>
              <w:rPr>
                <w:rFonts w:cs="Arial"/>
              </w:rPr>
            </w:pPr>
            <w:r w:rsidRPr="00004818">
              <w:rPr>
                <w:rFonts w:cs="Arial"/>
              </w:rPr>
              <w:t>2023</w:t>
            </w:r>
          </w:p>
        </w:tc>
        <w:tc>
          <w:tcPr>
            <w:tcW w:w="4819" w:type="dxa"/>
            <w:vAlign w:val="center"/>
          </w:tcPr>
          <w:p w14:paraId="1C450B7E" w14:textId="5ABFA846" w:rsidR="00A945C4" w:rsidRPr="00004818" w:rsidRDefault="00BF5A94" w:rsidP="00004818">
            <w:pPr>
              <w:spacing w:line="276" w:lineRule="auto"/>
              <w:rPr>
                <w:rFonts w:cs="Arial"/>
              </w:rPr>
            </w:pPr>
            <w:r w:rsidRPr="00004818">
              <w:rPr>
                <w:rFonts w:cs="Arial"/>
              </w:rPr>
              <w:t>Übergeordnet</w:t>
            </w:r>
          </w:p>
        </w:tc>
      </w:tr>
      <w:tr w:rsidR="00A945C4" w:rsidRPr="00A269CA" w14:paraId="08DB5144" w14:textId="77777777" w:rsidTr="00753933">
        <w:tc>
          <w:tcPr>
            <w:tcW w:w="3539" w:type="dxa"/>
            <w:vAlign w:val="center"/>
          </w:tcPr>
          <w:p w14:paraId="0A187DDA" w14:textId="651B8009" w:rsidR="00A945C4" w:rsidRPr="00A269CA" w:rsidRDefault="00BF5A94" w:rsidP="00004818">
            <w:pPr>
              <w:spacing w:line="276" w:lineRule="auto"/>
              <w:rPr>
                <w:rFonts w:cs="Arial"/>
              </w:rPr>
            </w:pPr>
            <w:r w:rsidRPr="00A269CA">
              <w:rPr>
                <w:rFonts w:cs="Arial"/>
              </w:rPr>
              <w:t xml:space="preserve">BIMcollab </w:t>
            </w:r>
          </w:p>
        </w:tc>
        <w:tc>
          <w:tcPr>
            <w:tcW w:w="851" w:type="dxa"/>
            <w:vAlign w:val="center"/>
          </w:tcPr>
          <w:p w14:paraId="68A0C353" w14:textId="2ECB380C" w:rsidR="00A945C4" w:rsidRPr="00A269CA" w:rsidRDefault="00BF5A94" w:rsidP="00004818">
            <w:pPr>
              <w:spacing w:line="276" w:lineRule="auto"/>
              <w:rPr>
                <w:rFonts w:cs="Arial"/>
              </w:rPr>
            </w:pPr>
            <w:r w:rsidRPr="00A269CA">
              <w:rPr>
                <w:rFonts w:cs="Arial"/>
              </w:rPr>
              <w:t>2025</w:t>
            </w:r>
          </w:p>
        </w:tc>
        <w:tc>
          <w:tcPr>
            <w:tcW w:w="4819" w:type="dxa"/>
            <w:vAlign w:val="center"/>
          </w:tcPr>
          <w:p w14:paraId="7A722AA7" w14:textId="54530A26" w:rsidR="00A945C4" w:rsidRPr="00004818" w:rsidRDefault="00BF5A94" w:rsidP="00004818">
            <w:pPr>
              <w:spacing w:line="276" w:lineRule="auto"/>
              <w:rPr>
                <w:rFonts w:cs="Arial"/>
              </w:rPr>
            </w:pPr>
            <w:r w:rsidRPr="00004818">
              <w:rPr>
                <w:rFonts w:cs="Arial"/>
              </w:rPr>
              <w:t>Kollisionsprüfung</w:t>
            </w:r>
          </w:p>
        </w:tc>
      </w:tr>
      <w:tr w:rsidR="00A945C4" w:rsidRPr="00A269CA" w14:paraId="72B70F49" w14:textId="77777777" w:rsidTr="00753933">
        <w:tc>
          <w:tcPr>
            <w:tcW w:w="3539" w:type="dxa"/>
            <w:vAlign w:val="center"/>
          </w:tcPr>
          <w:p w14:paraId="60C95646" w14:textId="63EA0331" w:rsidR="00A945C4" w:rsidRPr="00004818" w:rsidRDefault="00BF5A94" w:rsidP="00004818">
            <w:pPr>
              <w:spacing w:line="276" w:lineRule="auto"/>
              <w:rPr>
                <w:rFonts w:cs="Arial"/>
              </w:rPr>
            </w:pPr>
            <w:r w:rsidRPr="00004818">
              <w:rPr>
                <w:rFonts w:cs="Arial"/>
              </w:rPr>
              <w:t>Poolarserver</w:t>
            </w:r>
          </w:p>
        </w:tc>
        <w:tc>
          <w:tcPr>
            <w:tcW w:w="851" w:type="dxa"/>
            <w:vAlign w:val="center"/>
          </w:tcPr>
          <w:p w14:paraId="26FF9A97" w14:textId="23894EB6" w:rsidR="00A945C4" w:rsidRPr="00004818" w:rsidRDefault="00BF5A94" w:rsidP="00004818">
            <w:pPr>
              <w:spacing w:line="276" w:lineRule="auto"/>
              <w:rPr>
                <w:rFonts w:cs="Arial"/>
              </w:rPr>
            </w:pPr>
            <w:r w:rsidRPr="00004818">
              <w:rPr>
                <w:rFonts w:cs="Arial"/>
              </w:rPr>
              <w:t>-</w:t>
            </w:r>
          </w:p>
        </w:tc>
        <w:tc>
          <w:tcPr>
            <w:tcW w:w="4819" w:type="dxa"/>
            <w:vAlign w:val="center"/>
          </w:tcPr>
          <w:p w14:paraId="36DA608F" w14:textId="0E071355" w:rsidR="00A945C4" w:rsidRPr="00004818" w:rsidRDefault="00BF5A94" w:rsidP="00004818">
            <w:pPr>
              <w:spacing w:line="276" w:lineRule="auto"/>
              <w:rPr>
                <w:rFonts w:cs="Arial"/>
              </w:rPr>
            </w:pPr>
            <w:r w:rsidRPr="00004818">
              <w:rPr>
                <w:rFonts w:cs="Arial"/>
              </w:rPr>
              <w:t>Dokumentenmanagementsystem</w:t>
            </w:r>
          </w:p>
        </w:tc>
      </w:tr>
      <w:tr w:rsidR="00A945C4" w:rsidRPr="00A269CA" w14:paraId="3DF440B6" w14:textId="77777777" w:rsidTr="00753933">
        <w:tc>
          <w:tcPr>
            <w:tcW w:w="3539" w:type="dxa"/>
            <w:vAlign w:val="center"/>
          </w:tcPr>
          <w:p w14:paraId="73D24C57" w14:textId="1DADD57E" w:rsidR="00A945C4" w:rsidRPr="00004818" w:rsidRDefault="00A945C4" w:rsidP="00004818">
            <w:pPr>
              <w:spacing w:line="276" w:lineRule="auto"/>
              <w:rPr>
                <w:rFonts w:cs="Arial"/>
              </w:rPr>
            </w:pPr>
          </w:p>
        </w:tc>
        <w:tc>
          <w:tcPr>
            <w:tcW w:w="851" w:type="dxa"/>
            <w:vAlign w:val="center"/>
          </w:tcPr>
          <w:p w14:paraId="65C7AA4D" w14:textId="09F1D610" w:rsidR="00A945C4" w:rsidRPr="00004818" w:rsidRDefault="00A945C4" w:rsidP="00004818">
            <w:pPr>
              <w:spacing w:line="276" w:lineRule="auto"/>
              <w:rPr>
                <w:rFonts w:cs="Arial"/>
              </w:rPr>
            </w:pPr>
          </w:p>
        </w:tc>
        <w:tc>
          <w:tcPr>
            <w:tcW w:w="4819" w:type="dxa"/>
            <w:vAlign w:val="center"/>
          </w:tcPr>
          <w:p w14:paraId="37DD4030" w14:textId="4CF5BA1D" w:rsidR="00A945C4" w:rsidRPr="00A269CA" w:rsidRDefault="00A945C4" w:rsidP="00004818">
            <w:pPr>
              <w:spacing w:line="276" w:lineRule="auto"/>
              <w:rPr>
                <w:rFonts w:cs="Arial"/>
              </w:rPr>
            </w:pPr>
          </w:p>
        </w:tc>
      </w:tr>
      <w:tr w:rsidR="00A945C4" w:rsidRPr="00A269CA" w14:paraId="0CD8B5A3" w14:textId="77777777" w:rsidTr="00753933">
        <w:tc>
          <w:tcPr>
            <w:tcW w:w="3539" w:type="dxa"/>
            <w:vAlign w:val="center"/>
          </w:tcPr>
          <w:p w14:paraId="5E6366B3" w14:textId="30E406A9" w:rsidR="00A945C4" w:rsidRPr="00004818" w:rsidRDefault="00A945C4" w:rsidP="00004818">
            <w:pPr>
              <w:spacing w:line="276" w:lineRule="auto"/>
              <w:rPr>
                <w:rFonts w:cs="Arial"/>
              </w:rPr>
            </w:pPr>
          </w:p>
        </w:tc>
        <w:tc>
          <w:tcPr>
            <w:tcW w:w="851" w:type="dxa"/>
            <w:vAlign w:val="center"/>
          </w:tcPr>
          <w:p w14:paraId="2667C00A" w14:textId="77777777" w:rsidR="00A945C4" w:rsidRPr="00004818" w:rsidRDefault="00A945C4" w:rsidP="00004818">
            <w:pPr>
              <w:spacing w:line="276" w:lineRule="auto"/>
              <w:rPr>
                <w:rFonts w:cs="Arial"/>
              </w:rPr>
            </w:pPr>
          </w:p>
        </w:tc>
        <w:tc>
          <w:tcPr>
            <w:tcW w:w="4819" w:type="dxa"/>
            <w:vAlign w:val="center"/>
          </w:tcPr>
          <w:p w14:paraId="753EFF65" w14:textId="4ADF64E7" w:rsidR="00A945C4" w:rsidRPr="00004818" w:rsidRDefault="00A945C4" w:rsidP="00004818">
            <w:pPr>
              <w:spacing w:line="276" w:lineRule="auto"/>
              <w:rPr>
                <w:rFonts w:cs="Arial"/>
              </w:rPr>
            </w:pPr>
          </w:p>
        </w:tc>
      </w:tr>
    </w:tbl>
    <w:p w14:paraId="244A8E82" w14:textId="1F5407EE" w:rsidR="00A945C4" w:rsidRPr="00A269CA" w:rsidRDefault="00A945C4" w:rsidP="00A945C4">
      <w:pPr>
        <w:pStyle w:val="berschrift2"/>
        <w:rPr>
          <w:rFonts w:cs="Arial"/>
        </w:rPr>
      </w:pPr>
      <w:bookmarkStart w:id="62" w:name="_Toc213658021"/>
      <w:r w:rsidRPr="00A269CA">
        <w:rPr>
          <w:rFonts w:cs="Arial"/>
        </w:rPr>
        <w:t>Datenaustauschformate</w:t>
      </w:r>
      <w:bookmarkEnd w:id="62"/>
    </w:p>
    <w:tbl>
      <w:tblPr>
        <w:tblStyle w:val="Tabellenraster"/>
        <w:tblW w:w="9209" w:type="dxa"/>
        <w:tblLook w:val="04A0" w:firstRow="1" w:lastRow="0" w:firstColumn="1" w:lastColumn="0" w:noHBand="0" w:noVBand="1"/>
      </w:tblPr>
      <w:tblGrid>
        <w:gridCol w:w="2733"/>
        <w:gridCol w:w="2365"/>
        <w:gridCol w:w="1952"/>
        <w:gridCol w:w="2159"/>
      </w:tblGrid>
      <w:tr w:rsidR="00A945C4" w:rsidRPr="00A269CA" w14:paraId="1F6E8EAF" w14:textId="77777777" w:rsidTr="00753933">
        <w:tc>
          <w:tcPr>
            <w:tcW w:w="2733" w:type="dxa"/>
            <w:vMerge w:val="restart"/>
            <w:shd w:val="clear" w:color="auto" w:fill="B8CCE4" w:themeFill="accent1" w:themeFillTint="66"/>
            <w:vAlign w:val="center"/>
          </w:tcPr>
          <w:p w14:paraId="53EE01DB" w14:textId="77777777" w:rsidR="00A945C4" w:rsidRPr="00A269CA" w:rsidRDefault="00A945C4" w:rsidP="00753933">
            <w:pPr>
              <w:jc w:val="center"/>
              <w:rPr>
                <w:rFonts w:cs="Arial"/>
                <w:b/>
                <w:bCs/>
              </w:rPr>
            </w:pPr>
            <w:r w:rsidRPr="00A269CA">
              <w:rPr>
                <w:rFonts w:cs="Arial"/>
                <w:b/>
                <w:bCs/>
              </w:rPr>
              <w:t>Anwendung</w:t>
            </w:r>
          </w:p>
        </w:tc>
        <w:tc>
          <w:tcPr>
            <w:tcW w:w="6476" w:type="dxa"/>
            <w:gridSpan w:val="3"/>
            <w:shd w:val="clear" w:color="auto" w:fill="B8CCE4" w:themeFill="accent1" w:themeFillTint="66"/>
          </w:tcPr>
          <w:p w14:paraId="6CCA1402" w14:textId="77777777" w:rsidR="00A945C4" w:rsidRPr="00A269CA" w:rsidRDefault="00A945C4" w:rsidP="00753933">
            <w:pPr>
              <w:jc w:val="center"/>
              <w:rPr>
                <w:rFonts w:cs="Arial"/>
                <w:b/>
                <w:bCs/>
              </w:rPr>
            </w:pPr>
            <w:r w:rsidRPr="00A269CA">
              <w:rPr>
                <w:rFonts w:cs="Arial"/>
                <w:b/>
                <w:bCs/>
              </w:rPr>
              <w:t>Formate</w:t>
            </w:r>
          </w:p>
        </w:tc>
      </w:tr>
      <w:tr w:rsidR="00A945C4" w:rsidRPr="00A269CA" w14:paraId="2392C977" w14:textId="77777777" w:rsidTr="00753933">
        <w:tc>
          <w:tcPr>
            <w:tcW w:w="2733" w:type="dxa"/>
            <w:vMerge/>
            <w:vAlign w:val="center"/>
          </w:tcPr>
          <w:p w14:paraId="6F649016" w14:textId="77777777" w:rsidR="00A945C4" w:rsidRPr="00A269CA" w:rsidRDefault="00A945C4" w:rsidP="00753933">
            <w:pPr>
              <w:jc w:val="left"/>
              <w:rPr>
                <w:rFonts w:cs="Arial"/>
                <w:i/>
                <w:iCs/>
                <w:color w:val="00B050"/>
                <w:sz w:val="20"/>
                <w:szCs w:val="20"/>
              </w:rPr>
            </w:pPr>
          </w:p>
        </w:tc>
        <w:tc>
          <w:tcPr>
            <w:tcW w:w="2365" w:type="dxa"/>
            <w:shd w:val="clear" w:color="auto" w:fill="4F81BD" w:themeFill="accent1"/>
            <w:vAlign w:val="bottom"/>
          </w:tcPr>
          <w:p w14:paraId="7FF884E3" w14:textId="77777777" w:rsidR="00A945C4" w:rsidRPr="00A269CA" w:rsidRDefault="00A945C4" w:rsidP="00753933">
            <w:pPr>
              <w:jc w:val="center"/>
              <w:rPr>
                <w:rFonts w:cs="Arial"/>
                <w:b/>
                <w:bCs/>
                <w:sz w:val="20"/>
                <w:szCs w:val="20"/>
              </w:rPr>
            </w:pPr>
            <w:r w:rsidRPr="00A269CA">
              <w:rPr>
                <w:rFonts w:cs="Arial"/>
                <w:b/>
                <w:bCs/>
                <w:sz w:val="20"/>
                <w:szCs w:val="20"/>
              </w:rPr>
              <w:t>Format 1</w:t>
            </w:r>
            <w:r w:rsidRPr="00A269CA">
              <w:rPr>
                <w:rFonts w:cs="Arial"/>
                <w:b/>
                <w:bCs/>
                <w:sz w:val="20"/>
                <w:szCs w:val="20"/>
              </w:rPr>
              <w:br/>
              <w:t>notwendig</w:t>
            </w:r>
          </w:p>
        </w:tc>
        <w:tc>
          <w:tcPr>
            <w:tcW w:w="1952" w:type="dxa"/>
            <w:shd w:val="clear" w:color="auto" w:fill="4F81BD" w:themeFill="accent1"/>
            <w:vAlign w:val="bottom"/>
          </w:tcPr>
          <w:p w14:paraId="7C0F040E" w14:textId="55CB14CA" w:rsidR="00A945C4" w:rsidRPr="00A269CA" w:rsidRDefault="00A945C4" w:rsidP="00753933">
            <w:pPr>
              <w:jc w:val="center"/>
              <w:rPr>
                <w:rFonts w:cs="Arial"/>
                <w:b/>
                <w:bCs/>
                <w:sz w:val="20"/>
                <w:szCs w:val="20"/>
              </w:rPr>
            </w:pPr>
            <w:r w:rsidRPr="00A269CA">
              <w:rPr>
                <w:rFonts w:cs="Arial"/>
                <w:b/>
                <w:bCs/>
                <w:sz w:val="20"/>
                <w:szCs w:val="20"/>
              </w:rPr>
              <w:t>Format 2</w:t>
            </w:r>
            <w:r w:rsidRPr="00A269CA">
              <w:rPr>
                <w:rFonts w:cs="Arial"/>
                <w:b/>
                <w:bCs/>
                <w:sz w:val="20"/>
                <w:szCs w:val="20"/>
              </w:rPr>
              <w:br/>
            </w:r>
            <w:r w:rsidR="001B4415" w:rsidRPr="00A269CA">
              <w:rPr>
                <w:rFonts w:cs="Arial"/>
                <w:b/>
                <w:bCs/>
                <w:sz w:val="20"/>
                <w:szCs w:val="20"/>
              </w:rPr>
              <w:t>notwendig</w:t>
            </w:r>
          </w:p>
        </w:tc>
        <w:tc>
          <w:tcPr>
            <w:tcW w:w="2159" w:type="dxa"/>
            <w:shd w:val="clear" w:color="auto" w:fill="4F81BD" w:themeFill="accent1"/>
            <w:vAlign w:val="bottom"/>
          </w:tcPr>
          <w:p w14:paraId="671B7635" w14:textId="77777777" w:rsidR="00A945C4" w:rsidRPr="00A269CA" w:rsidRDefault="00A945C4" w:rsidP="00753933">
            <w:pPr>
              <w:jc w:val="center"/>
              <w:rPr>
                <w:rFonts w:cs="Arial"/>
                <w:b/>
                <w:bCs/>
                <w:sz w:val="20"/>
                <w:szCs w:val="20"/>
              </w:rPr>
            </w:pPr>
            <w:r w:rsidRPr="00A269CA">
              <w:rPr>
                <w:rFonts w:cs="Arial"/>
                <w:b/>
                <w:bCs/>
                <w:sz w:val="20"/>
                <w:szCs w:val="20"/>
              </w:rPr>
              <w:t>Format 3</w:t>
            </w:r>
            <w:r w:rsidRPr="00A269CA">
              <w:rPr>
                <w:rFonts w:cs="Arial"/>
                <w:b/>
                <w:bCs/>
                <w:sz w:val="20"/>
                <w:szCs w:val="20"/>
              </w:rPr>
              <w:br/>
              <w:t>optional</w:t>
            </w:r>
          </w:p>
        </w:tc>
      </w:tr>
      <w:tr w:rsidR="00A945C4" w:rsidRPr="00A269CA" w14:paraId="333107CF" w14:textId="77777777" w:rsidTr="00753933">
        <w:tc>
          <w:tcPr>
            <w:tcW w:w="2733" w:type="dxa"/>
            <w:vAlign w:val="center"/>
          </w:tcPr>
          <w:p w14:paraId="51479785" w14:textId="77777777" w:rsidR="00A945C4" w:rsidRPr="00A269CA" w:rsidRDefault="00A945C4" w:rsidP="00753933">
            <w:pPr>
              <w:jc w:val="left"/>
              <w:rPr>
                <w:rFonts w:cs="Arial"/>
                <w:sz w:val="20"/>
                <w:szCs w:val="20"/>
              </w:rPr>
            </w:pPr>
            <w:r w:rsidRPr="00A269CA">
              <w:rPr>
                <w:rFonts w:cs="Arial"/>
                <w:sz w:val="20"/>
                <w:szCs w:val="20"/>
              </w:rPr>
              <w:t>Autodesk Revit</w:t>
            </w:r>
          </w:p>
        </w:tc>
        <w:tc>
          <w:tcPr>
            <w:tcW w:w="2365" w:type="dxa"/>
            <w:vAlign w:val="center"/>
          </w:tcPr>
          <w:p w14:paraId="428CB97C" w14:textId="155BD3F2" w:rsidR="00A945C4" w:rsidRPr="00004818" w:rsidRDefault="00A945C4" w:rsidP="00753933">
            <w:pPr>
              <w:jc w:val="left"/>
              <w:rPr>
                <w:rFonts w:cs="Arial"/>
                <w:sz w:val="20"/>
                <w:szCs w:val="20"/>
                <w:lang w:val="en-US"/>
              </w:rPr>
            </w:pPr>
            <w:r w:rsidRPr="00004818">
              <w:rPr>
                <w:rFonts w:cs="Arial"/>
                <w:sz w:val="20"/>
                <w:szCs w:val="20"/>
                <w:lang w:val="en-US"/>
              </w:rPr>
              <w:t>IFC4 Reference View</w:t>
            </w:r>
            <w:r w:rsidR="00B370FE" w:rsidRPr="00004818">
              <w:rPr>
                <w:rFonts w:cs="Arial"/>
                <w:sz w:val="20"/>
                <w:szCs w:val="20"/>
                <w:lang w:val="en-US"/>
              </w:rPr>
              <w:t xml:space="preserve"> / IFC 2x3</w:t>
            </w:r>
          </w:p>
        </w:tc>
        <w:tc>
          <w:tcPr>
            <w:tcW w:w="1952" w:type="dxa"/>
            <w:vAlign w:val="center"/>
          </w:tcPr>
          <w:p w14:paraId="2BB4A0AA" w14:textId="31120013" w:rsidR="00A945C4" w:rsidRPr="00A269CA" w:rsidRDefault="00797350" w:rsidP="00753933">
            <w:pPr>
              <w:jc w:val="left"/>
              <w:rPr>
                <w:rFonts w:cs="Arial"/>
                <w:sz w:val="20"/>
                <w:szCs w:val="20"/>
              </w:rPr>
            </w:pPr>
            <w:r>
              <w:rPr>
                <w:rFonts w:cs="Arial"/>
                <w:sz w:val="20"/>
                <w:szCs w:val="20"/>
              </w:rPr>
              <w:t>DWG</w:t>
            </w:r>
          </w:p>
        </w:tc>
        <w:tc>
          <w:tcPr>
            <w:tcW w:w="2159" w:type="dxa"/>
            <w:vAlign w:val="center"/>
          </w:tcPr>
          <w:p w14:paraId="4B8472B3" w14:textId="37805845" w:rsidR="00A945C4" w:rsidRPr="00A269CA" w:rsidRDefault="00797350" w:rsidP="00753933">
            <w:pPr>
              <w:jc w:val="left"/>
              <w:rPr>
                <w:rFonts w:cs="Arial"/>
                <w:sz w:val="20"/>
                <w:szCs w:val="20"/>
              </w:rPr>
            </w:pPr>
            <w:r>
              <w:rPr>
                <w:rFonts w:cs="Arial"/>
                <w:sz w:val="20"/>
                <w:szCs w:val="20"/>
              </w:rPr>
              <w:t>RVT</w:t>
            </w:r>
          </w:p>
        </w:tc>
      </w:tr>
      <w:tr w:rsidR="00A945C4" w:rsidRPr="00A269CA" w14:paraId="5F32A055" w14:textId="77777777" w:rsidTr="00753933">
        <w:tc>
          <w:tcPr>
            <w:tcW w:w="2733" w:type="dxa"/>
            <w:vAlign w:val="center"/>
          </w:tcPr>
          <w:p w14:paraId="7B054E50" w14:textId="77777777" w:rsidR="00A945C4" w:rsidRPr="00A269CA" w:rsidRDefault="00A945C4" w:rsidP="00753933">
            <w:pPr>
              <w:jc w:val="left"/>
              <w:rPr>
                <w:rFonts w:cs="Arial"/>
                <w:sz w:val="20"/>
                <w:szCs w:val="20"/>
              </w:rPr>
            </w:pPr>
            <w:r w:rsidRPr="00A269CA">
              <w:rPr>
                <w:rFonts w:cs="Arial"/>
                <w:sz w:val="20"/>
                <w:szCs w:val="20"/>
              </w:rPr>
              <w:t>Autodesk Plant 3D</w:t>
            </w:r>
          </w:p>
        </w:tc>
        <w:tc>
          <w:tcPr>
            <w:tcW w:w="2365" w:type="dxa"/>
            <w:vAlign w:val="center"/>
          </w:tcPr>
          <w:p w14:paraId="159A4328" w14:textId="2FF8175D" w:rsidR="00A945C4" w:rsidRPr="00004818" w:rsidRDefault="00A945C4" w:rsidP="00753933">
            <w:pPr>
              <w:jc w:val="left"/>
              <w:rPr>
                <w:rFonts w:cs="Arial"/>
                <w:sz w:val="20"/>
                <w:szCs w:val="20"/>
                <w:lang w:val="en-US"/>
              </w:rPr>
            </w:pPr>
            <w:r w:rsidRPr="00004818">
              <w:rPr>
                <w:rFonts w:cs="Arial"/>
                <w:sz w:val="20"/>
                <w:szCs w:val="20"/>
                <w:lang w:val="en-US"/>
              </w:rPr>
              <w:t>IFC4 Reference View</w:t>
            </w:r>
            <w:r w:rsidR="00B370FE" w:rsidRPr="00004818">
              <w:rPr>
                <w:rFonts w:cs="Arial"/>
                <w:sz w:val="20"/>
                <w:szCs w:val="20"/>
                <w:lang w:val="en-US"/>
              </w:rPr>
              <w:t xml:space="preserve"> / IFC 2x3</w:t>
            </w:r>
          </w:p>
        </w:tc>
        <w:tc>
          <w:tcPr>
            <w:tcW w:w="1952" w:type="dxa"/>
            <w:vAlign w:val="center"/>
          </w:tcPr>
          <w:p w14:paraId="5A0F252E" w14:textId="77777777" w:rsidR="00A945C4" w:rsidRPr="00A269CA" w:rsidRDefault="00A945C4" w:rsidP="00753933">
            <w:pPr>
              <w:jc w:val="left"/>
              <w:rPr>
                <w:rFonts w:cs="Arial"/>
                <w:sz w:val="20"/>
                <w:szCs w:val="20"/>
              </w:rPr>
            </w:pPr>
            <w:r w:rsidRPr="00A269CA">
              <w:rPr>
                <w:rFonts w:cs="Arial"/>
                <w:sz w:val="20"/>
                <w:szCs w:val="20"/>
              </w:rPr>
              <w:t>DWG</w:t>
            </w:r>
          </w:p>
        </w:tc>
        <w:tc>
          <w:tcPr>
            <w:tcW w:w="2159" w:type="dxa"/>
            <w:vAlign w:val="center"/>
          </w:tcPr>
          <w:p w14:paraId="121232C6" w14:textId="77777777" w:rsidR="00A945C4" w:rsidRPr="00A269CA" w:rsidRDefault="00A945C4" w:rsidP="00753933">
            <w:pPr>
              <w:jc w:val="left"/>
              <w:rPr>
                <w:rFonts w:cs="Arial"/>
                <w:sz w:val="20"/>
                <w:szCs w:val="20"/>
              </w:rPr>
            </w:pPr>
            <w:r w:rsidRPr="00A269CA">
              <w:rPr>
                <w:rFonts w:cs="Arial"/>
                <w:sz w:val="20"/>
                <w:szCs w:val="20"/>
              </w:rPr>
              <w:t>STP</w:t>
            </w:r>
          </w:p>
        </w:tc>
      </w:tr>
      <w:tr w:rsidR="00BF5A94" w:rsidRPr="00A269CA" w14:paraId="72F983A7" w14:textId="77777777" w:rsidTr="00753933">
        <w:tc>
          <w:tcPr>
            <w:tcW w:w="2733" w:type="dxa"/>
            <w:vAlign w:val="center"/>
          </w:tcPr>
          <w:p w14:paraId="343DC4E1" w14:textId="7880AEBB" w:rsidR="00BF5A94" w:rsidRPr="00A269CA" w:rsidRDefault="00BF5A94" w:rsidP="00BF5A94">
            <w:pPr>
              <w:jc w:val="left"/>
              <w:rPr>
                <w:rFonts w:cs="Arial"/>
                <w:sz w:val="20"/>
                <w:szCs w:val="20"/>
              </w:rPr>
            </w:pPr>
            <w:r w:rsidRPr="00A269CA">
              <w:rPr>
                <w:rFonts w:cs="Arial"/>
                <w:sz w:val="20"/>
                <w:szCs w:val="20"/>
              </w:rPr>
              <w:t>Autodesk Navisworks</w:t>
            </w:r>
          </w:p>
        </w:tc>
        <w:tc>
          <w:tcPr>
            <w:tcW w:w="2365" w:type="dxa"/>
            <w:vAlign w:val="center"/>
          </w:tcPr>
          <w:p w14:paraId="40B6CA13" w14:textId="21E98AC5" w:rsidR="00BF5A94" w:rsidRPr="00004818" w:rsidRDefault="00BF5A94" w:rsidP="00BF5A94">
            <w:pPr>
              <w:jc w:val="left"/>
              <w:rPr>
                <w:rFonts w:cs="Arial"/>
                <w:sz w:val="20"/>
                <w:szCs w:val="20"/>
                <w:lang w:val="en-US"/>
              </w:rPr>
            </w:pPr>
            <w:r w:rsidRPr="00004818">
              <w:rPr>
                <w:rFonts w:cs="Arial"/>
                <w:sz w:val="20"/>
                <w:szCs w:val="20"/>
                <w:lang w:val="en-US"/>
              </w:rPr>
              <w:t>IFC4 Reference View / IFC 2x3</w:t>
            </w:r>
          </w:p>
        </w:tc>
        <w:tc>
          <w:tcPr>
            <w:tcW w:w="1952" w:type="dxa"/>
            <w:vAlign w:val="center"/>
          </w:tcPr>
          <w:p w14:paraId="3F7308AE" w14:textId="6BE677CE" w:rsidR="00BF5A94" w:rsidRPr="00A269CA" w:rsidRDefault="00BF5A94" w:rsidP="00BF5A94">
            <w:pPr>
              <w:jc w:val="left"/>
              <w:rPr>
                <w:rFonts w:cs="Arial"/>
                <w:sz w:val="20"/>
                <w:szCs w:val="20"/>
              </w:rPr>
            </w:pPr>
            <w:r w:rsidRPr="00A269CA">
              <w:rPr>
                <w:rFonts w:cs="Arial"/>
                <w:sz w:val="20"/>
                <w:szCs w:val="20"/>
              </w:rPr>
              <w:t>NWD</w:t>
            </w:r>
          </w:p>
        </w:tc>
        <w:tc>
          <w:tcPr>
            <w:tcW w:w="2159" w:type="dxa"/>
            <w:vAlign w:val="center"/>
          </w:tcPr>
          <w:p w14:paraId="3B20C384" w14:textId="02080ED9" w:rsidR="00BF5A94" w:rsidRPr="00A269CA" w:rsidRDefault="00504F13" w:rsidP="00BF5A94">
            <w:pPr>
              <w:jc w:val="left"/>
              <w:rPr>
                <w:rFonts w:cs="Arial"/>
                <w:sz w:val="20"/>
                <w:szCs w:val="20"/>
              </w:rPr>
            </w:pPr>
            <w:r w:rsidRPr="00A269CA">
              <w:rPr>
                <w:rFonts w:cs="Arial"/>
                <w:sz w:val="20"/>
                <w:szCs w:val="20"/>
              </w:rPr>
              <w:t>NWC</w:t>
            </w:r>
          </w:p>
        </w:tc>
      </w:tr>
      <w:tr w:rsidR="00BF5A94" w:rsidRPr="00A269CA" w14:paraId="2D3812A7" w14:textId="77777777" w:rsidTr="00753933">
        <w:tc>
          <w:tcPr>
            <w:tcW w:w="2733" w:type="dxa"/>
          </w:tcPr>
          <w:p w14:paraId="693CA2AA" w14:textId="39389DF1" w:rsidR="00BF5A94" w:rsidRPr="00A269CA" w:rsidRDefault="00BF5A94" w:rsidP="00BF5A94">
            <w:pPr>
              <w:jc w:val="left"/>
              <w:rPr>
                <w:rFonts w:cs="Arial"/>
                <w:sz w:val="20"/>
                <w:szCs w:val="20"/>
              </w:rPr>
            </w:pPr>
            <w:r w:rsidRPr="00A269CA">
              <w:rPr>
                <w:rFonts w:cs="Arial"/>
                <w:sz w:val="20"/>
                <w:szCs w:val="20"/>
              </w:rPr>
              <w:t>BIMcollab</w:t>
            </w:r>
          </w:p>
        </w:tc>
        <w:tc>
          <w:tcPr>
            <w:tcW w:w="2365" w:type="dxa"/>
            <w:vAlign w:val="center"/>
          </w:tcPr>
          <w:p w14:paraId="56393D7B" w14:textId="1E4A7E39" w:rsidR="00BF5A94" w:rsidRPr="00004818" w:rsidRDefault="00BF5A94" w:rsidP="00BF5A94">
            <w:pPr>
              <w:jc w:val="left"/>
              <w:rPr>
                <w:rFonts w:cs="Arial"/>
                <w:sz w:val="20"/>
                <w:szCs w:val="20"/>
                <w:lang w:val="en-US"/>
              </w:rPr>
            </w:pPr>
            <w:r w:rsidRPr="00004818">
              <w:rPr>
                <w:rFonts w:cs="Arial"/>
                <w:sz w:val="20"/>
                <w:szCs w:val="20"/>
                <w:lang w:val="en-US"/>
              </w:rPr>
              <w:t>IFC4 Reference View / IFC 2x3</w:t>
            </w:r>
          </w:p>
        </w:tc>
        <w:tc>
          <w:tcPr>
            <w:tcW w:w="1952" w:type="dxa"/>
            <w:vAlign w:val="center"/>
          </w:tcPr>
          <w:p w14:paraId="6CF87CD6" w14:textId="51FE5036" w:rsidR="00BF5A94" w:rsidRPr="00A269CA" w:rsidRDefault="00BF5A94" w:rsidP="00BF5A94">
            <w:pPr>
              <w:jc w:val="left"/>
              <w:rPr>
                <w:rFonts w:cs="Arial"/>
                <w:sz w:val="20"/>
                <w:szCs w:val="20"/>
              </w:rPr>
            </w:pPr>
            <w:r w:rsidRPr="00A269CA">
              <w:rPr>
                <w:rFonts w:cs="Arial"/>
                <w:sz w:val="20"/>
                <w:szCs w:val="20"/>
              </w:rPr>
              <w:t>BCF</w:t>
            </w:r>
          </w:p>
        </w:tc>
        <w:tc>
          <w:tcPr>
            <w:tcW w:w="2159" w:type="dxa"/>
            <w:vAlign w:val="center"/>
          </w:tcPr>
          <w:p w14:paraId="13D9FFD4" w14:textId="438CFB49" w:rsidR="00BF5A94" w:rsidRPr="00A269CA" w:rsidRDefault="00BF5A94" w:rsidP="00BF5A94">
            <w:pPr>
              <w:jc w:val="left"/>
              <w:rPr>
                <w:rFonts w:cs="Arial"/>
                <w:sz w:val="20"/>
                <w:szCs w:val="20"/>
              </w:rPr>
            </w:pPr>
          </w:p>
        </w:tc>
      </w:tr>
      <w:tr w:rsidR="00BF5A94" w:rsidRPr="00A269CA" w14:paraId="3CFF19B2" w14:textId="77777777" w:rsidTr="00753933">
        <w:tc>
          <w:tcPr>
            <w:tcW w:w="2733" w:type="dxa"/>
          </w:tcPr>
          <w:p w14:paraId="5B3051B4" w14:textId="7DA367F3" w:rsidR="00BF5A94" w:rsidRPr="00A269CA" w:rsidRDefault="00BF5A94" w:rsidP="00BF5A94">
            <w:pPr>
              <w:jc w:val="left"/>
              <w:rPr>
                <w:rFonts w:cs="Arial"/>
                <w:sz w:val="20"/>
                <w:szCs w:val="20"/>
              </w:rPr>
            </w:pPr>
          </w:p>
        </w:tc>
        <w:tc>
          <w:tcPr>
            <w:tcW w:w="2365" w:type="dxa"/>
            <w:vAlign w:val="center"/>
          </w:tcPr>
          <w:p w14:paraId="67BB59B4" w14:textId="1893EACD" w:rsidR="00BF5A94" w:rsidRPr="00A269CA" w:rsidRDefault="00BF5A94" w:rsidP="00BF5A94">
            <w:pPr>
              <w:jc w:val="left"/>
              <w:rPr>
                <w:rFonts w:cs="Arial"/>
                <w:sz w:val="20"/>
                <w:szCs w:val="20"/>
              </w:rPr>
            </w:pPr>
          </w:p>
        </w:tc>
        <w:tc>
          <w:tcPr>
            <w:tcW w:w="1952" w:type="dxa"/>
            <w:vAlign w:val="center"/>
          </w:tcPr>
          <w:p w14:paraId="196D3D23" w14:textId="0DFC068C" w:rsidR="00BF5A94" w:rsidRPr="00A269CA" w:rsidRDefault="00BF5A94" w:rsidP="00BF5A94">
            <w:pPr>
              <w:jc w:val="left"/>
              <w:rPr>
                <w:rFonts w:cs="Arial"/>
                <w:sz w:val="20"/>
                <w:szCs w:val="20"/>
              </w:rPr>
            </w:pPr>
          </w:p>
        </w:tc>
        <w:tc>
          <w:tcPr>
            <w:tcW w:w="2159" w:type="dxa"/>
            <w:vAlign w:val="center"/>
          </w:tcPr>
          <w:p w14:paraId="0ECF2D07" w14:textId="77777777" w:rsidR="00BF5A94" w:rsidRPr="00A269CA" w:rsidRDefault="00BF5A94" w:rsidP="00BF5A94">
            <w:pPr>
              <w:jc w:val="left"/>
              <w:rPr>
                <w:rFonts w:cs="Arial"/>
                <w:sz w:val="20"/>
                <w:szCs w:val="20"/>
              </w:rPr>
            </w:pPr>
          </w:p>
        </w:tc>
      </w:tr>
      <w:tr w:rsidR="00BF5A94" w:rsidRPr="00A269CA" w14:paraId="7DE424CA" w14:textId="77777777" w:rsidTr="00753933">
        <w:tc>
          <w:tcPr>
            <w:tcW w:w="2733" w:type="dxa"/>
          </w:tcPr>
          <w:p w14:paraId="21898554" w14:textId="73B9E8DD" w:rsidR="00BF5A94" w:rsidRPr="00A269CA" w:rsidRDefault="00BF5A94" w:rsidP="00BF5A94">
            <w:pPr>
              <w:jc w:val="left"/>
              <w:rPr>
                <w:rFonts w:cs="Arial"/>
                <w:sz w:val="20"/>
                <w:szCs w:val="20"/>
              </w:rPr>
            </w:pPr>
          </w:p>
        </w:tc>
        <w:tc>
          <w:tcPr>
            <w:tcW w:w="2365" w:type="dxa"/>
            <w:vAlign w:val="center"/>
          </w:tcPr>
          <w:p w14:paraId="33CC9BD1" w14:textId="749E3090" w:rsidR="00BF5A94" w:rsidRPr="00A269CA" w:rsidRDefault="00BF5A94" w:rsidP="00BF5A94">
            <w:pPr>
              <w:jc w:val="left"/>
              <w:rPr>
                <w:rFonts w:cs="Arial"/>
                <w:sz w:val="20"/>
                <w:szCs w:val="20"/>
              </w:rPr>
            </w:pPr>
          </w:p>
        </w:tc>
        <w:tc>
          <w:tcPr>
            <w:tcW w:w="1952" w:type="dxa"/>
            <w:vAlign w:val="center"/>
          </w:tcPr>
          <w:p w14:paraId="4B827286" w14:textId="00D7DF4D" w:rsidR="00BF5A94" w:rsidRPr="00A269CA" w:rsidRDefault="00BF5A94" w:rsidP="00BF5A94">
            <w:pPr>
              <w:jc w:val="left"/>
              <w:rPr>
                <w:rFonts w:cs="Arial"/>
                <w:sz w:val="20"/>
                <w:szCs w:val="20"/>
              </w:rPr>
            </w:pPr>
          </w:p>
        </w:tc>
        <w:tc>
          <w:tcPr>
            <w:tcW w:w="2159" w:type="dxa"/>
            <w:vAlign w:val="center"/>
          </w:tcPr>
          <w:p w14:paraId="66705119" w14:textId="77777777" w:rsidR="00BF5A94" w:rsidRPr="00A269CA" w:rsidRDefault="00BF5A94" w:rsidP="00BF5A94">
            <w:pPr>
              <w:jc w:val="left"/>
              <w:rPr>
                <w:rFonts w:cs="Arial"/>
                <w:sz w:val="20"/>
                <w:szCs w:val="20"/>
              </w:rPr>
            </w:pPr>
          </w:p>
        </w:tc>
      </w:tr>
      <w:tr w:rsidR="00BF5A94" w:rsidRPr="00A269CA" w14:paraId="41C786F6" w14:textId="77777777" w:rsidTr="00753933">
        <w:tc>
          <w:tcPr>
            <w:tcW w:w="2733" w:type="dxa"/>
          </w:tcPr>
          <w:p w14:paraId="1A7B96C3" w14:textId="77777777" w:rsidR="00BF5A94" w:rsidRPr="00A269CA" w:rsidRDefault="00BF5A94" w:rsidP="00BF5A94">
            <w:pPr>
              <w:jc w:val="left"/>
              <w:rPr>
                <w:rFonts w:cs="Arial"/>
                <w:sz w:val="20"/>
                <w:szCs w:val="20"/>
              </w:rPr>
            </w:pPr>
          </w:p>
        </w:tc>
        <w:tc>
          <w:tcPr>
            <w:tcW w:w="2365" w:type="dxa"/>
            <w:vAlign w:val="center"/>
          </w:tcPr>
          <w:p w14:paraId="12536453" w14:textId="77777777" w:rsidR="00BF5A94" w:rsidRPr="00A269CA" w:rsidRDefault="00BF5A94" w:rsidP="00BF5A94">
            <w:pPr>
              <w:jc w:val="left"/>
              <w:rPr>
                <w:rFonts w:cs="Arial"/>
                <w:sz w:val="20"/>
                <w:szCs w:val="20"/>
              </w:rPr>
            </w:pPr>
          </w:p>
        </w:tc>
        <w:tc>
          <w:tcPr>
            <w:tcW w:w="1952" w:type="dxa"/>
            <w:vAlign w:val="center"/>
          </w:tcPr>
          <w:p w14:paraId="243C8172" w14:textId="77777777" w:rsidR="00BF5A94" w:rsidRPr="00A269CA" w:rsidRDefault="00BF5A94" w:rsidP="00BF5A94">
            <w:pPr>
              <w:jc w:val="left"/>
              <w:rPr>
                <w:rFonts w:cs="Arial"/>
                <w:sz w:val="20"/>
                <w:szCs w:val="20"/>
              </w:rPr>
            </w:pPr>
          </w:p>
        </w:tc>
        <w:tc>
          <w:tcPr>
            <w:tcW w:w="2159" w:type="dxa"/>
            <w:vAlign w:val="center"/>
          </w:tcPr>
          <w:p w14:paraId="403EBC38" w14:textId="77777777" w:rsidR="00BF5A94" w:rsidRPr="00A269CA" w:rsidRDefault="00BF5A94" w:rsidP="00BF5A94">
            <w:pPr>
              <w:jc w:val="left"/>
              <w:rPr>
                <w:rFonts w:cs="Arial"/>
                <w:sz w:val="20"/>
                <w:szCs w:val="20"/>
              </w:rPr>
            </w:pPr>
          </w:p>
        </w:tc>
      </w:tr>
    </w:tbl>
    <w:p w14:paraId="49E7C9AA" w14:textId="77777777" w:rsidR="00040034" w:rsidRPr="00A269CA" w:rsidRDefault="00040034" w:rsidP="00A945C4">
      <w:pPr>
        <w:rPr>
          <w:rFonts w:cs="Arial"/>
        </w:rPr>
      </w:pPr>
    </w:p>
    <w:p w14:paraId="1947F416" w14:textId="13B220A4" w:rsidR="001B4415" w:rsidRPr="00A269CA" w:rsidRDefault="001B4415" w:rsidP="001B4415">
      <w:pPr>
        <w:pStyle w:val="berschrift1"/>
        <w:rPr>
          <w:rFonts w:cs="Arial"/>
        </w:rPr>
      </w:pPr>
      <w:bookmarkStart w:id="63" w:name="_Toc213658022"/>
      <w:r w:rsidRPr="00A269CA">
        <w:rPr>
          <w:rFonts w:cs="Arial"/>
        </w:rPr>
        <w:lastRenderedPageBreak/>
        <w:t>Urheberrecht</w:t>
      </w:r>
      <w:bookmarkEnd w:id="63"/>
    </w:p>
    <w:p w14:paraId="29791005" w14:textId="77777777" w:rsidR="001B4415" w:rsidRPr="00A269CA" w:rsidRDefault="001B4415" w:rsidP="001B4415">
      <w:pPr>
        <w:rPr>
          <w:rFonts w:cs="Arial"/>
        </w:rPr>
      </w:pPr>
      <w:r w:rsidRPr="00A269CA">
        <w:rPr>
          <w:rFonts w:cs="Arial"/>
        </w:rPr>
        <w:t>Die Modellübergabe hat in den, in Kapitel 7 „Liefergegenstände und Anwendungsfälle“ des vorliegenden 3D-Leitfadens beschriebenen Detaillierungsgraden stattzufinden.</w:t>
      </w:r>
    </w:p>
    <w:p w14:paraId="246867DC" w14:textId="2457FCAA" w:rsidR="001B4415" w:rsidRPr="002E6854" w:rsidRDefault="001B4415" w:rsidP="001B4415">
      <w:pPr>
        <w:rPr>
          <w:rFonts w:cs="Arial"/>
        </w:rPr>
      </w:pPr>
      <w:r w:rsidRPr="002E6854">
        <w:rPr>
          <w:rFonts w:cs="Arial"/>
        </w:rPr>
        <w:t>Übergebene Modelle inkl. aller Untermodelle müssen fakultätsübergreifend an dritte weitergeben werden können. Daher verpflichtet sich der Modellieferant bei Übergabe sämtliche Informationsrechte abzutreten.</w:t>
      </w:r>
    </w:p>
    <w:p w14:paraId="3CDC804F" w14:textId="7142B831" w:rsidR="00BF5A94" w:rsidRPr="00A269CA" w:rsidRDefault="00BF5A94" w:rsidP="00BF5A94">
      <w:pPr>
        <w:spacing w:line="240" w:lineRule="auto"/>
        <w:rPr>
          <w:rFonts w:cs="Arial"/>
        </w:rPr>
      </w:pPr>
      <w:r w:rsidRPr="00A269CA">
        <w:rPr>
          <w:rFonts w:cs="Arial"/>
        </w:rPr>
        <w:t>Die Verantwortung für die planerischen Informationen der bereitgestellten Fachmodelle verbleibt beim jeweiligen AN. Die erzeugten 3D-Fachmodelle verbleiben im geistigen Eigentum des jeweiligen AN.</w:t>
      </w:r>
    </w:p>
    <w:p w14:paraId="45B28F9E" w14:textId="4E2C0606" w:rsidR="00040034" w:rsidRPr="00A269CA" w:rsidRDefault="00040034" w:rsidP="00040034">
      <w:pPr>
        <w:rPr>
          <w:rFonts w:cs="Arial"/>
        </w:rPr>
      </w:pPr>
      <w:r w:rsidRPr="00A269CA">
        <w:rPr>
          <w:rFonts w:cs="Arial"/>
        </w:rPr>
        <w:t>Von einem Passwortschutz</w:t>
      </w:r>
      <w:r w:rsidR="00C370C8" w:rsidRPr="00A269CA">
        <w:rPr>
          <w:rFonts w:cs="Arial"/>
        </w:rPr>
        <w:t xml:space="preserve"> und Ablaufdatum</w:t>
      </w:r>
      <w:r w:rsidRPr="00A269CA">
        <w:rPr>
          <w:rFonts w:cs="Arial"/>
        </w:rPr>
        <w:t xml:space="preserve"> ist abzusehen, um die Einpflegung der Einzelmodell ins Gesamtmodell </w:t>
      </w:r>
      <w:r w:rsidR="00C370C8" w:rsidRPr="00A269CA">
        <w:rPr>
          <w:rFonts w:cs="Arial"/>
        </w:rPr>
        <w:t xml:space="preserve">nicht </w:t>
      </w:r>
      <w:r w:rsidRPr="00A269CA">
        <w:rPr>
          <w:rFonts w:cs="Arial"/>
        </w:rPr>
        <w:t>zu verhindern.</w:t>
      </w:r>
    </w:p>
    <w:p w14:paraId="653F3A75" w14:textId="77777777" w:rsidR="00040034" w:rsidRPr="00A269CA" w:rsidRDefault="00040034" w:rsidP="001B4415">
      <w:pPr>
        <w:rPr>
          <w:rFonts w:cs="Arial"/>
          <w:i/>
          <w:iCs/>
        </w:rPr>
      </w:pPr>
    </w:p>
    <w:p w14:paraId="6DB08F5F" w14:textId="5E476143" w:rsidR="001B4415" w:rsidRDefault="00C47DD1" w:rsidP="001B4415">
      <w:pPr>
        <w:rPr>
          <w:rFonts w:cs="Arial"/>
        </w:rPr>
      </w:pPr>
      <w:r w:rsidRPr="000D5C10">
        <w:rPr>
          <w:rFonts w:cs="Arial"/>
        </w:rPr>
        <w:t>An</w:t>
      </w:r>
      <w:r w:rsidR="000D5C10" w:rsidRPr="000D5C10">
        <w:rPr>
          <w:rFonts w:cs="Arial"/>
        </w:rPr>
        <w:t>hang</w:t>
      </w:r>
    </w:p>
    <w:p w14:paraId="4DE618D7" w14:textId="4E331D28" w:rsidR="007400E2" w:rsidRDefault="007400E2" w:rsidP="007400E2">
      <w:pPr>
        <w:jc w:val="left"/>
        <w:rPr>
          <w:rFonts w:cs="Arial"/>
        </w:rPr>
      </w:pPr>
      <w:r>
        <w:rPr>
          <w:rFonts w:cs="Arial"/>
        </w:rPr>
        <w:t>Anhang 1</w:t>
      </w:r>
      <w:r w:rsidR="004B4500">
        <w:rPr>
          <w:rFonts w:cs="Arial"/>
        </w:rPr>
        <w:t>:</w:t>
      </w:r>
      <w:r>
        <w:rPr>
          <w:rFonts w:cs="Arial"/>
        </w:rPr>
        <w:t xml:space="preserve"> </w:t>
      </w:r>
      <w:r w:rsidRPr="007400E2">
        <w:rPr>
          <w:rFonts w:cs="Arial"/>
        </w:rPr>
        <w:t>Y0&amp;CLD010-005051-0_Lageplan_Übergeordnet</w:t>
      </w:r>
    </w:p>
    <w:p w14:paraId="342C62CC" w14:textId="19F26B90" w:rsidR="007400E2" w:rsidRDefault="007400E2" w:rsidP="007400E2">
      <w:pPr>
        <w:jc w:val="left"/>
        <w:rPr>
          <w:rFonts w:cs="Arial"/>
        </w:rPr>
      </w:pPr>
      <w:r>
        <w:rPr>
          <w:rFonts w:cs="Arial"/>
        </w:rPr>
        <w:t>Anhang 2</w:t>
      </w:r>
      <w:r w:rsidR="004B4500">
        <w:rPr>
          <w:rFonts w:cs="Arial"/>
        </w:rPr>
        <w:t>:</w:t>
      </w:r>
      <w:r>
        <w:rPr>
          <w:rFonts w:cs="Arial"/>
        </w:rPr>
        <w:t xml:space="preserve"> </w:t>
      </w:r>
      <w:r w:rsidR="000D5C10" w:rsidRPr="000D5C10">
        <w:rPr>
          <w:rFonts w:cs="Arial"/>
        </w:rPr>
        <w:t>Attribute in 3D-Modellen</w:t>
      </w:r>
    </w:p>
    <w:p w14:paraId="2387533D" w14:textId="5ED2F5CF" w:rsidR="00A14FAA" w:rsidRDefault="00A14FAA" w:rsidP="007400E2">
      <w:pPr>
        <w:jc w:val="left"/>
        <w:rPr>
          <w:rFonts w:cs="Arial"/>
        </w:rPr>
      </w:pPr>
      <w:r>
        <w:rPr>
          <w:rFonts w:cs="Arial"/>
        </w:rPr>
        <w:t xml:space="preserve">Anhang 3: </w:t>
      </w:r>
      <w:r w:rsidRPr="00A14FAA">
        <w:rPr>
          <w:rFonts w:cs="Arial"/>
        </w:rPr>
        <w:t>Namenskonvention - wird nachgereicht</w:t>
      </w:r>
    </w:p>
    <w:p w14:paraId="41EF3361" w14:textId="2F745239" w:rsidR="004B4500" w:rsidRPr="00A14FAA" w:rsidRDefault="004B4500" w:rsidP="00A14FAA">
      <w:pPr>
        <w:jc w:val="left"/>
        <w:rPr>
          <w:rFonts w:cs="Arial"/>
        </w:rPr>
      </w:pPr>
      <w:r>
        <w:rPr>
          <w:rFonts w:cs="Arial"/>
        </w:rPr>
        <w:t xml:space="preserve">Anhang </w:t>
      </w:r>
      <w:r w:rsidR="00A14FAA">
        <w:rPr>
          <w:rFonts w:cs="Arial"/>
        </w:rPr>
        <w:t>4</w:t>
      </w:r>
      <w:r>
        <w:rPr>
          <w:rFonts w:cs="Arial"/>
        </w:rPr>
        <w:t xml:space="preserve">: </w:t>
      </w:r>
      <w:proofErr w:type="spellStart"/>
      <w:r w:rsidRPr="00A14FAA">
        <w:rPr>
          <w:rFonts w:cs="Arial"/>
        </w:rPr>
        <w:t>Achsplan_Projektnorden</w:t>
      </w:r>
      <w:proofErr w:type="spellEnd"/>
      <w:r w:rsidRPr="00A14FAA">
        <w:rPr>
          <w:rFonts w:cs="Arial"/>
        </w:rPr>
        <w:t xml:space="preserve"> (führend)</w:t>
      </w:r>
    </w:p>
    <w:p w14:paraId="664A7501" w14:textId="72992733" w:rsidR="004B4500" w:rsidRPr="00A14FAA" w:rsidRDefault="00A14FAA" w:rsidP="00A14FAA">
      <w:pPr>
        <w:jc w:val="left"/>
        <w:rPr>
          <w:rFonts w:cs="Arial"/>
        </w:rPr>
      </w:pPr>
      <w:r>
        <w:rPr>
          <w:rFonts w:cs="Arial"/>
        </w:rPr>
        <w:t xml:space="preserve">Anhang 5: </w:t>
      </w:r>
      <w:proofErr w:type="spellStart"/>
      <w:r w:rsidR="004B4500" w:rsidRPr="00A14FAA">
        <w:rPr>
          <w:rFonts w:cs="Arial"/>
        </w:rPr>
        <w:t>Achsplan_UTM</w:t>
      </w:r>
      <w:proofErr w:type="spellEnd"/>
    </w:p>
    <w:p w14:paraId="4B86C3B3" w14:textId="3EF2D980" w:rsidR="00C47DD1" w:rsidRPr="00A269CA" w:rsidRDefault="00C47DD1" w:rsidP="001B4415">
      <w:pPr>
        <w:rPr>
          <w:rFonts w:cs="Arial"/>
        </w:rPr>
      </w:pPr>
    </w:p>
    <w:sectPr w:rsidR="00C47DD1" w:rsidRPr="00A269CA" w:rsidSect="00E101F8">
      <w:headerReference w:type="default" r:id="rId19"/>
      <w:footerReference w:type="default" r:id="rId20"/>
      <w:pgSz w:w="11906" w:h="16838" w:code="9"/>
      <w:pgMar w:top="1134" w:right="1418" w:bottom="1134" w:left="1418" w:header="1075"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1F9B" w14:textId="77777777" w:rsidR="00DB1EAE" w:rsidRDefault="00DB1EAE" w:rsidP="00B34F39">
      <w:pPr>
        <w:spacing w:after="0" w:line="240" w:lineRule="auto"/>
      </w:pPr>
      <w:r>
        <w:separator/>
      </w:r>
    </w:p>
  </w:endnote>
  <w:endnote w:type="continuationSeparator" w:id="0">
    <w:p w14:paraId="3103B978" w14:textId="77777777" w:rsidR="00DB1EAE" w:rsidRDefault="00DB1EAE" w:rsidP="00B34F39">
      <w:pPr>
        <w:spacing w:after="0" w:line="240" w:lineRule="auto"/>
      </w:pPr>
      <w:r>
        <w:continuationSeparator/>
      </w:r>
    </w:p>
  </w:endnote>
  <w:endnote w:type="continuationNotice" w:id="1">
    <w:p w14:paraId="46E6CA3E" w14:textId="77777777" w:rsidR="00DB1EAE" w:rsidRDefault="00DB1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70"/>
      <w:gridCol w:w="1843"/>
    </w:tblGrid>
    <w:tr w:rsidR="00356199" w:rsidRPr="009228E3" w14:paraId="0E7C37D1" w14:textId="77777777" w:rsidTr="00C142A6">
      <w:trPr>
        <w:trHeight w:val="567"/>
        <w:jc w:val="center"/>
      </w:trPr>
      <w:tc>
        <w:tcPr>
          <w:tcW w:w="1843" w:type="dxa"/>
          <w:vAlign w:val="center"/>
        </w:tcPr>
        <w:p w14:paraId="140814F3" w14:textId="3671722A" w:rsidR="007E52B0" w:rsidRPr="009228E3" w:rsidRDefault="00D52FAB" w:rsidP="00D52FAB">
          <w:pPr>
            <w:pStyle w:val="Fuzeile"/>
            <w:jc w:val="left"/>
            <w:rPr>
              <w:rFonts w:cs="Arial"/>
              <w:sz w:val="18"/>
              <w:szCs w:val="18"/>
            </w:rPr>
          </w:pPr>
          <w:r w:rsidRPr="009228E3">
            <w:rPr>
              <w:rFonts w:cs="Arial"/>
              <w:sz w:val="18"/>
              <w:szCs w:val="18"/>
            </w:rPr>
            <w:t xml:space="preserve">Rev.: </w:t>
          </w:r>
          <w:r w:rsidR="00C45210">
            <w:rPr>
              <w:rFonts w:cs="Arial"/>
              <w:sz w:val="18"/>
              <w:szCs w:val="18"/>
            </w:rPr>
            <w:t>0</w:t>
          </w:r>
        </w:p>
      </w:tc>
      <w:tc>
        <w:tcPr>
          <w:tcW w:w="5670" w:type="dxa"/>
          <w:vAlign w:val="center"/>
        </w:tcPr>
        <w:p w14:paraId="75CB61E0" w14:textId="10BFFCF4" w:rsidR="00C142A6" w:rsidRPr="009228E3" w:rsidRDefault="00D52FAB" w:rsidP="00C142A6">
          <w:pPr>
            <w:pStyle w:val="Fuzeile"/>
            <w:jc w:val="center"/>
            <w:rPr>
              <w:rFonts w:cs="Arial"/>
              <w:sz w:val="18"/>
              <w:szCs w:val="18"/>
            </w:rPr>
          </w:pPr>
          <w:r w:rsidRPr="009228E3">
            <w:rPr>
              <w:rFonts w:cs="Arial"/>
              <w:noProof/>
              <w:sz w:val="18"/>
              <w:szCs w:val="18"/>
            </w:rPr>
            <w:fldChar w:fldCharType="begin"/>
          </w:r>
          <w:r w:rsidRPr="009228E3">
            <w:rPr>
              <w:rFonts w:cs="Arial"/>
              <w:noProof/>
              <w:sz w:val="18"/>
              <w:szCs w:val="18"/>
            </w:rPr>
            <w:instrText xml:space="preserve"> FILENAME \* MERGEFORMAT </w:instrText>
          </w:r>
          <w:r w:rsidRPr="009228E3">
            <w:rPr>
              <w:rFonts w:cs="Arial"/>
              <w:noProof/>
              <w:sz w:val="18"/>
              <w:szCs w:val="18"/>
            </w:rPr>
            <w:fldChar w:fldCharType="separate"/>
          </w:r>
          <w:r w:rsidR="00E34C15">
            <w:rPr>
              <w:rFonts w:cs="Arial"/>
              <w:noProof/>
              <w:sz w:val="18"/>
              <w:szCs w:val="18"/>
            </w:rPr>
            <w:t>Y0&amp;AAB010-001000-0_3D-Leitfaden BIMcollab</w:t>
          </w:r>
          <w:r w:rsidRPr="009228E3">
            <w:rPr>
              <w:rFonts w:cs="Arial"/>
              <w:noProof/>
              <w:sz w:val="18"/>
              <w:szCs w:val="18"/>
            </w:rPr>
            <w:fldChar w:fldCharType="end"/>
          </w:r>
        </w:p>
      </w:tc>
      <w:tc>
        <w:tcPr>
          <w:tcW w:w="1843" w:type="dxa"/>
          <w:vAlign w:val="center"/>
        </w:tcPr>
        <w:p w14:paraId="6273C5E8" w14:textId="1DEC92B1" w:rsidR="00C142A6" w:rsidRPr="009228E3" w:rsidRDefault="00356199" w:rsidP="00C142A6">
          <w:pPr>
            <w:pStyle w:val="Fuzeile"/>
            <w:jc w:val="right"/>
            <w:rPr>
              <w:rFonts w:cs="Arial"/>
              <w:sz w:val="18"/>
              <w:szCs w:val="18"/>
            </w:rPr>
          </w:pPr>
          <w:r w:rsidRPr="009228E3">
            <w:rPr>
              <w:rFonts w:cs="Arial"/>
              <w:sz w:val="18"/>
              <w:szCs w:val="18"/>
            </w:rPr>
            <w:t xml:space="preserve">Seite </w:t>
          </w:r>
          <w:r w:rsidRPr="009228E3">
            <w:rPr>
              <w:rFonts w:cs="Arial"/>
              <w:sz w:val="18"/>
              <w:szCs w:val="18"/>
            </w:rPr>
            <w:fldChar w:fldCharType="begin"/>
          </w:r>
          <w:r w:rsidRPr="009228E3">
            <w:rPr>
              <w:rFonts w:cs="Arial"/>
              <w:sz w:val="18"/>
              <w:szCs w:val="18"/>
            </w:rPr>
            <w:instrText>PAGE  \* Arabic  \* MERGEFORMAT</w:instrText>
          </w:r>
          <w:r w:rsidRPr="009228E3">
            <w:rPr>
              <w:rFonts w:cs="Arial"/>
              <w:sz w:val="18"/>
              <w:szCs w:val="18"/>
            </w:rPr>
            <w:fldChar w:fldCharType="separate"/>
          </w:r>
          <w:r w:rsidRPr="009228E3">
            <w:rPr>
              <w:rFonts w:cs="Arial"/>
              <w:noProof/>
              <w:sz w:val="18"/>
              <w:szCs w:val="18"/>
            </w:rPr>
            <w:t>4</w:t>
          </w:r>
          <w:r w:rsidRPr="009228E3">
            <w:rPr>
              <w:rFonts w:cs="Arial"/>
              <w:sz w:val="18"/>
              <w:szCs w:val="18"/>
            </w:rPr>
            <w:fldChar w:fldCharType="end"/>
          </w:r>
          <w:r w:rsidRPr="009228E3">
            <w:rPr>
              <w:rFonts w:cs="Arial"/>
              <w:sz w:val="18"/>
              <w:szCs w:val="18"/>
            </w:rPr>
            <w:t xml:space="preserve"> von </w:t>
          </w:r>
          <w:r w:rsidRPr="009228E3">
            <w:rPr>
              <w:rFonts w:cs="Arial"/>
              <w:sz w:val="18"/>
              <w:szCs w:val="18"/>
            </w:rPr>
            <w:fldChar w:fldCharType="begin"/>
          </w:r>
          <w:r w:rsidRPr="009228E3">
            <w:rPr>
              <w:rFonts w:cs="Arial"/>
              <w:sz w:val="18"/>
              <w:szCs w:val="18"/>
            </w:rPr>
            <w:instrText>NUMPAGES  \* Arabic  \* MERGEFORMAT</w:instrText>
          </w:r>
          <w:r w:rsidRPr="009228E3">
            <w:rPr>
              <w:rFonts w:cs="Arial"/>
              <w:sz w:val="18"/>
              <w:szCs w:val="18"/>
            </w:rPr>
            <w:fldChar w:fldCharType="separate"/>
          </w:r>
          <w:r w:rsidRPr="009228E3">
            <w:rPr>
              <w:rFonts w:cs="Arial"/>
              <w:noProof/>
              <w:sz w:val="18"/>
              <w:szCs w:val="18"/>
            </w:rPr>
            <w:t>6</w:t>
          </w:r>
          <w:r w:rsidRPr="009228E3">
            <w:rPr>
              <w:rFonts w:cs="Arial"/>
              <w:sz w:val="18"/>
              <w:szCs w:val="18"/>
            </w:rPr>
            <w:fldChar w:fldCharType="end"/>
          </w:r>
        </w:p>
      </w:tc>
    </w:tr>
  </w:tbl>
  <w:p w14:paraId="4E75FAEE" w14:textId="23A19065" w:rsidR="00541E65" w:rsidRPr="00C97476" w:rsidRDefault="00541E65" w:rsidP="00C2509B">
    <w:pPr>
      <w:pStyle w:val="Fuzeile"/>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928B" w14:textId="77777777" w:rsidR="00DB1EAE" w:rsidRDefault="00DB1EAE" w:rsidP="00B34F39">
      <w:pPr>
        <w:spacing w:after="0" w:line="240" w:lineRule="auto"/>
      </w:pPr>
      <w:r>
        <w:separator/>
      </w:r>
    </w:p>
  </w:footnote>
  <w:footnote w:type="continuationSeparator" w:id="0">
    <w:p w14:paraId="68F0FCC3" w14:textId="77777777" w:rsidR="00DB1EAE" w:rsidRDefault="00DB1EAE" w:rsidP="00B34F39">
      <w:pPr>
        <w:spacing w:after="0" w:line="240" w:lineRule="auto"/>
      </w:pPr>
      <w:r>
        <w:continuationSeparator/>
      </w:r>
    </w:p>
  </w:footnote>
  <w:footnote w:type="continuationNotice" w:id="1">
    <w:p w14:paraId="0F961A42" w14:textId="77777777" w:rsidR="00DB1EAE" w:rsidRDefault="00DB1E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4"/>
      <w:gridCol w:w="1837"/>
      <w:gridCol w:w="1263"/>
      <w:gridCol w:w="3753"/>
      <w:gridCol w:w="703"/>
      <w:gridCol w:w="703"/>
      <w:gridCol w:w="703"/>
    </w:tblGrid>
    <w:tr w:rsidR="007C2C72" w:rsidRPr="00C142A6" w14:paraId="505D32EF" w14:textId="77777777" w:rsidTr="00FD4D8F">
      <w:trPr>
        <w:trHeight w:val="580"/>
        <w:jc w:val="center"/>
      </w:trPr>
      <w:tc>
        <w:tcPr>
          <w:tcW w:w="8188" w:type="dxa"/>
          <w:gridSpan w:val="4"/>
          <w:tcBorders>
            <w:bottom w:val="single" w:sz="4" w:space="0" w:color="auto"/>
          </w:tcBorders>
          <w:vAlign w:val="center"/>
        </w:tcPr>
        <w:p w14:paraId="6D2EBC9F" w14:textId="12B34994" w:rsidR="007C2C72" w:rsidRPr="00C142A6" w:rsidRDefault="007C2C72" w:rsidP="00C142A6">
          <w:pPr>
            <w:spacing w:before="120"/>
            <w:ind w:right="249"/>
            <w:jc w:val="center"/>
            <w:rPr>
              <w:rFonts w:eastAsia="SimSun" w:cs="Arial"/>
              <w:sz w:val="28"/>
              <w:szCs w:val="28"/>
            </w:rPr>
          </w:pPr>
          <w:r w:rsidRPr="00C142A6">
            <w:rPr>
              <w:rFonts w:eastAsia="Times New Roman" w:cs="Arial"/>
              <w:sz w:val="28"/>
              <w:szCs w:val="28"/>
            </w:rPr>
            <w:t>Tiefengeothermie Potsdam</w:t>
          </w:r>
        </w:p>
      </w:tc>
      <w:tc>
        <w:tcPr>
          <w:tcW w:w="709" w:type="dxa"/>
          <w:vMerge w:val="restart"/>
        </w:tcPr>
        <w:p w14:paraId="41CC9703" w14:textId="1A36BA93" w:rsidR="007C2C72" w:rsidRPr="00C142A6" w:rsidRDefault="00E101F8" w:rsidP="00E101F8">
          <w:pPr>
            <w:spacing w:before="120"/>
            <w:ind w:right="249"/>
            <w:jc w:val="right"/>
            <w:rPr>
              <w:rFonts w:cs="Arial"/>
              <w:b/>
              <w:noProof/>
            </w:rPr>
          </w:pPr>
          <w:r w:rsidRPr="00E101F8">
            <w:rPr>
              <w:rFonts w:cs="Arial"/>
              <w:b/>
              <w:noProof/>
            </w:rPr>
            <w:drawing>
              <wp:anchor distT="0" distB="0" distL="114300" distR="114300" simplePos="0" relativeHeight="251667456" behindDoc="0" locked="1" layoutInCell="1" allowOverlap="1" wp14:anchorId="35E76338" wp14:editId="7AEEAA04">
                <wp:simplePos x="0" y="0"/>
                <wp:positionH relativeFrom="column">
                  <wp:posOffset>-246380</wp:posOffset>
                </wp:positionH>
                <wp:positionV relativeFrom="paragraph">
                  <wp:posOffset>323850</wp:posOffset>
                </wp:positionV>
                <wp:extent cx="697230" cy="200660"/>
                <wp:effectExtent l="635" t="0" r="8255" b="8255"/>
                <wp:wrapNone/>
                <wp:docPr id="125582459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697230" cy="200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9" w:type="dxa"/>
          <w:vMerge w:val="restart"/>
          <w:tcBorders>
            <w:right w:val="single" w:sz="4" w:space="0" w:color="auto"/>
          </w:tcBorders>
        </w:tcPr>
        <w:p w14:paraId="35070477" w14:textId="01522247" w:rsidR="007C2C72" w:rsidRPr="00C142A6" w:rsidRDefault="007C2C72" w:rsidP="00C142A6">
          <w:pPr>
            <w:spacing w:before="120"/>
            <w:ind w:right="249"/>
            <w:rPr>
              <w:rFonts w:cs="Arial"/>
              <w:b/>
              <w:noProof/>
            </w:rPr>
          </w:pPr>
          <w:r>
            <w:rPr>
              <w:rFonts w:cs="Arial"/>
              <w:b/>
              <w:noProof/>
            </w:rPr>
            <w:drawing>
              <wp:anchor distT="0" distB="0" distL="114300" distR="114300" simplePos="0" relativeHeight="251666432" behindDoc="0" locked="1" layoutInCell="1" allowOverlap="1" wp14:anchorId="46F9A73A" wp14:editId="4D3C895B">
                <wp:simplePos x="0" y="0"/>
                <wp:positionH relativeFrom="column">
                  <wp:posOffset>-5080</wp:posOffset>
                </wp:positionH>
                <wp:positionV relativeFrom="paragraph">
                  <wp:posOffset>168275</wp:posOffset>
                </wp:positionV>
                <wp:extent cx="313200" cy="486000"/>
                <wp:effectExtent l="0" t="0" r="0" b="9525"/>
                <wp:wrapNone/>
                <wp:docPr id="1691165964"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65964" name="Grafik 1" descr="Ein Bild, das Text, Schrift, Logo,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313200" cy="486000"/>
                        </a:xfrm>
                        <a:prstGeom prst="rect">
                          <a:avLst/>
                        </a:prstGeom>
                      </pic:spPr>
                    </pic:pic>
                  </a:graphicData>
                </a:graphic>
                <wp14:sizeRelH relativeFrom="page">
                  <wp14:pctWidth>0</wp14:pctWidth>
                </wp14:sizeRelH>
                <wp14:sizeRelV relativeFrom="page">
                  <wp14:pctHeight>0</wp14:pctHeight>
                </wp14:sizeRelV>
              </wp:anchor>
            </w:drawing>
          </w:r>
        </w:p>
      </w:tc>
      <w:tc>
        <w:tcPr>
          <w:tcW w:w="709" w:type="dxa"/>
          <w:vMerge w:val="restart"/>
          <w:tcBorders>
            <w:left w:val="single" w:sz="4" w:space="0" w:color="auto"/>
          </w:tcBorders>
        </w:tcPr>
        <w:p w14:paraId="694327DD" w14:textId="77777777" w:rsidR="007C2C72" w:rsidRPr="00C142A6" w:rsidRDefault="007C2C72" w:rsidP="00C142A6">
          <w:pPr>
            <w:spacing w:before="120"/>
            <w:ind w:right="249"/>
            <w:rPr>
              <w:rFonts w:eastAsia="Times New Roman" w:cs="Arial"/>
              <w:sz w:val="28"/>
              <w:szCs w:val="28"/>
              <w:lang w:val="en-US"/>
            </w:rPr>
          </w:pPr>
          <w:r w:rsidRPr="00C142A6">
            <w:rPr>
              <w:rFonts w:cs="Arial"/>
              <w:b/>
              <w:noProof/>
            </w:rPr>
            <w:drawing>
              <wp:anchor distT="0" distB="0" distL="114300" distR="114300" simplePos="0" relativeHeight="251668480" behindDoc="0" locked="1" layoutInCell="1" allowOverlap="1" wp14:anchorId="40952F6A" wp14:editId="46E66357">
                <wp:simplePos x="0" y="0"/>
                <wp:positionH relativeFrom="column">
                  <wp:posOffset>-3810</wp:posOffset>
                </wp:positionH>
                <wp:positionV relativeFrom="paragraph">
                  <wp:posOffset>73025</wp:posOffset>
                </wp:positionV>
                <wp:extent cx="331200" cy="644400"/>
                <wp:effectExtent l="0" t="0" r="0" b="3810"/>
                <wp:wrapNone/>
                <wp:docPr id="1175815245" name="Grafik 1175815245" descr="Ein Bild, das Text, Logo,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Logo, Screenshot, Schrift enthält.&#10;&#10;Automatisch generierte Beschreibu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31200" cy="644400"/>
                        </a:xfrm>
                        <a:prstGeom prst="rect">
                          <a:avLst/>
                        </a:prstGeom>
                      </pic:spPr>
                    </pic:pic>
                  </a:graphicData>
                </a:graphic>
                <wp14:sizeRelH relativeFrom="margin">
                  <wp14:pctWidth>0</wp14:pctWidth>
                </wp14:sizeRelH>
                <wp14:sizeRelV relativeFrom="margin">
                  <wp14:pctHeight>0</wp14:pctHeight>
                </wp14:sizeRelV>
              </wp:anchor>
            </w:drawing>
          </w:r>
        </w:p>
      </w:tc>
    </w:tr>
    <w:tr w:rsidR="007C2C72" w:rsidRPr="00C142A6" w14:paraId="40A2C602" w14:textId="77777777" w:rsidTr="00FD4D8F">
      <w:tblPrEx>
        <w:tblBorders>
          <w:insideH w:val="none" w:sz="0" w:space="0" w:color="auto"/>
        </w:tblBorders>
      </w:tblPrEx>
      <w:trPr>
        <w:trHeight w:val="706"/>
        <w:jc w:val="center"/>
      </w:trPr>
      <w:tc>
        <w:tcPr>
          <w:tcW w:w="1257" w:type="dxa"/>
          <w:tcBorders>
            <w:top w:val="single" w:sz="4" w:space="0" w:color="auto"/>
            <w:left w:val="single" w:sz="4" w:space="0" w:color="auto"/>
            <w:bottom w:val="single" w:sz="4" w:space="0" w:color="auto"/>
            <w:right w:val="single" w:sz="4" w:space="0" w:color="auto"/>
          </w:tcBorders>
          <w:vAlign w:val="center"/>
        </w:tcPr>
        <w:p w14:paraId="2277D903" w14:textId="77777777" w:rsidR="007C2C72" w:rsidRPr="00C142A6" w:rsidRDefault="007C2C72" w:rsidP="00C142A6">
          <w:pPr>
            <w:spacing w:before="120"/>
            <w:rPr>
              <w:rFonts w:eastAsia="SimSun" w:cs="Arial"/>
              <w:sz w:val="16"/>
              <w:szCs w:val="16"/>
            </w:rPr>
          </w:pPr>
          <w:r w:rsidRPr="00C142A6">
            <w:rPr>
              <w:rFonts w:eastAsia="SimSun" w:cs="Arial"/>
              <w:b/>
              <w:sz w:val="16"/>
              <w:szCs w:val="16"/>
            </w:rPr>
            <w:t xml:space="preserve">DOKUMENT NR. </w:t>
          </w:r>
        </w:p>
      </w:tc>
      <w:tc>
        <w:tcPr>
          <w:tcW w:w="1857" w:type="dxa"/>
          <w:tcBorders>
            <w:top w:val="single" w:sz="4" w:space="0" w:color="auto"/>
            <w:left w:val="single" w:sz="4" w:space="0" w:color="auto"/>
            <w:bottom w:val="single" w:sz="4" w:space="0" w:color="auto"/>
            <w:right w:val="single" w:sz="4" w:space="0" w:color="auto"/>
          </w:tcBorders>
          <w:vAlign w:val="center"/>
        </w:tcPr>
        <w:p w14:paraId="6ACD07ED" w14:textId="47EBDFB3" w:rsidR="007C2C72" w:rsidRPr="00C142A6" w:rsidRDefault="00E101F8" w:rsidP="00C142A6">
          <w:pPr>
            <w:rPr>
              <w:rFonts w:cs="Arial"/>
              <w:sz w:val="16"/>
              <w:szCs w:val="16"/>
            </w:rPr>
          </w:pPr>
          <w:r>
            <w:rPr>
              <w:rFonts w:cs="Arial"/>
              <w:sz w:val="16"/>
              <w:szCs w:val="16"/>
            </w:rPr>
            <w:t>T0</w:t>
          </w:r>
          <w:r w:rsidR="007C2C72" w:rsidRPr="00C142A6">
            <w:rPr>
              <w:rFonts w:cs="Arial"/>
              <w:sz w:val="16"/>
              <w:szCs w:val="16"/>
            </w:rPr>
            <w:t>&amp;</w:t>
          </w:r>
          <w:r>
            <w:rPr>
              <w:rFonts w:cs="Arial"/>
              <w:sz w:val="16"/>
              <w:szCs w:val="16"/>
            </w:rPr>
            <w:t>AAA</w:t>
          </w:r>
          <w:r w:rsidR="007C2C72" w:rsidRPr="00C142A6">
            <w:rPr>
              <w:rFonts w:cs="Arial"/>
              <w:sz w:val="16"/>
              <w:szCs w:val="16"/>
            </w:rPr>
            <w:t>010/00</w:t>
          </w:r>
          <w:r>
            <w:rPr>
              <w:rFonts w:cs="Arial"/>
              <w:sz w:val="16"/>
              <w:szCs w:val="16"/>
            </w:rPr>
            <w:t>1000</w:t>
          </w:r>
          <w:r w:rsidR="007C2C72" w:rsidRPr="00C142A6">
            <w:rPr>
              <w:rFonts w:cs="Arial"/>
              <w:sz w:val="16"/>
              <w:szCs w:val="16"/>
            </w:rPr>
            <w:t>-0</w:t>
          </w:r>
        </w:p>
      </w:tc>
      <w:tc>
        <w:tcPr>
          <w:tcW w:w="1276" w:type="dxa"/>
          <w:tcBorders>
            <w:top w:val="single" w:sz="4" w:space="0" w:color="auto"/>
            <w:left w:val="single" w:sz="4" w:space="0" w:color="auto"/>
            <w:bottom w:val="single" w:sz="4" w:space="0" w:color="auto"/>
            <w:right w:val="single" w:sz="4" w:space="0" w:color="auto"/>
          </w:tcBorders>
          <w:vAlign w:val="center"/>
        </w:tcPr>
        <w:p w14:paraId="56B60602" w14:textId="1176ED49" w:rsidR="007C2C72" w:rsidRPr="00C142A6" w:rsidRDefault="007C2C72" w:rsidP="00C142A6">
          <w:pPr>
            <w:spacing w:before="120"/>
            <w:rPr>
              <w:rFonts w:eastAsia="SimSun" w:cs="Arial"/>
              <w:sz w:val="16"/>
              <w:szCs w:val="16"/>
            </w:rPr>
          </w:pPr>
          <w:r w:rsidRPr="00C142A6">
            <w:rPr>
              <w:rFonts w:eastAsia="SimSun" w:cs="Arial"/>
              <w:b/>
              <w:sz w:val="16"/>
              <w:szCs w:val="16"/>
            </w:rPr>
            <w:t xml:space="preserve">DOKUMENT </w:t>
          </w:r>
          <w:r w:rsidR="00E101F8">
            <w:rPr>
              <w:rFonts w:eastAsia="SimSun" w:cs="Arial"/>
              <w:b/>
              <w:sz w:val="16"/>
              <w:szCs w:val="16"/>
            </w:rPr>
            <w:t>TITEL</w:t>
          </w:r>
        </w:p>
      </w:tc>
      <w:tc>
        <w:tcPr>
          <w:tcW w:w="3798" w:type="dxa"/>
          <w:tcBorders>
            <w:top w:val="single" w:sz="4" w:space="0" w:color="auto"/>
            <w:left w:val="single" w:sz="4" w:space="0" w:color="auto"/>
            <w:bottom w:val="single" w:sz="4" w:space="0" w:color="auto"/>
          </w:tcBorders>
          <w:vAlign w:val="center"/>
        </w:tcPr>
        <w:p w14:paraId="20115EC2" w14:textId="5B53B72E" w:rsidR="007C2C72" w:rsidRPr="00C142A6" w:rsidRDefault="007E2D79" w:rsidP="00C142A6">
          <w:pPr>
            <w:jc w:val="left"/>
            <w:rPr>
              <w:rFonts w:eastAsia="SimSun" w:cs="Arial"/>
              <w:sz w:val="16"/>
              <w:szCs w:val="16"/>
            </w:rPr>
          </w:pPr>
          <w:r>
            <w:rPr>
              <w:rFonts w:eastAsia="SimSun" w:cs="Arial"/>
              <w:sz w:val="16"/>
              <w:szCs w:val="16"/>
            </w:rPr>
            <w:t>3-D Leitfaden</w:t>
          </w:r>
        </w:p>
      </w:tc>
      <w:tc>
        <w:tcPr>
          <w:tcW w:w="709" w:type="dxa"/>
          <w:vMerge/>
          <w:tcBorders>
            <w:bottom w:val="single" w:sz="4" w:space="0" w:color="auto"/>
          </w:tcBorders>
        </w:tcPr>
        <w:p w14:paraId="43B3066E" w14:textId="77777777" w:rsidR="007C2C72" w:rsidRPr="00C142A6" w:rsidRDefault="007C2C72" w:rsidP="00C142A6">
          <w:pPr>
            <w:spacing w:line="240" w:lineRule="auto"/>
            <w:rPr>
              <w:rFonts w:eastAsia="SimSun" w:cs="Arial"/>
              <w:sz w:val="18"/>
              <w:szCs w:val="18"/>
            </w:rPr>
          </w:pPr>
        </w:p>
      </w:tc>
      <w:tc>
        <w:tcPr>
          <w:tcW w:w="709" w:type="dxa"/>
          <w:vMerge/>
          <w:tcBorders>
            <w:bottom w:val="single" w:sz="4" w:space="0" w:color="auto"/>
            <w:right w:val="single" w:sz="4" w:space="0" w:color="auto"/>
          </w:tcBorders>
        </w:tcPr>
        <w:p w14:paraId="556CFEC2" w14:textId="60CA15CB" w:rsidR="007C2C72" w:rsidRPr="00C142A6" w:rsidRDefault="007C2C72" w:rsidP="00C142A6">
          <w:pPr>
            <w:spacing w:line="240" w:lineRule="auto"/>
            <w:rPr>
              <w:rFonts w:eastAsia="SimSun" w:cs="Arial"/>
              <w:sz w:val="18"/>
              <w:szCs w:val="18"/>
            </w:rPr>
          </w:pPr>
        </w:p>
      </w:tc>
      <w:tc>
        <w:tcPr>
          <w:tcW w:w="709" w:type="dxa"/>
          <w:vMerge/>
          <w:tcBorders>
            <w:left w:val="single" w:sz="4" w:space="0" w:color="auto"/>
            <w:bottom w:val="single" w:sz="4" w:space="0" w:color="auto"/>
          </w:tcBorders>
        </w:tcPr>
        <w:p w14:paraId="517640DA" w14:textId="77777777" w:rsidR="007C2C72" w:rsidRPr="00C142A6" w:rsidRDefault="007C2C72" w:rsidP="00C142A6">
          <w:pPr>
            <w:spacing w:line="240" w:lineRule="auto"/>
            <w:rPr>
              <w:rFonts w:eastAsia="SimSun" w:cs="Arial"/>
              <w:sz w:val="18"/>
              <w:szCs w:val="18"/>
            </w:rPr>
          </w:pPr>
        </w:p>
      </w:tc>
    </w:tr>
  </w:tbl>
  <w:p w14:paraId="4A750960" w14:textId="77777777" w:rsidR="00B34F39" w:rsidRPr="00C142A6" w:rsidRDefault="00B34F39" w:rsidP="00192E90">
    <w:pPr>
      <w:pStyle w:val="Kopfzeil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6673"/>
    <w:multiLevelType w:val="hybridMultilevel"/>
    <w:tmpl w:val="1756B772"/>
    <w:lvl w:ilvl="0" w:tplc="1F44E69A">
      <w:start w:val="1"/>
      <w:numFmt w:val="decimal"/>
      <w:lvlText w:val="%1."/>
      <w:lvlJc w:val="left"/>
      <w:pPr>
        <w:tabs>
          <w:tab w:val="num" w:pos="720"/>
        </w:tabs>
        <w:ind w:left="720" w:hanging="360"/>
      </w:pPr>
    </w:lvl>
    <w:lvl w:ilvl="1" w:tplc="3CCCEC7E" w:tentative="1">
      <w:start w:val="1"/>
      <w:numFmt w:val="decimal"/>
      <w:lvlText w:val="%2."/>
      <w:lvlJc w:val="left"/>
      <w:pPr>
        <w:tabs>
          <w:tab w:val="num" w:pos="1440"/>
        </w:tabs>
        <w:ind w:left="1440" w:hanging="360"/>
      </w:pPr>
    </w:lvl>
    <w:lvl w:ilvl="2" w:tplc="38E6332A" w:tentative="1">
      <w:start w:val="1"/>
      <w:numFmt w:val="decimal"/>
      <w:lvlText w:val="%3."/>
      <w:lvlJc w:val="left"/>
      <w:pPr>
        <w:tabs>
          <w:tab w:val="num" w:pos="2160"/>
        </w:tabs>
        <w:ind w:left="2160" w:hanging="360"/>
      </w:pPr>
    </w:lvl>
    <w:lvl w:ilvl="3" w:tplc="24B0D472" w:tentative="1">
      <w:start w:val="1"/>
      <w:numFmt w:val="decimal"/>
      <w:lvlText w:val="%4."/>
      <w:lvlJc w:val="left"/>
      <w:pPr>
        <w:tabs>
          <w:tab w:val="num" w:pos="2880"/>
        </w:tabs>
        <w:ind w:left="2880" w:hanging="360"/>
      </w:pPr>
    </w:lvl>
    <w:lvl w:ilvl="4" w:tplc="B526EBF2" w:tentative="1">
      <w:start w:val="1"/>
      <w:numFmt w:val="decimal"/>
      <w:lvlText w:val="%5."/>
      <w:lvlJc w:val="left"/>
      <w:pPr>
        <w:tabs>
          <w:tab w:val="num" w:pos="3600"/>
        </w:tabs>
        <w:ind w:left="3600" w:hanging="360"/>
      </w:pPr>
    </w:lvl>
    <w:lvl w:ilvl="5" w:tplc="4C98F8FA" w:tentative="1">
      <w:start w:val="1"/>
      <w:numFmt w:val="decimal"/>
      <w:lvlText w:val="%6."/>
      <w:lvlJc w:val="left"/>
      <w:pPr>
        <w:tabs>
          <w:tab w:val="num" w:pos="4320"/>
        </w:tabs>
        <w:ind w:left="4320" w:hanging="360"/>
      </w:pPr>
    </w:lvl>
    <w:lvl w:ilvl="6" w:tplc="483EFADC" w:tentative="1">
      <w:start w:val="1"/>
      <w:numFmt w:val="decimal"/>
      <w:lvlText w:val="%7."/>
      <w:lvlJc w:val="left"/>
      <w:pPr>
        <w:tabs>
          <w:tab w:val="num" w:pos="5040"/>
        </w:tabs>
        <w:ind w:left="5040" w:hanging="360"/>
      </w:pPr>
    </w:lvl>
    <w:lvl w:ilvl="7" w:tplc="7D50E664" w:tentative="1">
      <w:start w:val="1"/>
      <w:numFmt w:val="decimal"/>
      <w:lvlText w:val="%8."/>
      <w:lvlJc w:val="left"/>
      <w:pPr>
        <w:tabs>
          <w:tab w:val="num" w:pos="5760"/>
        </w:tabs>
        <w:ind w:left="5760" w:hanging="360"/>
      </w:pPr>
    </w:lvl>
    <w:lvl w:ilvl="8" w:tplc="491E5558" w:tentative="1">
      <w:start w:val="1"/>
      <w:numFmt w:val="decimal"/>
      <w:lvlText w:val="%9."/>
      <w:lvlJc w:val="left"/>
      <w:pPr>
        <w:tabs>
          <w:tab w:val="num" w:pos="6480"/>
        </w:tabs>
        <w:ind w:left="6480" w:hanging="360"/>
      </w:pPr>
    </w:lvl>
  </w:abstractNum>
  <w:abstractNum w:abstractNumId="1" w15:restartNumberingAfterBreak="0">
    <w:nsid w:val="272F7CCB"/>
    <w:multiLevelType w:val="multilevel"/>
    <w:tmpl w:val="853E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DE690A"/>
    <w:multiLevelType w:val="hybridMultilevel"/>
    <w:tmpl w:val="D9CE5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1177B0"/>
    <w:multiLevelType w:val="hybridMultilevel"/>
    <w:tmpl w:val="6916DABA"/>
    <w:lvl w:ilvl="0" w:tplc="A2B6ABE0">
      <w:start w:val="1"/>
      <w:numFmt w:val="bullet"/>
      <w:lvlText w:val=""/>
      <w:lvlJc w:val="left"/>
      <w:pPr>
        <w:ind w:left="720" w:hanging="360"/>
      </w:pPr>
      <w:rPr>
        <w:rFonts w:ascii="Symbol" w:hAnsi="Symbol" w:hint="default"/>
        <w:color w:val="auto"/>
      </w:rPr>
    </w:lvl>
    <w:lvl w:ilvl="1" w:tplc="44FE4420">
      <w:start w:val="1"/>
      <w:numFmt w:val="bullet"/>
      <w:lvlText w:val=""/>
      <w:lvlJc w:val="left"/>
      <w:pPr>
        <w:ind w:left="284" w:hanging="284"/>
      </w:pPr>
      <w:rPr>
        <w:rFonts w:ascii="Symbol" w:hAnsi="Symbol" w:hint="default"/>
      </w:rPr>
    </w:lvl>
    <w:lvl w:ilvl="2" w:tplc="DC7E8618">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6319F9"/>
    <w:multiLevelType w:val="hybridMultilevel"/>
    <w:tmpl w:val="8C8A1CD2"/>
    <w:lvl w:ilvl="0" w:tplc="A57028E6">
      <w:start w:val="1"/>
      <w:numFmt w:val="bullet"/>
      <w:pStyle w:val="Bullet1"/>
      <w:lvlText w:val=""/>
      <w:lvlJc w:val="left"/>
      <w:pPr>
        <w:ind w:left="720" w:hanging="360"/>
      </w:pPr>
      <w:rPr>
        <w:rFonts w:ascii="Symbol" w:hAnsi="Symbol" w:hint="default"/>
      </w:rPr>
    </w:lvl>
    <w:lvl w:ilvl="1" w:tplc="C49E977A">
      <w:start w:val="1"/>
      <w:numFmt w:val="bullet"/>
      <w:pStyle w:val="Bullet2"/>
      <w:lvlText w:val="o"/>
      <w:lvlJc w:val="left"/>
      <w:pPr>
        <w:ind w:left="1440" w:hanging="360"/>
      </w:pPr>
      <w:rPr>
        <w:rFonts w:ascii="Courier New" w:hAnsi="Courier New" w:cs="Courier New" w:hint="default"/>
      </w:rPr>
    </w:lvl>
    <w:lvl w:ilvl="2" w:tplc="F154D28A">
      <w:start w:val="1"/>
      <w:numFmt w:val="bullet"/>
      <w:pStyle w:val="Bullet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BD1C73"/>
    <w:multiLevelType w:val="hybridMultilevel"/>
    <w:tmpl w:val="4A2E388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47F25B0F"/>
    <w:multiLevelType w:val="hybridMultilevel"/>
    <w:tmpl w:val="ECDE9DA6"/>
    <w:lvl w:ilvl="0" w:tplc="C8FC29A2">
      <w:start w:val="1"/>
      <w:numFmt w:val="bullet"/>
      <w:pStyle w:val="Blickfang"/>
      <w:lvlText w:val=""/>
      <w:lvlJc w:val="left"/>
      <w:pPr>
        <w:ind w:left="720" w:hanging="360"/>
      </w:pPr>
      <w:rPr>
        <w:rFonts w:ascii="Symbol" w:hAnsi="Symbol" w:hint="default"/>
      </w:rPr>
    </w:lvl>
    <w:lvl w:ilvl="1" w:tplc="94CAA9FA">
      <w:start w:val="1"/>
      <w:numFmt w:val="bullet"/>
      <w:pStyle w:val="Blickfang2"/>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8790CD5"/>
    <w:multiLevelType w:val="multilevel"/>
    <w:tmpl w:val="1010BB3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rPr>
        <w:rFonts w:ascii="Arial" w:hAnsi="Arial" w:cs="Arial" w:hint="default"/>
      </w:r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BD01C97"/>
    <w:multiLevelType w:val="hybridMultilevel"/>
    <w:tmpl w:val="E8ACA468"/>
    <w:lvl w:ilvl="0" w:tplc="D048DD20">
      <w:start w:val="1"/>
      <w:numFmt w:val="decimal"/>
      <w:lvlText w:val="%1."/>
      <w:lvlJc w:val="left"/>
      <w:pPr>
        <w:tabs>
          <w:tab w:val="num" w:pos="720"/>
        </w:tabs>
        <w:ind w:left="720" w:hanging="360"/>
      </w:pPr>
    </w:lvl>
    <w:lvl w:ilvl="1" w:tplc="D02224F2" w:tentative="1">
      <w:start w:val="1"/>
      <w:numFmt w:val="decimal"/>
      <w:lvlText w:val="%2."/>
      <w:lvlJc w:val="left"/>
      <w:pPr>
        <w:tabs>
          <w:tab w:val="num" w:pos="1440"/>
        </w:tabs>
        <w:ind w:left="1440" w:hanging="360"/>
      </w:pPr>
    </w:lvl>
    <w:lvl w:ilvl="2" w:tplc="AF1A0B96" w:tentative="1">
      <w:start w:val="1"/>
      <w:numFmt w:val="decimal"/>
      <w:lvlText w:val="%3."/>
      <w:lvlJc w:val="left"/>
      <w:pPr>
        <w:tabs>
          <w:tab w:val="num" w:pos="2160"/>
        </w:tabs>
        <w:ind w:left="2160" w:hanging="360"/>
      </w:pPr>
    </w:lvl>
    <w:lvl w:ilvl="3" w:tplc="DA24425C" w:tentative="1">
      <w:start w:val="1"/>
      <w:numFmt w:val="decimal"/>
      <w:lvlText w:val="%4."/>
      <w:lvlJc w:val="left"/>
      <w:pPr>
        <w:tabs>
          <w:tab w:val="num" w:pos="2880"/>
        </w:tabs>
        <w:ind w:left="2880" w:hanging="360"/>
      </w:pPr>
    </w:lvl>
    <w:lvl w:ilvl="4" w:tplc="261EC884" w:tentative="1">
      <w:start w:val="1"/>
      <w:numFmt w:val="decimal"/>
      <w:lvlText w:val="%5."/>
      <w:lvlJc w:val="left"/>
      <w:pPr>
        <w:tabs>
          <w:tab w:val="num" w:pos="3600"/>
        </w:tabs>
        <w:ind w:left="3600" w:hanging="360"/>
      </w:pPr>
    </w:lvl>
    <w:lvl w:ilvl="5" w:tplc="F7F640B2" w:tentative="1">
      <w:start w:val="1"/>
      <w:numFmt w:val="decimal"/>
      <w:lvlText w:val="%6."/>
      <w:lvlJc w:val="left"/>
      <w:pPr>
        <w:tabs>
          <w:tab w:val="num" w:pos="4320"/>
        </w:tabs>
        <w:ind w:left="4320" w:hanging="360"/>
      </w:pPr>
    </w:lvl>
    <w:lvl w:ilvl="6" w:tplc="45EE11BA" w:tentative="1">
      <w:start w:val="1"/>
      <w:numFmt w:val="decimal"/>
      <w:lvlText w:val="%7."/>
      <w:lvlJc w:val="left"/>
      <w:pPr>
        <w:tabs>
          <w:tab w:val="num" w:pos="5040"/>
        </w:tabs>
        <w:ind w:left="5040" w:hanging="360"/>
      </w:pPr>
    </w:lvl>
    <w:lvl w:ilvl="7" w:tplc="772C39BA" w:tentative="1">
      <w:start w:val="1"/>
      <w:numFmt w:val="decimal"/>
      <w:lvlText w:val="%8."/>
      <w:lvlJc w:val="left"/>
      <w:pPr>
        <w:tabs>
          <w:tab w:val="num" w:pos="5760"/>
        </w:tabs>
        <w:ind w:left="5760" w:hanging="360"/>
      </w:pPr>
    </w:lvl>
    <w:lvl w:ilvl="8" w:tplc="1D884CC6" w:tentative="1">
      <w:start w:val="1"/>
      <w:numFmt w:val="decimal"/>
      <w:lvlText w:val="%9."/>
      <w:lvlJc w:val="left"/>
      <w:pPr>
        <w:tabs>
          <w:tab w:val="num" w:pos="6480"/>
        </w:tabs>
        <w:ind w:left="6480" w:hanging="360"/>
      </w:pPr>
    </w:lvl>
  </w:abstractNum>
  <w:abstractNum w:abstractNumId="9" w15:restartNumberingAfterBreak="0">
    <w:nsid w:val="50F519D4"/>
    <w:multiLevelType w:val="multilevel"/>
    <w:tmpl w:val="100E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7B0CD3"/>
    <w:multiLevelType w:val="hybridMultilevel"/>
    <w:tmpl w:val="3AE860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52F66BFF"/>
    <w:multiLevelType w:val="hybridMultilevel"/>
    <w:tmpl w:val="D7EAD11E"/>
    <w:lvl w:ilvl="0" w:tplc="FFFFFFFF">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284" w:hanging="284"/>
      </w:pPr>
      <w:rPr>
        <w:rFonts w:ascii="Symbol" w:hAnsi="Symbol" w:hint="default"/>
      </w:rPr>
    </w:lvl>
    <w:lvl w:ilvl="2" w:tplc="0407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3B917C4"/>
    <w:multiLevelType w:val="hybridMultilevel"/>
    <w:tmpl w:val="0046E310"/>
    <w:lvl w:ilvl="0" w:tplc="8188CE2E">
      <w:start w:val="1"/>
      <w:numFmt w:val="decimal"/>
      <w:lvlText w:val="%1."/>
      <w:lvlJc w:val="left"/>
      <w:pPr>
        <w:tabs>
          <w:tab w:val="num" w:pos="720"/>
        </w:tabs>
        <w:ind w:left="720" w:hanging="360"/>
      </w:pPr>
    </w:lvl>
    <w:lvl w:ilvl="1" w:tplc="368E5A92" w:tentative="1">
      <w:start w:val="1"/>
      <w:numFmt w:val="decimal"/>
      <w:lvlText w:val="%2."/>
      <w:lvlJc w:val="left"/>
      <w:pPr>
        <w:tabs>
          <w:tab w:val="num" w:pos="1440"/>
        </w:tabs>
        <w:ind w:left="1440" w:hanging="360"/>
      </w:pPr>
    </w:lvl>
    <w:lvl w:ilvl="2" w:tplc="F82A0DDE" w:tentative="1">
      <w:start w:val="1"/>
      <w:numFmt w:val="decimal"/>
      <w:lvlText w:val="%3."/>
      <w:lvlJc w:val="left"/>
      <w:pPr>
        <w:tabs>
          <w:tab w:val="num" w:pos="2160"/>
        </w:tabs>
        <w:ind w:left="2160" w:hanging="360"/>
      </w:pPr>
    </w:lvl>
    <w:lvl w:ilvl="3" w:tplc="4EB0118E" w:tentative="1">
      <w:start w:val="1"/>
      <w:numFmt w:val="decimal"/>
      <w:lvlText w:val="%4."/>
      <w:lvlJc w:val="left"/>
      <w:pPr>
        <w:tabs>
          <w:tab w:val="num" w:pos="2880"/>
        </w:tabs>
        <w:ind w:left="2880" w:hanging="360"/>
      </w:pPr>
    </w:lvl>
    <w:lvl w:ilvl="4" w:tplc="C0B45062" w:tentative="1">
      <w:start w:val="1"/>
      <w:numFmt w:val="decimal"/>
      <w:lvlText w:val="%5."/>
      <w:lvlJc w:val="left"/>
      <w:pPr>
        <w:tabs>
          <w:tab w:val="num" w:pos="3600"/>
        </w:tabs>
        <w:ind w:left="3600" w:hanging="360"/>
      </w:pPr>
    </w:lvl>
    <w:lvl w:ilvl="5" w:tplc="486E2D24" w:tentative="1">
      <w:start w:val="1"/>
      <w:numFmt w:val="decimal"/>
      <w:lvlText w:val="%6."/>
      <w:lvlJc w:val="left"/>
      <w:pPr>
        <w:tabs>
          <w:tab w:val="num" w:pos="4320"/>
        </w:tabs>
        <w:ind w:left="4320" w:hanging="360"/>
      </w:pPr>
    </w:lvl>
    <w:lvl w:ilvl="6" w:tplc="152216C2" w:tentative="1">
      <w:start w:val="1"/>
      <w:numFmt w:val="decimal"/>
      <w:lvlText w:val="%7."/>
      <w:lvlJc w:val="left"/>
      <w:pPr>
        <w:tabs>
          <w:tab w:val="num" w:pos="5040"/>
        </w:tabs>
        <w:ind w:left="5040" w:hanging="360"/>
      </w:pPr>
    </w:lvl>
    <w:lvl w:ilvl="7" w:tplc="6B6ED820" w:tentative="1">
      <w:start w:val="1"/>
      <w:numFmt w:val="decimal"/>
      <w:lvlText w:val="%8."/>
      <w:lvlJc w:val="left"/>
      <w:pPr>
        <w:tabs>
          <w:tab w:val="num" w:pos="5760"/>
        </w:tabs>
        <w:ind w:left="5760" w:hanging="360"/>
      </w:pPr>
    </w:lvl>
    <w:lvl w:ilvl="8" w:tplc="D92E4AE2" w:tentative="1">
      <w:start w:val="1"/>
      <w:numFmt w:val="decimal"/>
      <w:lvlText w:val="%9."/>
      <w:lvlJc w:val="left"/>
      <w:pPr>
        <w:tabs>
          <w:tab w:val="num" w:pos="6480"/>
        </w:tabs>
        <w:ind w:left="6480" w:hanging="360"/>
      </w:pPr>
    </w:lvl>
  </w:abstractNum>
  <w:abstractNum w:abstractNumId="13" w15:restartNumberingAfterBreak="0">
    <w:nsid w:val="57D831AA"/>
    <w:multiLevelType w:val="hybridMultilevel"/>
    <w:tmpl w:val="E7B49910"/>
    <w:lvl w:ilvl="0" w:tplc="A560F4D8">
      <w:start w:val="1"/>
      <w:numFmt w:val="bullet"/>
      <w:lvlText w:val="•"/>
      <w:lvlJc w:val="left"/>
      <w:pPr>
        <w:tabs>
          <w:tab w:val="num" w:pos="720"/>
        </w:tabs>
        <w:ind w:left="720" w:hanging="360"/>
      </w:pPr>
      <w:rPr>
        <w:rFonts w:ascii="Arial" w:hAnsi="Arial" w:hint="default"/>
      </w:rPr>
    </w:lvl>
    <w:lvl w:ilvl="1" w:tplc="AF364E58" w:tentative="1">
      <w:start w:val="1"/>
      <w:numFmt w:val="bullet"/>
      <w:lvlText w:val="•"/>
      <w:lvlJc w:val="left"/>
      <w:pPr>
        <w:tabs>
          <w:tab w:val="num" w:pos="1440"/>
        </w:tabs>
        <w:ind w:left="1440" w:hanging="360"/>
      </w:pPr>
      <w:rPr>
        <w:rFonts w:ascii="Arial" w:hAnsi="Arial" w:hint="default"/>
      </w:rPr>
    </w:lvl>
    <w:lvl w:ilvl="2" w:tplc="F066108A" w:tentative="1">
      <w:start w:val="1"/>
      <w:numFmt w:val="bullet"/>
      <w:lvlText w:val="•"/>
      <w:lvlJc w:val="left"/>
      <w:pPr>
        <w:tabs>
          <w:tab w:val="num" w:pos="2160"/>
        </w:tabs>
        <w:ind w:left="2160" w:hanging="360"/>
      </w:pPr>
      <w:rPr>
        <w:rFonts w:ascii="Arial" w:hAnsi="Arial" w:hint="default"/>
      </w:rPr>
    </w:lvl>
    <w:lvl w:ilvl="3" w:tplc="CD968A58" w:tentative="1">
      <w:start w:val="1"/>
      <w:numFmt w:val="bullet"/>
      <w:lvlText w:val="•"/>
      <w:lvlJc w:val="left"/>
      <w:pPr>
        <w:tabs>
          <w:tab w:val="num" w:pos="2880"/>
        </w:tabs>
        <w:ind w:left="2880" w:hanging="360"/>
      </w:pPr>
      <w:rPr>
        <w:rFonts w:ascii="Arial" w:hAnsi="Arial" w:hint="default"/>
      </w:rPr>
    </w:lvl>
    <w:lvl w:ilvl="4" w:tplc="C7DCDECE" w:tentative="1">
      <w:start w:val="1"/>
      <w:numFmt w:val="bullet"/>
      <w:lvlText w:val="•"/>
      <w:lvlJc w:val="left"/>
      <w:pPr>
        <w:tabs>
          <w:tab w:val="num" w:pos="3600"/>
        </w:tabs>
        <w:ind w:left="3600" w:hanging="360"/>
      </w:pPr>
      <w:rPr>
        <w:rFonts w:ascii="Arial" w:hAnsi="Arial" w:hint="default"/>
      </w:rPr>
    </w:lvl>
    <w:lvl w:ilvl="5" w:tplc="337EB2BC" w:tentative="1">
      <w:start w:val="1"/>
      <w:numFmt w:val="bullet"/>
      <w:lvlText w:val="•"/>
      <w:lvlJc w:val="left"/>
      <w:pPr>
        <w:tabs>
          <w:tab w:val="num" w:pos="4320"/>
        </w:tabs>
        <w:ind w:left="4320" w:hanging="360"/>
      </w:pPr>
      <w:rPr>
        <w:rFonts w:ascii="Arial" w:hAnsi="Arial" w:hint="default"/>
      </w:rPr>
    </w:lvl>
    <w:lvl w:ilvl="6" w:tplc="5F7442B4" w:tentative="1">
      <w:start w:val="1"/>
      <w:numFmt w:val="bullet"/>
      <w:lvlText w:val="•"/>
      <w:lvlJc w:val="left"/>
      <w:pPr>
        <w:tabs>
          <w:tab w:val="num" w:pos="5040"/>
        </w:tabs>
        <w:ind w:left="5040" w:hanging="360"/>
      </w:pPr>
      <w:rPr>
        <w:rFonts w:ascii="Arial" w:hAnsi="Arial" w:hint="default"/>
      </w:rPr>
    </w:lvl>
    <w:lvl w:ilvl="7" w:tplc="5338F4FA" w:tentative="1">
      <w:start w:val="1"/>
      <w:numFmt w:val="bullet"/>
      <w:lvlText w:val="•"/>
      <w:lvlJc w:val="left"/>
      <w:pPr>
        <w:tabs>
          <w:tab w:val="num" w:pos="5760"/>
        </w:tabs>
        <w:ind w:left="5760" w:hanging="360"/>
      </w:pPr>
      <w:rPr>
        <w:rFonts w:ascii="Arial" w:hAnsi="Arial" w:hint="default"/>
      </w:rPr>
    </w:lvl>
    <w:lvl w:ilvl="8" w:tplc="C6E0059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7E3642B"/>
    <w:multiLevelType w:val="hybridMultilevel"/>
    <w:tmpl w:val="1AE08AD8"/>
    <w:lvl w:ilvl="0" w:tplc="A2B6ABE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2D27D5"/>
    <w:multiLevelType w:val="hybridMultilevel"/>
    <w:tmpl w:val="945C1E88"/>
    <w:lvl w:ilvl="0" w:tplc="44FE4420">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7D7C5D"/>
    <w:multiLevelType w:val="hybridMultilevel"/>
    <w:tmpl w:val="BB3A22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64508B"/>
    <w:multiLevelType w:val="hybridMultilevel"/>
    <w:tmpl w:val="77BA9FF4"/>
    <w:lvl w:ilvl="0" w:tplc="A2B6ABE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1690814"/>
    <w:multiLevelType w:val="hybridMultilevel"/>
    <w:tmpl w:val="2826C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9B240F"/>
    <w:multiLevelType w:val="hybridMultilevel"/>
    <w:tmpl w:val="344460DE"/>
    <w:lvl w:ilvl="0" w:tplc="A75E6E6C">
      <w:start w:val="1"/>
      <w:numFmt w:val="bullet"/>
      <w:lvlText w:val="•"/>
      <w:lvlJc w:val="left"/>
      <w:pPr>
        <w:tabs>
          <w:tab w:val="num" w:pos="720"/>
        </w:tabs>
        <w:ind w:left="720" w:hanging="360"/>
      </w:pPr>
      <w:rPr>
        <w:rFonts w:ascii="Arial" w:hAnsi="Arial" w:hint="default"/>
      </w:rPr>
    </w:lvl>
    <w:lvl w:ilvl="1" w:tplc="AF68ACAC" w:tentative="1">
      <w:start w:val="1"/>
      <w:numFmt w:val="bullet"/>
      <w:lvlText w:val="•"/>
      <w:lvlJc w:val="left"/>
      <w:pPr>
        <w:tabs>
          <w:tab w:val="num" w:pos="1440"/>
        </w:tabs>
        <w:ind w:left="1440" w:hanging="360"/>
      </w:pPr>
      <w:rPr>
        <w:rFonts w:ascii="Arial" w:hAnsi="Arial" w:hint="default"/>
      </w:rPr>
    </w:lvl>
    <w:lvl w:ilvl="2" w:tplc="D2E65550" w:tentative="1">
      <w:start w:val="1"/>
      <w:numFmt w:val="bullet"/>
      <w:lvlText w:val="•"/>
      <w:lvlJc w:val="left"/>
      <w:pPr>
        <w:tabs>
          <w:tab w:val="num" w:pos="2160"/>
        </w:tabs>
        <w:ind w:left="2160" w:hanging="360"/>
      </w:pPr>
      <w:rPr>
        <w:rFonts w:ascii="Arial" w:hAnsi="Arial" w:hint="default"/>
      </w:rPr>
    </w:lvl>
    <w:lvl w:ilvl="3" w:tplc="3A88DAD2" w:tentative="1">
      <w:start w:val="1"/>
      <w:numFmt w:val="bullet"/>
      <w:lvlText w:val="•"/>
      <w:lvlJc w:val="left"/>
      <w:pPr>
        <w:tabs>
          <w:tab w:val="num" w:pos="2880"/>
        </w:tabs>
        <w:ind w:left="2880" w:hanging="360"/>
      </w:pPr>
      <w:rPr>
        <w:rFonts w:ascii="Arial" w:hAnsi="Arial" w:hint="default"/>
      </w:rPr>
    </w:lvl>
    <w:lvl w:ilvl="4" w:tplc="4B100962" w:tentative="1">
      <w:start w:val="1"/>
      <w:numFmt w:val="bullet"/>
      <w:lvlText w:val="•"/>
      <w:lvlJc w:val="left"/>
      <w:pPr>
        <w:tabs>
          <w:tab w:val="num" w:pos="3600"/>
        </w:tabs>
        <w:ind w:left="3600" w:hanging="360"/>
      </w:pPr>
      <w:rPr>
        <w:rFonts w:ascii="Arial" w:hAnsi="Arial" w:hint="default"/>
      </w:rPr>
    </w:lvl>
    <w:lvl w:ilvl="5" w:tplc="6A34A69A" w:tentative="1">
      <w:start w:val="1"/>
      <w:numFmt w:val="bullet"/>
      <w:lvlText w:val="•"/>
      <w:lvlJc w:val="left"/>
      <w:pPr>
        <w:tabs>
          <w:tab w:val="num" w:pos="4320"/>
        </w:tabs>
        <w:ind w:left="4320" w:hanging="360"/>
      </w:pPr>
      <w:rPr>
        <w:rFonts w:ascii="Arial" w:hAnsi="Arial" w:hint="default"/>
      </w:rPr>
    </w:lvl>
    <w:lvl w:ilvl="6" w:tplc="E85A4530" w:tentative="1">
      <w:start w:val="1"/>
      <w:numFmt w:val="bullet"/>
      <w:lvlText w:val="•"/>
      <w:lvlJc w:val="left"/>
      <w:pPr>
        <w:tabs>
          <w:tab w:val="num" w:pos="5040"/>
        </w:tabs>
        <w:ind w:left="5040" w:hanging="360"/>
      </w:pPr>
      <w:rPr>
        <w:rFonts w:ascii="Arial" w:hAnsi="Arial" w:hint="default"/>
      </w:rPr>
    </w:lvl>
    <w:lvl w:ilvl="7" w:tplc="9034A978" w:tentative="1">
      <w:start w:val="1"/>
      <w:numFmt w:val="bullet"/>
      <w:lvlText w:val="•"/>
      <w:lvlJc w:val="left"/>
      <w:pPr>
        <w:tabs>
          <w:tab w:val="num" w:pos="5760"/>
        </w:tabs>
        <w:ind w:left="5760" w:hanging="360"/>
      </w:pPr>
      <w:rPr>
        <w:rFonts w:ascii="Arial" w:hAnsi="Arial" w:hint="default"/>
      </w:rPr>
    </w:lvl>
    <w:lvl w:ilvl="8" w:tplc="E9C0EB7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8C90B15"/>
    <w:multiLevelType w:val="hybridMultilevel"/>
    <w:tmpl w:val="A4CCCEDC"/>
    <w:lvl w:ilvl="0" w:tplc="A2B6ABE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9231699"/>
    <w:multiLevelType w:val="multilevel"/>
    <w:tmpl w:val="4802C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A103B8"/>
    <w:multiLevelType w:val="hybridMultilevel"/>
    <w:tmpl w:val="ADB471B2"/>
    <w:lvl w:ilvl="0" w:tplc="1D78F0E8">
      <w:start w:val="1"/>
      <w:numFmt w:val="decimal"/>
      <w:lvlText w:val="%1."/>
      <w:lvlJc w:val="left"/>
      <w:pPr>
        <w:tabs>
          <w:tab w:val="num" w:pos="720"/>
        </w:tabs>
        <w:ind w:left="720" w:hanging="360"/>
      </w:pPr>
    </w:lvl>
    <w:lvl w:ilvl="1" w:tplc="B60EB354" w:tentative="1">
      <w:start w:val="1"/>
      <w:numFmt w:val="decimal"/>
      <w:lvlText w:val="%2."/>
      <w:lvlJc w:val="left"/>
      <w:pPr>
        <w:tabs>
          <w:tab w:val="num" w:pos="1440"/>
        </w:tabs>
        <w:ind w:left="1440" w:hanging="360"/>
      </w:pPr>
    </w:lvl>
    <w:lvl w:ilvl="2" w:tplc="1BCE1DB4" w:tentative="1">
      <w:start w:val="1"/>
      <w:numFmt w:val="decimal"/>
      <w:lvlText w:val="%3."/>
      <w:lvlJc w:val="left"/>
      <w:pPr>
        <w:tabs>
          <w:tab w:val="num" w:pos="2160"/>
        </w:tabs>
        <w:ind w:left="2160" w:hanging="360"/>
      </w:pPr>
    </w:lvl>
    <w:lvl w:ilvl="3" w:tplc="DE340748" w:tentative="1">
      <w:start w:val="1"/>
      <w:numFmt w:val="decimal"/>
      <w:lvlText w:val="%4."/>
      <w:lvlJc w:val="left"/>
      <w:pPr>
        <w:tabs>
          <w:tab w:val="num" w:pos="2880"/>
        </w:tabs>
        <w:ind w:left="2880" w:hanging="360"/>
      </w:pPr>
    </w:lvl>
    <w:lvl w:ilvl="4" w:tplc="9A04F28E" w:tentative="1">
      <w:start w:val="1"/>
      <w:numFmt w:val="decimal"/>
      <w:lvlText w:val="%5."/>
      <w:lvlJc w:val="left"/>
      <w:pPr>
        <w:tabs>
          <w:tab w:val="num" w:pos="3600"/>
        </w:tabs>
        <w:ind w:left="3600" w:hanging="360"/>
      </w:pPr>
    </w:lvl>
    <w:lvl w:ilvl="5" w:tplc="F604949E" w:tentative="1">
      <w:start w:val="1"/>
      <w:numFmt w:val="decimal"/>
      <w:lvlText w:val="%6."/>
      <w:lvlJc w:val="left"/>
      <w:pPr>
        <w:tabs>
          <w:tab w:val="num" w:pos="4320"/>
        </w:tabs>
        <w:ind w:left="4320" w:hanging="360"/>
      </w:pPr>
    </w:lvl>
    <w:lvl w:ilvl="6" w:tplc="D67267A2" w:tentative="1">
      <w:start w:val="1"/>
      <w:numFmt w:val="decimal"/>
      <w:lvlText w:val="%7."/>
      <w:lvlJc w:val="left"/>
      <w:pPr>
        <w:tabs>
          <w:tab w:val="num" w:pos="5040"/>
        </w:tabs>
        <w:ind w:left="5040" w:hanging="360"/>
      </w:pPr>
    </w:lvl>
    <w:lvl w:ilvl="7" w:tplc="0D864346" w:tentative="1">
      <w:start w:val="1"/>
      <w:numFmt w:val="decimal"/>
      <w:lvlText w:val="%8."/>
      <w:lvlJc w:val="left"/>
      <w:pPr>
        <w:tabs>
          <w:tab w:val="num" w:pos="5760"/>
        </w:tabs>
        <w:ind w:left="5760" w:hanging="360"/>
      </w:pPr>
    </w:lvl>
    <w:lvl w:ilvl="8" w:tplc="4D82D5D6" w:tentative="1">
      <w:start w:val="1"/>
      <w:numFmt w:val="decimal"/>
      <w:lvlText w:val="%9."/>
      <w:lvlJc w:val="left"/>
      <w:pPr>
        <w:tabs>
          <w:tab w:val="num" w:pos="6480"/>
        </w:tabs>
        <w:ind w:left="6480" w:hanging="360"/>
      </w:pPr>
    </w:lvl>
  </w:abstractNum>
  <w:num w:numId="1" w16cid:durableId="176386975">
    <w:abstractNumId w:val="7"/>
  </w:num>
  <w:num w:numId="2" w16cid:durableId="567956932">
    <w:abstractNumId w:val="4"/>
  </w:num>
  <w:num w:numId="3" w16cid:durableId="422184441">
    <w:abstractNumId w:val="6"/>
  </w:num>
  <w:num w:numId="4" w16cid:durableId="828328180">
    <w:abstractNumId w:val="10"/>
  </w:num>
  <w:num w:numId="5" w16cid:durableId="217514275">
    <w:abstractNumId w:val="3"/>
  </w:num>
  <w:num w:numId="6" w16cid:durableId="933519028">
    <w:abstractNumId w:val="15"/>
  </w:num>
  <w:num w:numId="7" w16cid:durableId="1334800632">
    <w:abstractNumId w:val="16"/>
  </w:num>
  <w:num w:numId="8" w16cid:durableId="2067878043">
    <w:abstractNumId w:val="18"/>
  </w:num>
  <w:num w:numId="9" w16cid:durableId="1542280027">
    <w:abstractNumId w:val="2"/>
  </w:num>
  <w:num w:numId="10" w16cid:durableId="1397124137">
    <w:abstractNumId w:val="5"/>
  </w:num>
  <w:num w:numId="11" w16cid:durableId="1257791579">
    <w:abstractNumId w:val="14"/>
  </w:num>
  <w:num w:numId="12" w16cid:durableId="2073455241">
    <w:abstractNumId w:val="17"/>
  </w:num>
  <w:num w:numId="13" w16cid:durableId="1062753418">
    <w:abstractNumId w:val="20"/>
  </w:num>
  <w:num w:numId="14" w16cid:durableId="1775124528">
    <w:abstractNumId w:val="7"/>
  </w:num>
  <w:num w:numId="15" w16cid:durableId="463625975">
    <w:abstractNumId w:val="21"/>
  </w:num>
  <w:num w:numId="16" w16cid:durableId="24647411">
    <w:abstractNumId w:val="1"/>
  </w:num>
  <w:num w:numId="17" w16cid:durableId="153759406">
    <w:abstractNumId w:val="9"/>
  </w:num>
  <w:num w:numId="18" w16cid:durableId="1800411005">
    <w:abstractNumId w:val="13"/>
  </w:num>
  <w:num w:numId="19" w16cid:durableId="652684738">
    <w:abstractNumId w:val="19"/>
  </w:num>
  <w:num w:numId="20" w16cid:durableId="1514538204">
    <w:abstractNumId w:val="8"/>
  </w:num>
  <w:num w:numId="21" w16cid:durableId="467171079">
    <w:abstractNumId w:val="12"/>
  </w:num>
  <w:num w:numId="22" w16cid:durableId="186719649">
    <w:abstractNumId w:val="22"/>
  </w:num>
  <w:num w:numId="23" w16cid:durableId="1310011931">
    <w:abstractNumId w:val="0"/>
  </w:num>
  <w:num w:numId="24" w16cid:durableId="1693192352">
    <w:abstractNumId w:val="11"/>
  </w:num>
  <w:num w:numId="25" w16cid:durableId="806977116">
    <w:abstractNumId w:val="7"/>
  </w:num>
  <w:num w:numId="26" w16cid:durableId="44927646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61"/>
    <w:rsid w:val="000027BE"/>
    <w:rsid w:val="00003B95"/>
    <w:rsid w:val="00003D51"/>
    <w:rsid w:val="00003F6D"/>
    <w:rsid w:val="00004818"/>
    <w:rsid w:val="00004F1A"/>
    <w:rsid w:val="00006BF8"/>
    <w:rsid w:val="00011381"/>
    <w:rsid w:val="00011B06"/>
    <w:rsid w:val="00011E6C"/>
    <w:rsid w:val="000125DD"/>
    <w:rsid w:val="00012825"/>
    <w:rsid w:val="0001484C"/>
    <w:rsid w:val="0002372E"/>
    <w:rsid w:val="00025A99"/>
    <w:rsid w:val="00027E3F"/>
    <w:rsid w:val="000309F9"/>
    <w:rsid w:val="000355E0"/>
    <w:rsid w:val="00036C57"/>
    <w:rsid w:val="00040034"/>
    <w:rsid w:val="000414D6"/>
    <w:rsid w:val="00043C7A"/>
    <w:rsid w:val="00046BDF"/>
    <w:rsid w:val="00050FFB"/>
    <w:rsid w:val="0005509D"/>
    <w:rsid w:val="00061359"/>
    <w:rsid w:val="0006485A"/>
    <w:rsid w:val="00064E9C"/>
    <w:rsid w:val="00064F26"/>
    <w:rsid w:val="000701CC"/>
    <w:rsid w:val="0007149F"/>
    <w:rsid w:val="000729AE"/>
    <w:rsid w:val="000739CA"/>
    <w:rsid w:val="00087C95"/>
    <w:rsid w:val="00087CB5"/>
    <w:rsid w:val="000901C9"/>
    <w:rsid w:val="00093A74"/>
    <w:rsid w:val="00094654"/>
    <w:rsid w:val="00096258"/>
    <w:rsid w:val="000A160A"/>
    <w:rsid w:val="000A507D"/>
    <w:rsid w:val="000A6A78"/>
    <w:rsid w:val="000C6372"/>
    <w:rsid w:val="000C6C15"/>
    <w:rsid w:val="000D5C10"/>
    <w:rsid w:val="000D614A"/>
    <w:rsid w:val="000E0E18"/>
    <w:rsid w:val="000E236A"/>
    <w:rsid w:val="000E4B3E"/>
    <w:rsid w:val="000F0FD7"/>
    <w:rsid w:val="000F5007"/>
    <w:rsid w:val="000F7984"/>
    <w:rsid w:val="00107149"/>
    <w:rsid w:val="001108F8"/>
    <w:rsid w:val="00110AAB"/>
    <w:rsid w:val="0011500C"/>
    <w:rsid w:val="00116319"/>
    <w:rsid w:val="001208B1"/>
    <w:rsid w:val="00120BD5"/>
    <w:rsid w:val="00121C84"/>
    <w:rsid w:val="00122DF9"/>
    <w:rsid w:val="00124378"/>
    <w:rsid w:val="00126331"/>
    <w:rsid w:val="00131294"/>
    <w:rsid w:val="00133502"/>
    <w:rsid w:val="00135D83"/>
    <w:rsid w:val="0014480D"/>
    <w:rsid w:val="0014499B"/>
    <w:rsid w:val="00146429"/>
    <w:rsid w:val="00146C55"/>
    <w:rsid w:val="00151284"/>
    <w:rsid w:val="00151643"/>
    <w:rsid w:val="001538F4"/>
    <w:rsid w:val="00154A26"/>
    <w:rsid w:val="001578BF"/>
    <w:rsid w:val="00157F27"/>
    <w:rsid w:val="00160487"/>
    <w:rsid w:val="00160787"/>
    <w:rsid w:val="00164F61"/>
    <w:rsid w:val="00166107"/>
    <w:rsid w:val="0016710E"/>
    <w:rsid w:val="00173131"/>
    <w:rsid w:val="00175694"/>
    <w:rsid w:val="001757EE"/>
    <w:rsid w:val="001769DF"/>
    <w:rsid w:val="00181BB9"/>
    <w:rsid w:val="00181F34"/>
    <w:rsid w:val="00182475"/>
    <w:rsid w:val="001847D5"/>
    <w:rsid w:val="001849F1"/>
    <w:rsid w:val="00186549"/>
    <w:rsid w:val="00190853"/>
    <w:rsid w:val="001929E0"/>
    <w:rsid w:val="00192E90"/>
    <w:rsid w:val="00193FB3"/>
    <w:rsid w:val="001960F8"/>
    <w:rsid w:val="001A00D4"/>
    <w:rsid w:val="001A2D89"/>
    <w:rsid w:val="001A459F"/>
    <w:rsid w:val="001B4415"/>
    <w:rsid w:val="001B46D3"/>
    <w:rsid w:val="001B5ABF"/>
    <w:rsid w:val="001B76F3"/>
    <w:rsid w:val="001C2688"/>
    <w:rsid w:val="001C2ED5"/>
    <w:rsid w:val="001C6117"/>
    <w:rsid w:val="001C6CD3"/>
    <w:rsid w:val="001C7F74"/>
    <w:rsid w:val="001D071E"/>
    <w:rsid w:val="001D11E4"/>
    <w:rsid w:val="001D2FFE"/>
    <w:rsid w:val="001D6F29"/>
    <w:rsid w:val="001E6494"/>
    <w:rsid w:val="001E6522"/>
    <w:rsid w:val="001E7E78"/>
    <w:rsid w:val="001F1E86"/>
    <w:rsid w:val="001F27AB"/>
    <w:rsid w:val="001F2BBD"/>
    <w:rsid w:val="001F2DE5"/>
    <w:rsid w:val="001F4A2D"/>
    <w:rsid w:val="001F7F85"/>
    <w:rsid w:val="0020057F"/>
    <w:rsid w:val="002048FF"/>
    <w:rsid w:val="00206329"/>
    <w:rsid w:val="0021370E"/>
    <w:rsid w:val="0021722E"/>
    <w:rsid w:val="002211A0"/>
    <w:rsid w:val="00222159"/>
    <w:rsid w:val="00223A60"/>
    <w:rsid w:val="00224670"/>
    <w:rsid w:val="00224FD6"/>
    <w:rsid w:val="00226587"/>
    <w:rsid w:val="0022747F"/>
    <w:rsid w:val="00227636"/>
    <w:rsid w:val="00230646"/>
    <w:rsid w:val="00231709"/>
    <w:rsid w:val="00231E78"/>
    <w:rsid w:val="00232D50"/>
    <w:rsid w:val="002363DF"/>
    <w:rsid w:val="00236E3B"/>
    <w:rsid w:val="00246041"/>
    <w:rsid w:val="00250EB5"/>
    <w:rsid w:val="002530C7"/>
    <w:rsid w:val="00255217"/>
    <w:rsid w:val="00257F4B"/>
    <w:rsid w:val="002644FC"/>
    <w:rsid w:val="00267271"/>
    <w:rsid w:val="002709A3"/>
    <w:rsid w:val="002738A9"/>
    <w:rsid w:val="00273A63"/>
    <w:rsid w:val="00274EE2"/>
    <w:rsid w:val="0027522D"/>
    <w:rsid w:val="00276891"/>
    <w:rsid w:val="002825A1"/>
    <w:rsid w:val="002905A3"/>
    <w:rsid w:val="00292ABC"/>
    <w:rsid w:val="002945AE"/>
    <w:rsid w:val="00297E44"/>
    <w:rsid w:val="002A0781"/>
    <w:rsid w:val="002A0A6A"/>
    <w:rsid w:val="002A350D"/>
    <w:rsid w:val="002A3683"/>
    <w:rsid w:val="002A443F"/>
    <w:rsid w:val="002A5097"/>
    <w:rsid w:val="002A6D7C"/>
    <w:rsid w:val="002A7F10"/>
    <w:rsid w:val="002B4835"/>
    <w:rsid w:val="002B5A56"/>
    <w:rsid w:val="002C12ED"/>
    <w:rsid w:val="002C333C"/>
    <w:rsid w:val="002C6C13"/>
    <w:rsid w:val="002D16BA"/>
    <w:rsid w:val="002D485F"/>
    <w:rsid w:val="002E1C6A"/>
    <w:rsid w:val="002E3B51"/>
    <w:rsid w:val="002E4DC9"/>
    <w:rsid w:val="002E6854"/>
    <w:rsid w:val="002E6A4A"/>
    <w:rsid w:val="002F0D8F"/>
    <w:rsid w:val="002F5B96"/>
    <w:rsid w:val="002F6062"/>
    <w:rsid w:val="002F6C9F"/>
    <w:rsid w:val="00300FA6"/>
    <w:rsid w:val="003049A3"/>
    <w:rsid w:val="00304F26"/>
    <w:rsid w:val="00307875"/>
    <w:rsid w:val="0031137B"/>
    <w:rsid w:val="00314CFE"/>
    <w:rsid w:val="00316C0F"/>
    <w:rsid w:val="00317BBC"/>
    <w:rsid w:val="00324C87"/>
    <w:rsid w:val="00324EEF"/>
    <w:rsid w:val="003270B2"/>
    <w:rsid w:val="0032738A"/>
    <w:rsid w:val="00336044"/>
    <w:rsid w:val="00336E54"/>
    <w:rsid w:val="00341B47"/>
    <w:rsid w:val="003436BB"/>
    <w:rsid w:val="0034439D"/>
    <w:rsid w:val="00345100"/>
    <w:rsid w:val="0034608A"/>
    <w:rsid w:val="00352BB8"/>
    <w:rsid w:val="00354820"/>
    <w:rsid w:val="00354C03"/>
    <w:rsid w:val="00356199"/>
    <w:rsid w:val="00361A49"/>
    <w:rsid w:val="00361EDD"/>
    <w:rsid w:val="00362DBD"/>
    <w:rsid w:val="003704FC"/>
    <w:rsid w:val="00373D61"/>
    <w:rsid w:val="00374A9D"/>
    <w:rsid w:val="0037730A"/>
    <w:rsid w:val="00377652"/>
    <w:rsid w:val="00381B5F"/>
    <w:rsid w:val="00382BF5"/>
    <w:rsid w:val="003844E1"/>
    <w:rsid w:val="00384A62"/>
    <w:rsid w:val="00384B3B"/>
    <w:rsid w:val="00385489"/>
    <w:rsid w:val="00386B65"/>
    <w:rsid w:val="00386C73"/>
    <w:rsid w:val="00387357"/>
    <w:rsid w:val="00387EB4"/>
    <w:rsid w:val="0039048B"/>
    <w:rsid w:val="0039071E"/>
    <w:rsid w:val="003908B2"/>
    <w:rsid w:val="00391526"/>
    <w:rsid w:val="00394468"/>
    <w:rsid w:val="00396A20"/>
    <w:rsid w:val="003A2694"/>
    <w:rsid w:val="003A2C65"/>
    <w:rsid w:val="003B2252"/>
    <w:rsid w:val="003B5BC9"/>
    <w:rsid w:val="003B69C8"/>
    <w:rsid w:val="003C11E9"/>
    <w:rsid w:val="003C3522"/>
    <w:rsid w:val="003C436C"/>
    <w:rsid w:val="003C4A22"/>
    <w:rsid w:val="003C4B68"/>
    <w:rsid w:val="003D235F"/>
    <w:rsid w:val="003D2848"/>
    <w:rsid w:val="003D4318"/>
    <w:rsid w:val="003D77FF"/>
    <w:rsid w:val="003E65A7"/>
    <w:rsid w:val="003F3F2D"/>
    <w:rsid w:val="003F6340"/>
    <w:rsid w:val="003F79EA"/>
    <w:rsid w:val="00404196"/>
    <w:rsid w:val="00404F19"/>
    <w:rsid w:val="00410FEC"/>
    <w:rsid w:val="00414091"/>
    <w:rsid w:val="00422F7D"/>
    <w:rsid w:val="00424EF2"/>
    <w:rsid w:val="00425315"/>
    <w:rsid w:val="004310E9"/>
    <w:rsid w:val="00434AA4"/>
    <w:rsid w:val="00436122"/>
    <w:rsid w:val="004456ED"/>
    <w:rsid w:val="00450276"/>
    <w:rsid w:val="00452607"/>
    <w:rsid w:val="004544AA"/>
    <w:rsid w:val="00460BBA"/>
    <w:rsid w:val="004611DE"/>
    <w:rsid w:val="00462D5C"/>
    <w:rsid w:val="00465883"/>
    <w:rsid w:val="004662A3"/>
    <w:rsid w:val="00471619"/>
    <w:rsid w:val="004726BC"/>
    <w:rsid w:val="00473484"/>
    <w:rsid w:val="00477124"/>
    <w:rsid w:val="00481899"/>
    <w:rsid w:val="00492375"/>
    <w:rsid w:val="00493411"/>
    <w:rsid w:val="00494AA1"/>
    <w:rsid w:val="00495A8C"/>
    <w:rsid w:val="00495D63"/>
    <w:rsid w:val="004963F8"/>
    <w:rsid w:val="004970C5"/>
    <w:rsid w:val="00497F63"/>
    <w:rsid w:val="004A25F5"/>
    <w:rsid w:val="004A34B0"/>
    <w:rsid w:val="004A3833"/>
    <w:rsid w:val="004A4353"/>
    <w:rsid w:val="004A4F64"/>
    <w:rsid w:val="004B3D55"/>
    <w:rsid w:val="004B4500"/>
    <w:rsid w:val="004D69B1"/>
    <w:rsid w:val="004D72A3"/>
    <w:rsid w:val="004E12B9"/>
    <w:rsid w:val="004E3C1E"/>
    <w:rsid w:val="004E5B0C"/>
    <w:rsid w:val="004E7D29"/>
    <w:rsid w:val="004F0874"/>
    <w:rsid w:val="004F2098"/>
    <w:rsid w:val="004F7E11"/>
    <w:rsid w:val="00504084"/>
    <w:rsid w:val="00504F13"/>
    <w:rsid w:val="00514CDD"/>
    <w:rsid w:val="00520589"/>
    <w:rsid w:val="00520C35"/>
    <w:rsid w:val="0052228D"/>
    <w:rsid w:val="00532C1F"/>
    <w:rsid w:val="005342F0"/>
    <w:rsid w:val="00535091"/>
    <w:rsid w:val="00537C7E"/>
    <w:rsid w:val="00541326"/>
    <w:rsid w:val="00541E65"/>
    <w:rsid w:val="00543E95"/>
    <w:rsid w:val="005557B3"/>
    <w:rsid w:val="00574047"/>
    <w:rsid w:val="00577CF3"/>
    <w:rsid w:val="00587FF2"/>
    <w:rsid w:val="00595D5B"/>
    <w:rsid w:val="00597FFC"/>
    <w:rsid w:val="005A1583"/>
    <w:rsid w:val="005A4055"/>
    <w:rsid w:val="005A4925"/>
    <w:rsid w:val="005A5D53"/>
    <w:rsid w:val="005A6E04"/>
    <w:rsid w:val="005A714C"/>
    <w:rsid w:val="005B06B4"/>
    <w:rsid w:val="005B1080"/>
    <w:rsid w:val="005B3EC6"/>
    <w:rsid w:val="005B77A3"/>
    <w:rsid w:val="005C135F"/>
    <w:rsid w:val="005D1DBE"/>
    <w:rsid w:val="005D53CA"/>
    <w:rsid w:val="005D58AC"/>
    <w:rsid w:val="005E4C34"/>
    <w:rsid w:val="005E53FC"/>
    <w:rsid w:val="005E6196"/>
    <w:rsid w:val="005F2676"/>
    <w:rsid w:val="005F59A1"/>
    <w:rsid w:val="005F629C"/>
    <w:rsid w:val="00603A0E"/>
    <w:rsid w:val="00604915"/>
    <w:rsid w:val="00604A82"/>
    <w:rsid w:val="00607CFF"/>
    <w:rsid w:val="00613D90"/>
    <w:rsid w:val="00614B07"/>
    <w:rsid w:val="0061692B"/>
    <w:rsid w:val="00617806"/>
    <w:rsid w:val="00617B0C"/>
    <w:rsid w:val="00620A4E"/>
    <w:rsid w:val="00621C7F"/>
    <w:rsid w:val="006230EC"/>
    <w:rsid w:val="00625618"/>
    <w:rsid w:val="0062627F"/>
    <w:rsid w:val="00626549"/>
    <w:rsid w:val="00631C28"/>
    <w:rsid w:val="00635276"/>
    <w:rsid w:val="00642808"/>
    <w:rsid w:val="00642D92"/>
    <w:rsid w:val="0064305D"/>
    <w:rsid w:val="00653604"/>
    <w:rsid w:val="006564D6"/>
    <w:rsid w:val="00660906"/>
    <w:rsid w:val="00660C7B"/>
    <w:rsid w:val="006663FE"/>
    <w:rsid w:val="006669D9"/>
    <w:rsid w:val="00671386"/>
    <w:rsid w:val="006719C0"/>
    <w:rsid w:val="00674A70"/>
    <w:rsid w:val="00674F8D"/>
    <w:rsid w:val="0067587F"/>
    <w:rsid w:val="0068141D"/>
    <w:rsid w:val="0068259F"/>
    <w:rsid w:val="00682A72"/>
    <w:rsid w:val="00686AE2"/>
    <w:rsid w:val="00687D4F"/>
    <w:rsid w:val="00691F27"/>
    <w:rsid w:val="00692A15"/>
    <w:rsid w:val="00692F2B"/>
    <w:rsid w:val="00694D9E"/>
    <w:rsid w:val="006A00DF"/>
    <w:rsid w:val="006A2BE0"/>
    <w:rsid w:val="006B15F4"/>
    <w:rsid w:val="006B5380"/>
    <w:rsid w:val="006C0F65"/>
    <w:rsid w:val="006C1C32"/>
    <w:rsid w:val="006C25B0"/>
    <w:rsid w:val="006C7C1A"/>
    <w:rsid w:val="006D094D"/>
    <w:rsid w:val="006D35C2"/>
    <w:rsid w:val="006D3652"/>
    <w:rsid w:val="006E05C5"/>
    <w:rsid w:val="006E0F0D"/>
    <w:rsid w:val="006E1C1C"/>
    <w:rsid w:val="006E3AE0"/>
    <w:rsid w:val="006E433D"/>
    <w:rsid w:val="006F1581"/>
    <w:rsid w:val="006F269C"/>
    <w:rsid w:val="006F29FE"/>
    <w:rsid w:val="006F4699"/>
    <w:rsid w:val="006F58A7"/>
    <w:rsid w:val="00700EE1"/>
    <w:rsid w:val="00701452"/>
    <w:rsid w:val="00701698"/>
    <w:rsid w:val="0070603D"/>
    <w:rsid w:val="00710A68"/>
    <w:rsid w:val="00713E78"/>
    <w:rsid w:val="007146C3"/>
    <w:rsid w:val="00714F7A"/>
    <w:rsid w:val="00716E1B"/>
    <w:rsid w:val="00717E84"/>
    <w:rsid w:val="00723669"/>
    <w:rsid w:val="0072398D"/>
    <w:rsid w:val="007251FB"/>
    <w:rsid w:val="0072718D"/>
    <w:rsid w:val="00733090"/>
    <w:rsid w:val="00733D8A"/>
    <w:rsid w:val="007400E2"/>
    <w:rsid w:val="00741066"/>
    <w:rsid w:val="0074160A"/>
    <w:rsid w:val="00750737"/>
    <w:rsid w:val="00750EF8"/>
    <w:rsid w:val="00751244"/>
    <w:rsid w:val="00751A7A"/>
    <w:rsid w:val="0075461B"/>
    <w:rsid w:val="00757AF7"/>
    <w:rsid w:val="007608CF"/>
    <w:rsid w:val="00762F04"/>
    <w:rsid w:val="00764809"/>
    <w:rsid w:val="00764E5D"/>
    <w:rsid w:val="00770A21"/>
    <w:rsid w:val="007717C3"/>
    <w:rsid w:val="0077191C"/>
    <w:rsid w:val="00775B7F"/>
    <w:rsid w:val="007772A4"/>
    <w:rsid w:val="00780E2B"/>
    <w:rsid w:val="00780FC1"/>
    <w:rsid w:val="00785F73"/>
    <w:rsid w:val="00786BA5"/>
    <w:rsid w:val="007910A5"/>
    <w:rsid w:val="00794A1E"/>
    <w:rsid w:val="00797350"/>
    <w:rsid w:val="007A3A18"/>
    <w:rsid w:val="007A6E59"/>
    <w:rsid w:val="007A70B0"/>
    <w:rsid w:val="007B0930"/>
    <w:rsid w:val="007B1DDE"/>
    <w:rsid w:val="007B3F65"/>
    <w:rsid w:val="007B69CA"/>
    <w:rsid w:val="007B7092"/>
    <w:rsid w:val="007B7641"/>
    <w:rsid w:val="007C2B85"/>
    <w:rsid w:val="007C2C72"/>
    <w:rsid w:val="007C3A68"/>
    <w:rsid w:val="007D1279"/>
    <w:rsid w:val="007D168B"/>
    <w:rsid w:val="007D1941"/>
    <w:rsid w:val="007D2A8F"/>
    <w:rsid w:val="007D7556"/>
    <w:rsid w:val="007D785C"/>
    <w:rsid w:val="007D7861"/>
    <w:rsid w:val="007E095A"/>
    <w:rsid w:val="007E25A4"/>
    <w:rsid w:val="007E2D79"/>
    <w:rsid w:val="007E2D7C"/>
    <w:rsid w:val="007E52B0"/>
    <w:rsid w:val="007E5DA5"/>
    <w:rsid w:val="007F4508"/>
    <w:rsid w:val="007F62A6"/>
    <w:rsid w:val="007F6412"/>
    <w:rsid w:val="00801285"/>
    <w:rsid w:val="0080345F"/>
    <w:rsid w:val="00807EF6"/>
    <w:rsid w:val="00810153"/>
    <w:rsid w:val="00811605"/>
    <w:rsid w:val="00811DE1"/>
    <w:rsid w:val="00812EDF"/>
    <w:rsid w:val="00815CF2"/>
    <w:rsid w:val="008219D1"/>
    <w:rsid w:val="00824108"/>
    <w:rsid w:val="00824695"/>
    <w:rsid w:val="00824EA4"/>
    <w:rsid w:val="00825464"/>
    <w:rsid w:val="00826F05"/>
    <w:rsid w:val="00827F8D"/>
    <w:rsid w:val="00831234"/>
    <w:rsid w:val="008371E8"/>
    <w:rsid w:val="008461D8"/>
    <w:rsid w:val="0085093A"/>
    <w:rsid w:val="008560F3"/>
    <w:rsid w:val="00856650"/>
    <w:rsid w:val="00857378"/>
    <w:rsid w:val="008600CC"/>
    <w:rsid w:val="00860B28"/>
    <w:rsid w:val="00862A1F"/>
    <w:rsid w:val="0086604F"/>
    <w:rsid w:val="00873AE0"/>
    <w:rsid w:val="00881601"/>
    <w:rsid w:val="0088674D"/>
    <w:rsid w:val="00887003"/>
    <w:rsid w:val="00890BE4"/>
    <w:rsid w:val="00891662"/>
    <w:rsid w:val="00892506"/>
    <w:rsid w:val="0089766F"/>
    <w:rsid w:val="008A16F2"/>
    <w:rsid w:val="008A775A"/>
    <w:rsid w:val="008B115B"/>
    <w:rsid w:val="008B164A"/>
    <w:rsid w:val="008B74FB"/>
    <w:rsid w:val="008B77DE"/>
    <w:rsid w:val="008C4EC6"/>
    <w:rsid w:val="008C5CAB"/>
    <w:rsid w:val="008C6951"/>
    <w:rsid w:val="008C6D36"/>
    <w:rsid w:val="008C73B2"/>
    <w:rsid w:val="008C7985"/>
    <w:rsid w:val="008D2C71"/>
    <w:rsid w:val="008D39EB"/>
    <w:rsid w:val="008D476C"/>
    <w:rsid w:val="008D4D4F"/>
    <w:rsid w:val="008D5025"/>
    <w:rsid w:val="008D74AA"/>
    <w:rsid w:val="008E3222"/>
    <w:rsid w:val="008E45E4"/>
    <w:rsid w:val="008E474B"/>
    <w:rsid w:val="008E4B80"/>
    <w:rsid w:val="008E51A6"/>
    <w:rsid w:val="008E721B"/>
    <w:rsid w:val="008F0330"/>
    <w:rsid w:val="008F30C6"/>
    <w:rsid w:val="008F3785"/>
    <w:rsid w:val="008F47F4"/>
    <w:rsid w:val="008F5207"/>
    <w:rsid w:val="008F6B82"/>
    <w:rsid w:val="00901F4E"/>
    <w:rsid w:val="009021C9"/>
    <w:rsid w:val="00903102"/>
    <w:rsid w:val="00904165"/>
    <w:rsid w:val="00904B7D"/>
    <w:rsid w:val="00912567"/>
    <w:rsid w:val="009143E8"/>
    <w:rsid w:val="0091617A"/>
    <w:rsid w:val="00917EBD"/>
    <w:rsid w:val="00921B2D"/>
    <w:rsid w:val="009228E3"/>
    <w:rsid w:val="00924BFA"/>
    <w:rsid w:val="00926505"/>
    <w:rsid w:val="0092776D"/>
    <w:rsid w:val="0093008C"/>
    <w:rsid w:val="00930498"/>
    <w:rsid w:val="00936364"/>
    <w:rsid w:val="00940878"/>
    <w:rsid w:val="00942BF5"/>
    <w:rsid w:val="00943D52"/>
    <w:rsid w:val="00944502"/>
    <w:rsid w:val="00946D2B"/>
    <w:rsid w:val="00947918"/>
    <w:rsid w:val="0095138A"/>
    <w:rsid w:val="00951A89"/>
    <w:rsid w:val="0095441D"/>
    <w:rsid w:val="009555F4"/>
    <w:rsid w:val="00955973"/>
    <w:rsid w:val="00960FB2"/>
    <w:rsid w:val="00961D26"/>
    <w:rsid w:val="00972641"/>
    <w:rsid w:val="00972D77"/>
    <w:rsid w:val="0098230D"/>
    <w:rsid w:val="00982543"/>
    <w:rsid w:val="00982CF1"/>
    <w:rsid w:val="009836C7"/>
    <w:rsid w:val="00990217"/>
    <w:rsid w:val="00991347"/>
    <w:rsid w:val="00991F4C"/>
    <w:rsid w:val="00996733"/>
    <w:rsid w:val="0099681C"/>
    <w:rsid w:val="009A1ECD"/>
    <w:rsid w:val="009A45C7"/>
    <w:rsid w:val="009B1DF6"/>
    <w:rsid w:val="009B2CFB"/>
    <w:rsid w:val="009B3B7B"/>
    <w:rsid w:val="009B3D45"/>
    <w:rsid w:val="009B4DB7"/>
    <w:rsid w:val="009B5881"/>
    <w:rsid w:val="009C0F2C"/>
    <w:rsid w:val="009C1315"/>
    <w:rsid w:val="009C2282"/>
    <w:rsid w:val="009C3D79"/>
    <w:rsid w:val="009C4A42"/>
    <w:rsid w:val="009D17DF"/>
    <w:rsid w:val="009D2898"/>
    <w:rsid w:val="009D36AD"/>
    <w:rsid w:val="009D44F3"/>
    <w:rsid w:val="009D7B94"/>
    <w:rsid w:val="009E787D"/>
    <w:rsid w:val="009E7B79"/>
    <w:rsid w:val="009E7CE7"/>
    <w:rsid w:val="009E7F99"/>
    <w:rsid w:val="009F032D"/>
    <w:rsid w:val="009F0C2F"/>
    <w:rsid w:val="009F178B"/>
    <w:rsid w:val="009F328F"/>
    <w:rsid w:val="009F4422"/>
    <w:rsid w:val="009F443F"/>
    <w:rsid w:val="009F5CE9"/>
    <w:rsid w:val="00A001DB"/>
    <w:rsid w:val="00A021EB"/>
    <w:rsid w:val="00A050FA"/>
    <w:rsid w:val="00A07C16"/>
    <w:rsid w:val="00A12478"/>
    <w:rsid w:val="00A1296B"/>
    <w:rsid w:val="00A14FAA"/>
    <w:rsid w:val="00A15145"/>
    <w:rsid w:val="00A165BC"/>
    <w:rsid w:val="00A269CA"/>
    <w:rsid w:val="00A27864"/>
    <w:rsid w:val="00A367B7"/>
    <w:rsid w:val="00A41300"/>
    <w:rsid w:val="00A422E8"/>
    <w:rsid w:val="00A43552"/>
    <w:rsid w:val="00A451A2"/>
    <w:rsid w:val="00A455F5"/>
    <w:rsid w:val="00A56E54"/>
    <w:rsid w:val="00A61306"/>
    <w:rsid w:val="00A6181A"/>
    <w:rsid w:val="00A6221F"/>
    <w:rsid w:val="00A62838"/>
    <w:rsid w:val="00A64D14"/>
    <w:rsid w:val="00A65058"/>
    <w:rsid w:val="00A7067F"/>
    <w:rsid w:val="00A733A0"/>
    <w:rsid w:val="00A77C69"/>
    <w:rsid w:val="00A804DE"/>
    <w:rsid w:val="00A80DAE"/>
    <w:rsid w:val="00A817A4"/>
    <w:rsid w:val="00A8547A"/>
    <w:rsid w:val="00A87226"/>
    <w:rsid w:val="00A91891"/>
    <w:rsid w:val="00A929F3"/>
    <w:rsid w:val="00A934FF"/>
    <w:rsid w:val="00A945C4"/>
    <w:rsid w:val="00A975BC"/>
    <w:rsid w:val="00AA1D43"/>
    <w:rsid w:val="00AA332D"/>
    <w:rsid w:val="00AA40B4"/>
    <w:rsid w:val="00AA68FB"/>
    <w:rsid w:val="00AA6A26"/>
    <w:rsid w:val="00AA717C"/>
    <w:rsid w:val="00AB0278"/>
    <w:rsid w:val="00AB0C01"/>
    <w:rsid w:val="00AB105D"/>
    <w:rsid w:val="00AB127A"/>
    <w:rsid w:val="00AB151A"/>
    <w:rsid w:val="00AB1D61"/>
    <w:rsid w:val="00AB3ED8"/>
    <w:rsid w:val="00AB5A89"/>
    <w:rsid w:val="00AB6D46"/>
    <w:rsid w:val="00AD4217"/>
    <w:rsid w:val="00AD465B"/>
    <w:rsid w:val="00AE68DE"/>
    <w:rsid w:val="00AF1CA5"/>
    <w:rsid w:val="00AF7063"/>
    <w:rsid w:val="00B016BE"/>
    <w:rsid w:val="00B04412"/>
    <w:rsid w:val="00B05AE3"/>
    <w:rsid w:val="00B078F8"/>
    <w:rsid w:val="00B079AD"/>
    <w:rsid w:val="00B13CF3"/>
    <w:rsid w:val="00B23335"/>
    <w:rsid w:val="00B2737D"/>
    <w:rsid w:val="00B27C72"/>
    <w:rsid w:val="00B3115B"/>
    <w:rsid w:val="00B3387E"/>
    <w:rsid w:val="00B338D1"/>
    <w:rsid w:val="00B34F39"/>
    <w:rsid w:val="00B370FE"/>
    <w:rsid w:val="00B40E46"/>
    <w:rsid w:val="00B42749"/>
    <w:rsid w:val="00B43721"/>
    <w:rsid w:val="00B5130D"/>
    <w:rsid w:val="00B5322A"/>
    <w:rsid w:val="00B55B85"/>
    <w:rsid w:val="00B55D1F"/>
    <w:rsid w:val="00B60C59"/>
    <w:rsid w:val="00B658C8"/>
    <w:rsid w:val="00B67D1E"/>
    <w:rsid w:val="00B734A7"/>
    <w:rsid w:val="00B739FF"/>
    <w:rsid w:val="00B742B5"/>
    <w:rsid w:val="00B75D5C"/>
    <w:rsid w:val="00B7620C"/>
    <w:rsid w:val="00B770B1"/>
    <w:rsid w:val="00B84777"/>
    <w:rsid w:val="00B9074D"/>
    <w:rsid w:val="00B9239A"/>
    <w:rsid w:val="00B93406"/>
    <w:rsid w:val="00B93653"/>
    <w:rsid w:val="00B9440E"/>
    <w:rsid w:val="00B96B54"/>
    <w:rsid w:val="00BA0C6F"/>
    <w:rsid w:val="00BA688C"/>
    <w:rsid w:val="00BA7BC4"/>
    <w:rsid w:val="00BB17CA"/>
    <w:rsid w:val="00BB2F46"/>
    <w:rsid w:val="00BB4F63"/>
    <w:rsid w:val="00BB6176"/>
    <w:rsid w:val="00BB69F8"/>
    <w:rsid w:val="00BC0077"/>
    <w:rsid w:val="00BC06C8"/>
    <w:rsid w:val="00BC2E63"/>
    <w:rsid w:val="00BC69BE"/>
    <w:rsid w:val="00BD2EF1"/>
    <w:rsid w:val="00BD4422"/>
    <w:rsid w:val="00BE484B"/>
    <w:rsid w:val="00BE4DCF"/>
    <w:rsid w:val="00BF0194"/>
    <w:rsid w:val="00BF0851"/>
    <w:rsid w:val="00BF1F34"/>
    <w:rsid w:val="00BF22AF"/>
    <w:rsid w:val="00BF433F"/>
    <w:rsid w:val="00BF5A94"/>
    <w:rsid w:val="00BF6064"/>
    <w:rsid w:val="00BF6CBF"/>
    <w:rsid w:val="00C0494E"/>
    <w:rsid w:val="00C0732E"/>
    <w:rsid w:val="00C142A6"/>
    <w:rsid w:val="00C15883"/>
    <w:rsid w:val="00C214BF"/>
    <w:rsid w:val="00C21A86"/>
    <w:rsid w:val="00C24526"/>
    <w:rsid w:val="00C2509B"/>
    <w:rsid w:val="00C267B8"/>
    <w:rsid w:val="00C26E21"/>
    <w:rsid w:val="00C27849"/>
    <w:rsid w:val="00C336E6"/>
    <w:rsid w:val="00C33C35"/>
    <w:rsid w:val="00C33E09"/>
    <w:rsid w:val="00C3562A"/>
    <w:rsid w:val="00C35ECC"/>
    <w:rsid w:val="00C370C8"/>
    <w:rsid w:val="00C40AA5"/>
    <w:rsid w:val="00C40E3A"/>
    <w:rsid w:val="00C43530"/>
    <w:rsid w:val="00C45210"/>
    <w:rsid w:val="00C452FC"/>
    <w:rsid w:val="00C47103"/>
    <w:rsid w:val="00C47DD1"/>
    <w:rsid w:val="00C55A17"/>
    <w:rsid w:val="00C56051"/>
    <w:rsid w:val="00C564FE"/>
    <w:rsid w:val="00C6285C"/>
    <w:rsid w:val="00C67604"/>
    <w:rsid w:val="00C70614"/>
    <w:rsid w:val="00C72063"/>
    <w:rsid w:val="00C72159"/>
    <w:rsid w:val="00C74DCC"/>
    <w:rsid w:val="00C76C6C"/>
    <w:rsid w:val="00C85025"/>
    <w:rsid w:val="00C9058A"/>
    <w:rsid w:val="00C95F98"/>
    <w:rsid w:val="00C96136"/>
    <w:rsid w:val="00C97476"/>
    <w:rsid w:val="00CA0982"/>
    <w:rsid w:val="00CA2923"/>
    <w:rsid w:val="00CA7614"/>
    <w:rsid w:val="00CB4BEC"/>
    <w:rsid w:val="00CB4C72"/>
    <w:rsid w:val="00CB4D5C"/>
    <w:rsid w:val="00CC4360"/>
    <w:rsid w:val="00CC4A03"/>
    <w:rsid w:val="00CD0500"/>
    <w:rsid w:val="00CD78FA"/>
    <w:rsid w:val="00CE0654"/>
    <w:rsid w:val="00CE0F59"/>
    <w:rsid w:val="00CE3FAD"/>
    <w:rsid w:val="00CF0264"/>
    <w:rsid w:val="00CF3A04"/>
    <w:rsid w:val="00CF50BA"/>
    <w:rsid w:val="00CF6172"/>
    <w:rsid w:val="00CF6924"/>
    <w:rsid w:val="00CF7C42"/>
    <w:rsid w:val="00D00AB6"/>
    <w:rsid w:val="00D01097"/>
    <w:rsid w:val="00D01B4B"/>
    <w:rsid w:val="00D0749B"/>
    <w:rsid w:val="00D14394"/>
    <w:rsid w:val="00D15C9F"/>
    <w:rsid w:val="00D20F2C"/>
    <w:rsid w:val="00D2249C"/>
    <w:rsid w:val="00D23950"/>
    <w:rsid w:val="00D304C0"/>
    <w:rsid w:val="00D3066D"/>
    <w:rsid w:val="00D3142B"/>
    <w:rsid w:val="00D3263F"/>
    <w:rsid w:val="00D40A2B"/>
    <w:rsid w:val="00D44638"/>
    <w:rsid w:val="00D500C4"/>
    <w:rsid w:val="00D50237"/>
    <w:rsid w:val="00D508E6"/>
    <w:rsid w:val="00D52FAB"/>
    <w:rsid w:val="00D542EA"/>
    <w:rsid w:val="00D57CDB"/>
    <w:rsid w:val="00D57CEB"/>
    <w:rsid w:val="00D61007"/>
    <w:rsid w:val="00D61B44"/>
    <w:rsid w:val="00D64D01"/>
    <w:rsid w:val="00D67F1E"/>
    <w:rsid w:val="00D71B63"/>
    <w:rsid w:val="00D73A32"/>
    <w:rsid w:val="00D81CD3"/>
    <w:rsid w:val="00D81FE2"/>
    <w:rsid w:val="00D86F93"/>
    <w:rsid w:val="00D903A2"/>
    <w:rsid w:val="00D91AE9"/>
    <w:rsid w:val="00D92ED1"/>
    <w:rsid w:val="00D93A1F"/>
    <w:rsid w:val="00D93CD4"/>
    <w:rsid w:val="00D93DF6"/>
    <w:rsid w:val="00D95D4D"/>
    <w:rsid w:val="00DA0DC3"/>
    <w:rsid w:val="00DA360E"/>
    <w:rsid w:val="00DA50AA"/>
    <w:rsid w:val="00DB04E1"/>
    <w:rsid w:val="00DB1456"/>
    <w:rsid w:val="00DB1EAE"/>
    <w:rsid w:val="00DB5C88"/>
    <w:rsid w:val="00DC2C23"/>
    <w:rsid w:val="00DC4A7D"/>
    <w:rsid w:val="00DC79A9"/>
    <w:rsid w:val="00DC7DA6"/>
    <w:rsid w:val="00DD4454"/>
    <w:rsid w:val="00DD61D4"/>
    <w:rsid w:val="00DD6DF0"/>
    <w:rsid w:val="00DD74AC"/>
    <w:rsid w:val="00DE418B"/>
    <w:rsid w:val="00DE480F"/>
    <w:rsid w:val="00DE765F"/>
    <w:rsid w:val="00DF5365"/>
    <w:rsid w:val="00DF5889"/>
    <w:rsid w:val="00DF6768"/>
    <w:rsid w:val="00DF6F00"/>
    <w:rsid w:val="00E038DE"/>
    <w:rsid w:val="00E0443A"/>
    <w:rsid w:val="00E048FF"/>
    <w:rsid w:val="00E101F8"/>
    <w:rsid w:val="00E10A00"/>
    <w:rsid w:val="00E13BD6"/>
    <w:rsid w:val="00E13EB8"/>
    <w:rsid w:val="00E14391"/>
    <w:rsid w:val="00E21E5A"/>
    <w:rsid w:val="00E23F3F"/>
    <w:rsid w:val="00E255F9"/>
    <w:rsid w:val="00E34C15"/>
    <w:rsid w:val="00E34E6A"/>
    <w:rsid w:val="00E36257"/>
    <w:rsid w:val="00E41EDA"/>
    <w:rsid w:val="00E4724E"/>
    <w:rsid w:val="00E5089B"/>
    <w:rsid w:val="00E55397"/>
    <w:rsid w:val="00E55D0B"/>
    <w:rsid w:val="00E5739A"/>
    <w:rsid w:val="00E57926"/>
    <w:rsid w:val="00E61456"/>
    <w:rsid w:val="00E6208E"/>
    <w:rsid w:val="00E666D5"/>
    <w:rsid w:val="00E71882"/>
    <w:rsid w:val="00E73A95"/>
    <w:rsid w:val="00E84579"/>
    <w:rsid w:val="00E847DF"/>
    <w:rsid w:val="00E909DC"/>
    <w:rsid w:val="00E91314"/>
    <w:rsid w:val="00E93AA0"/>
    <w:rsid w:val="00E942A5"/>
    <w:rsid w:val="00E94D2B"/>
    <w:rsid w:val="00EA01D9"/>
    <w:rsid w:val="00EA2D1F"/>
    <w:rsid w:val="00EA39E3"/>
    <w:rsid w:val="00EA43C0"/>
    <w:rsid w:val="00EA50BA"/>
    <w:rsid w:val="00EB33B3"/>
    <w:rsid w:val="00EB4333"/>
    <w:rsid w:val="00EB500F"/>
    <w:rsid w:val="00EB58F5"/>
    <w:rsid w:val="00EB609C"/>
    <w:rsid w:val="00EC6B9F"/>
    <w:rsid w:val="00EC7CF0"/>
    <w:rsid w:val="00ED0D1A"/>
    <w:rsid w:val="00EE056C"/>
    <w:rsid w:val="00EE2568"/>
    <w:rsid w:val="00EE2BF8"/>
    <w:rsid w:val="00EE2D41"/>
    <w:rsid w:val="00EE44CE"/>
    <w:rsid w:val="00EE46EA"/>
    <w:rsid w:val="00EE4944"/>
    <w:rsid w:val="00EE4971"/>
    <w:rsid w:val="00EE54EB"/>
    <w:rsid w:val="00EE5F0D"/>
    <w:rsid w:val="00EF093E"/>
    <w:rsid w:val="00EF1F0A"/>
    <w:rsid w:val="00EF30E4"/>
    <w:rsid w:val="00EF3B75"/>
    <w:rsid w:val="00EF4544"/>
    <w:rsid w:val="00EF6832"/>
    <w:rsid w:val="00EF68D3"/>
    <w:rsid w:val="00EF712E"/>
    <w:rsid w:val="00EF7C7A"/>
    <w:rsid w:val="00F01A55"/>
    <w:rsid w:val="00F01F4D"/>
    <w:rsid w:val="00F039FB"/>
    <w:rsid w:val="00F078C6"/>
    <w:rsid w:val="00F107B2"/>
    <w:rsid w:val="00F13925"/>
    <w:rsid w:val="00F13C3D"/>
    <w:rsid w:val="00F14DD3"/>
    <w:rsid w:val="00F14F28"/>
    <w:rsid w:val="00F15AB7"/>
    <w:rsid w:val="00F165E3"/>
    <w:rsid w:val="00F17B5F"/>
    <w:rsid w:val="00F2317D"/>
    <w:rsid w:val="00F340B1"/>
    <w:rsid w:val="00F34DAF"/>
    <w:rsid w:val="00F37835"/>
    <w:rsid w:val="00F420AF"/>
    <w:rsid w:val="00F45E73"/>
    <w:rsid w:val="00F50D5B"/>
    <w:rsid w:val="00F51917"/>
    <w:rsid w:val="00F52534"/>
    <w:rsid w:val="00F54601"/>
    <w:rsid w:val="00F54B47"/>
    <w:rsid w:val="00F5717A"/>
    <w:rsid w:val="00F57F7F"/>
    <w:rsid w:val="00F60050"/>
    <w:rsid w:val="00F63811"/>
    <w:rsid w:val="00F64920"/>
    <w:rsid w:val="00F677C3"/>
    <w:rsid w:val="00F7644E"/>
    <w:rsid w:val="00F80800"/>
    <w:rsid w:val="00F81870"/>
    <w:rsid w:val="00F82B78"/>
    <w:rsid w:val="00F83841"/>
    <w:rsid w:val="00F85F37"/>
    <w:rsid w:val="00F85FB2"/>
    <w:rsid w:val="00F86AF1"/>
    <w:rsid w:val="00F87104"/>
    <w:rsid w:val="00F873FE"/>
    <w:rsid w:val="00F9118D"/>
    <w:rsid w:val="00F92D33"/>
    <w:rsid w:val="00F97406"/>
    <w:rsid w:val="00F9771C"/>
    <w:rsid w:val="00F97EFF"/>
    <w:rsid w:val="00FA3E8F"/>
    <w:rsid w:val="00FB7503"/>
    <w:rsid w:val="00FB7598"/>
    <w:rsid w:val="00FC2C37"/>
    <w:rsid w:val="00FC2CB3"/>
    <w:rsid w:val="00FC3A76"/>
    <w:rsid w:val="00FD191D"/>
    <w:rsid w:val="00FD40C1"/>
    <w:rsid w:val="00FD4D8F"/>
    <w:rsid w:val="00FE3731"/>
    <w:rsid w:val="00FE432C"/>
    <w:rsid w:val="00FE7AF0"/>
    <w:rsid w:val="00FF1B07"/>
    <w:rsid w:val="00FF34CF"/>
    <w:rsid w:val="00FF3759"/>
    <w:rsid w:val="00FF5473"/>
    <w:rsid w:val="00FF5ACC"/>
    <w:rsid w:val="00FF60EE"/>
    <w:rsid w:val="11E92DFB"/>
    <w:rsid w:val="13BAD5FA"/>
    <w:rsid w:val="1C563E3A"/>
    <w:rsid w:val="28DF8B9B"/>
    <w:rsid w:val="2C76D8C5"/>
    <w:rsid w:val="31DE50EA"/>
    <w:rsid w:val="34CA0A51"/>
    <w:rsid w:val="4998C002"/>
    <w:rsid w:val="4B438185"/>
    <w:rsid w:val="4F4A1D7D"/>
    <w:rsid w:val="6AA45F6A"/>
    <w:rsid w:val="77060C49"/>
    <w:rsid w:val="77A3CDA3"/>
    <w:rsid w:val="7C0895C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B60EB"/>
  <w15:docId w15:val="{FCCE1020-C1CD-478B-A12F-9CC2B28A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5380"/>
    <w:pPr>
      <w:spacing w:after="120"/>
      <w:jc w:val="both"/>
    </w:pPr>
    <w:rPr>
      <w:rFonts w:ascii="Arial" w:hAnsi="Arial"/>
    </w:rPr>
  </w:style>
  <w:style w:type="paragraph" w:styleId="berschrift1">
    <w:name w:val="heading 1"/>
    <w:aliases w:val="Überschrift 1a"/>
    <w:basedOn w:val="Standard"/>
    <w:next w:val="Standard"/>
    <w:link w:val="berschrift1Zchn"/>
    <w:qFormat/>
    <w:rsid w:val="0086604F"/>
    <w:pPr>
      <w:widowControl w:val="0"/>
      <w:numPr>
        <w:numId w:val="1"/>
      </w:numPr>
      <w:spacing w:before="480"/>
      <w:ind w:left="431" w:hanging="431"/>
      <w:outlineLvl w:val="0"/>
    </w:pPr>
    <w:rPr>
      <w:rFonts w:eastAsiaTheme="majorEastAsia" w:cstheme="majorBidi"/>
      <w:b/>
      <w:bCs/>
      <w:sz w:val="28"/>
      <w:szCs w:val="28"/>
    </w:rPr>
  </w:style>
  <w:style w:type="paragraph" w:styleId="berschrift2">
    <w:name w:val="heading 2"/>
    <w:aliases w:val="Überschrift 2Angebot,2,u2"/>
    <w:basedOn w:val="Standard"/>
    <w:next w:val="Standard"/>
    <w:link w:val="berschrift2Zchn"/>
    <w:unhideWhenUsed/>
    <w:qFormat/>
    <w:rsid w:val="0086604F"/>
    <w:pPr>
      <w:widowControl w:val="0"/>
      <w:numPr>
        <w:ilvl w:val="1"/>
        <w:numId w:val="1"/>
      </w:numPr>
      <w:spacing w:before="320" w:after="240"/>
      <w:outlineLvl w:val="1"/>
    </w:pPr>
    <w:rPr>
      <w:rFonts w:eastAsiaTheme="majorEastAsia" w:cstheme="majorBidi"/>
      <w:b/>
      <w:bCs/>
      <w:sz w:val="24"/>
      <w:szCs w:val="26"/>
    </w:rPr>
  </w:style>
  <w:style w:type="paragraph" w:styleId="berschrift3">
    <w:name w:val="heading 3"/>
    <w:aliases w:val="Überschrift 3Angebot,3"/>
    <w:basedOn w:val="Standard"/>
    <w:next w:val="Standard"/>
    <w:link w:val="berschrift3Zchn"/>
    <w:unhideWhenUsed/>
    <w:qFormat/>
    <w:rsid w:val="0086604F"/>
    <w:pPr>
      <w:widowControl w:val="0"/>
      <w:numPr>
        <w:ilvl w:val="2"/>
        <w:numId w:val="1"/>
      </w:numPr>
      <w:spacing w:before="200"/>
      <w:outlineLvl w:val="2"/>
    </w:pPr>
    <w:rPr>
      <w:rFonts w:eastAsiaTheme="majorEastAsia" w:cstheme="majorBidi"/>
      <w:b/>
      <w:bCs/>
    </w:rPr>
  </w:style>
  <w:style w:type="paragraph" w:styleId="berschrift4">
    <w:name w:val="heading 4"/>
    <w:aliases w:val="4"/>
    <w:basedOn w:val="Standard"/>
    <w:next w:val="Standard"/>
    <w:link w:val="berschrift4Zchn"/>
    <w:unhideWhenUsed/>
    <w:qFormat/>
    <w:rsid w:val="0088674D"/>
    <w:pPr>
      <w:widowControl w:val="0"/>
      <w:numPr>
        <w:ilvl w:val="3"/>
        <w:numId w:val="1"/>
      </w:numPr>
      <w:spacing w:before="200"/>
      <w:ind w:left="862" w:hanging="862"/>
      <w:outlineLvl w:val="3"/>
    </w:pPr>
    <w:rPr>
      <w:rFonts w:eastAsiaTheme="majorEastAsia" w:cstheme="majorBidi"/>
      <w:b/>
      <w:bCs/>
      <w:iCs/>
    </w:rPr>
  </w:style>
  <w:style w:type="paragraph" w:styleId="berschrift5">
    <w:name w:val="heading 5"/>
    <w:aliases w:val="5"/>
    <w:basedOn w:val="Standard"/>
    <w:next w:val="Standard"/>
    <w:link w:val="berschrift5Zchn"/>
    <w:unhideWhenUsed/>
    <w:qFormat/>
    <w:rsid w:val="00C97476"/>
    <w:pPr>
      <w:keepNext/>
      <w:keepLines/>
      <w:numPr>
        <w:ilvl w:val="4"/>
        <w:numId w:val="1"/>
      </w:numPr>
      <w:spacing w:before="200"/>
      <w:outlineLvl w:val="4"/>
    </w:pPr>
    <w:rPr>
      <w:rFonts w:eastAsiaTheme="majorEastAsia" w:cstheme="majorBidi"/>
    </w:rPr>
  </w:style>
  <w:style w:type="paragraph" w:styleId="berschrift6">
    <w:name w:val="heading 6"/>
    <w:aliases w:val="6"/>
    <w:basedOn w:val="Standard"/>
    <w:next w:val="Standard"/>
    <w:link w:val="berschrift6Zchn"/>
    <w:unhideWhenUsed/>
    <w:qFormat/>
    <w:rsid w:val="00C97476"/>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aliases w:val="7"/>
    <w:basedOn w:val="Standard"/>
    <w:next w:val="Standard"/>
    <w:link w:val="berschrift7Zchn"/>
    <w:unhideWhenUsed/>
    <w:qFormat/>
    <w:rsid w:val="00C9747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aliases w:val="8"/>
    <w:basedOn w:val="Standard"/>
    <w:next w:val="Standard"/>
    <w:link w:val="berschrift8Zchn"/>
    <w:unhideWhenUsed/>
    <w:qFormat/>
    <w:rsid w:val="00C9747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aliases w:val="9"/>
    <w:basedOn w:val="Standard"/>
    <w:next w:val="Standard"/>
    <w:link w:val="berschrift9Zchn"/>
    <w:unhideWhenUsed/>
    <w:qFormat/>
    <w:rsid w:val="00C9747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34F39"/>
    <w:pPr>
      <w:tabs>
        <w:tab w:val="center" w:pos="4536"/>
        <w:tab w:val="right" w:pos="9072"/>
      </w:tabs>
      <w:spacing w:after="0" w:line="240" w:lineRule="auto"/>
    </w:pPr>
  </w:style>
  <w:style w:type="character" w:customStyle="1" w:styleId="KopfzeileZchn">
    <w:name w:val="Kopfzeile Zchn"/>
    <w:basedOn w:val="Absatz-Standardschriftart"/>
    <w:link w:val="Kopfzeile"/>
    <w:rsid w:val="00B34F39"/>
  </w:style>
  <w:style w:type="paragraph" w:styleId="Fuzeile">
    <w:name w:val="footer"/>
    <w:basedOn w:val="Standard"/>
    <w:link w:val="FuzeileZchn"/>
    <w:uiPriority w:val="99"/>
    <w:unhideWhenUsed/>
    <w:rsid w:val="00B34F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4F39"/>
  </w:style>
  <w:style w:type="table" w:styleId="Tabellenraster">
    <w:name w:val="Table Grid"/>
    <w:basedOn w:val="NormaleTabelle"/>
    <w:uiPriority w:val="59"/>
    <w:rsid w:val="00B34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34F3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F39"/>
    <w:rPr>
      <w:rFonts w:ascii="Tahoma" w:hAnsi="Tahoma" w:cs="Tahoma"/>
      <w:sz w:val="16"/>
      <w:szCs w:val="16"/>
    </w:rPr>
  </w:style>
  <w:style w:type="paragraph" w:customStyle="1" w:styleId="KopfzeileDocu-No">
    <w:name w:val="Kopfzeile_Docu-No."/>
    <w:basedOn w:val="Kopfzeile"/>
    <w:qFormat/>
    <w:rsid w:val="00B34F39"/>
    <w:pPr>
      <w:spacing w:before="120"/>
    </w:pPr>
    <w:rPr>
      <w:rFonts w:eastAsia="Times New Roman" w:cs="Arial"/>
      <w:lang w:eastAsia="de-DE"/>
    </w:rPr>
  </w:style>
  <w:style w:type="character" w:customStyle="1" w:styleId="berschrift1Zchn">
    <w:name w:val="Überschrift 1 Zchn"/>
    <w:aliases w:val="Überschrift 1a Zchn"/>
    <w:basedOn w:val="Absatz-Standardschriftart"/>
    <w:link w:val="berschrift1"/>
    <w:rsid w:val="0086604F"/>
    <w:rPr>
      <w:rFonts w:ascii="Arial" w:eastAsiaTheme="majorEastAsia" w:hAnsi="Arial" w:cstheme="majorBidi"/>
      <w:b/>
      <w:bCs/>
      <w:sz w:val="28"/>
      <w:szCs w:val="28"/>
    </w:rPr>
  </w:style>
  <w:style w:type="character" w:customStyle="1" w:styleId="berschrift2Zchn">
    <w:name w:val="Überschrift 2 Zchn"/>
    <w:aliases w:val="Überschrift 2Angebot Zchn,2 Zchn,u2 Zchn"/>
    <w:basedOn w:val="Absatz-Standardschriftart"/>
    <w:link w:val="berschrift2"/>
    <w:rsid w:val="0086604F"/>
    <w:rPr>
      <w:rFonts w:ascii="Arial" w:eastAsiaTheme="majorEastAsia" w:hAnsi="Arial" w:cstheme="majorBidi"/>
      <w:b/>
      <w:bCs/>
      <w:sz w:val="24"/>
      <w:szCs w:val="26"/>
    </w:rPr>
  </w:style>
  <w:style w:type="character" w:customStyle="1" w:styleId="berschrift3Zchn">
    <w:name w:val="Überschrift 3 Zchn"/>
    <w:aliases w:val="Überschrift 3Angebot Zchn,3 Zchn"/>
    <w:basedOn w:val="Absatz-Standardschriftart"/>
    <w:link w:val="berschrift3"/>
    <w:rsid w:val="0086604F"/>
    <w:rPr>
      <w:rFonts w:ascii="Arial" w:eastAsiaTheme="majorEastAsia" w:hAnsi="Arial" w:cstheme="majorBidi"/>
      <w:b/>
      <w:bCs/>
    </w:rPr>
  </w:style>
  <w:style w:type="character" w:customStyle="1" w:styleId="berschrift4Zchn">
    <w:name w:val="Überschrift 4 Zchn"/>
    <w:aliases w:val="4 Zchn"/>
    <w:basedOn w:val="Absatz-Standardschriftart"/>
    <w:link w:val="berschrift4"/>
    <w:rsid w:val="0088674D"/>
    <w:rPr>
      <w:rFonts w:ascii="Arial" w:eastAsiaTheme="majorEastAsia" w:hAnsi="Arial" w:cstheme="majorBidi"/>
      <w:b/>
      <w:bCs/>
      <w:iCs/>
    </w:rPr>
  </w:style>
  <w:style w:type="character" w:customStyle="1" w:styleId="berschrift5Zchn">
    <w:name w:val="Überschrift 5 Zchn"/>
    <w:aliases w:val="5 Zchn"/>
    <w:basedOn w:val="Absatz-Standardschriftart"/>
    <w:link w:val="berschrift5"/>
    <w:rsid w:val="00C97476"/>
    <w:rPr>
      <w:rFonts w:ascii="Arial" w:eastAsiaTheme="majorEastAsia" w:hAnsi="Arial" w:cstheme="majorBidi"/>
    </w:rPr>
  </w:style>
  <w:style w:type="character" w:customStyle="1" w:styleId="berschrift6Zchn">
    <w:name w:val="Überschrift 6 Zchn"/>
    <w:aliases w:val="6 Zchn"/>
    <w:basedOn w:val="Absatz-Standardschriftart"/>
    <w:link w:val="berschrift6"/>
    <w:rsid w:val="00C97476"/>
    <w:rPr>
      <w:rFonts w:asciiTheme="majorHAnsi" w:eastAsiaTheme="majorEastAsia" w:hAnsiTheme="majorHAnsi" w:cstheme="majorBidi"/>
      <w:i/>
      <w:iCs/>
      <w:color w:val="243F60" w:themeColor="accent1" w:themeShade="7F"/>
    </w:rPr>
  </w:style>
  <w:style w:type="character" w:customStyle="1" w:styleId="berschrift7Zchn">
    <w:name w:val="Überschrift 7 Zchn"/>
    <w:aliases w:val="7 Zchn"/>
    <w:basedOn w:val="Absatz-Standardschriftart"/>
    <w:link w:val="berschrift7"/>
    <w:rsid w:val="00C97476"/>
    <w:rPr>
      <w:rFonts w:asciiTheme="majorHAnsi" w:eastAsiaTheme="majorEastAsia" w:hAnsiTheme="majorHAnsi" w:cstheme="majorBidi"/>
      <w:i/>
      <w:iCs/>
      <w:color w:val="404040" w:themeColor="text1" w:themeTint="BF"/>
    </w:rPr>
  </w:style>
  <w:style w:type="character" w:customStyle="1" w:styleId="berschrift8Zchn">
    <w:name w:val="Überschrift 8 Zchn"/>
    <w:aliases w:val="8 Zchn"/>
    <w:basedOn w:val="Absatz-Standardschriftart"/>
    <w:link w:val="berschrift8"/>
    <w:rsid w:val="00C97476"/>
    <w:rPr>
      <w:rFonts w:asciiTheme="majorHAnsi" w:eastAsiaTheme="majorEastAsia" w:hAnsiTheme="majorHAnsi" w:cstheme="majorBidi"/>
      <w:color w:val="404040" w:themeColor="text1" w:themeTint="BF"/>
      <w:sz w:val="20"/>
      <w:szCs w:val="20"/>
    </w:rPr>
  </w:style>
  <w:style w:type="character" w:customStyle="1" w:styleId="berschrift9Zchn">
    <w:name w:val="Überschrift 9 Zchn"/>
    <w:aliases w:val="9 Zchn"/>
    <w:basedOn w:val="Absatz-Standardschriftart"/>
    <w:link w:val="berschrift9"/>
    <w:rsid w:val="00C97476"/>
    <w:rPr>
      <w:rFonts w:asciiTheme="majorHAnsi" w:eastAsiaTheme="majorEastAsia" w:hAnsiTheme="majorHAnsi" w:cstheme="majorBidi"/>
      <w:i/>
      <w:iCs/>
      <w:color w:val="404040" w:themeColor="text1" w:themeTint="BF"/>
      <w:sz w:val="20"/>
      <w:szCs w:val="20"/>
    </w:rPr>
  </w:style>
  <w:style w:type="paragraph" w:styleId="Verzeichnis1">
    <w:name w:val="toc 1"/>
    <w:basedOn w:val="Standard"/>
    <w:next w:val="Standard"/>
    <w:autoRedefine/>
    <w:uiPriority w:val="39"/>
    <w:unhideWhenUsed/>
    <w:rsid w:val="00173131"/>
    <w:pPr>
      <w:tabs>
        <w:tab w:val="left" w:pos="624"/>
        <w:tab w:val="right" w:leader="dot" w:pos="9062"/>
      </w:tabs>
      <w:spacing w:before="240" w:after="100"/>
    </w:pPr>
  </w:style>
  <w:style w:type="paragraph" w:styleId="Verzeichnis2">
    <w:name w:val="toc 2"/>
    <w:basedOn w:val="Standard"/>
    <w:next w:val="Standard"/>
    <w:autoRedefine/>
    <w:uiPriority w:val="39"/>
    <w:unhideWhenUsed/>
    <w:rsid w:val="00F107B2"/>
    <w:pPr>
      <w:tabs>
        <w:tab w:val="left" w:pos="1077"/>
        <w:tab w:val="right" w:leader="dot" w:pos="9062"/>
      </w:tabs>
      <w:spacing w:after="100"/>
      <w:ind w:left="170"/>
    </w:pPr>
  </w:style>
  <w:style w:type="paragraph" w:styleId="Verzeichnis3">
    <w:name w:val="toc 3"/>
    <w:basedOn w:val="Standard"/>
    <w:next w:val="Standard"/>
    <w:autoRedefine/>
    <w:uiPriority w:val="39"/>
    <w:unhideWhenUsed/>
    <w:rsid w:val="002F5B96"/>
    <w:pPr>
      <w:tabs>
        <w:tab w:val="left" w:pos="1361"/>
        <w:tab w:val="right" w:leader="dot" w:pos="9062"/>
      </w:tabs>
      <w:spacing w:after="100"/>
      <w:ind w:left="340"/>
    </w:pPr>
  </w:style>
  <w:style w:type="paragraph" w:styleId="Verzeichnis4">
    <w:name w:val="toc 4"/>
    <w:basedOn w:val="Standard"/>
    <w:next w:val="Standard"/>
    <w:autoRedefine/>
    <w:uiPriority w:val="39"/>
    <w:unhideWhenUsed/>
    <w:rsid w:val="00926505"/>
    <w:pPr>
      <w:tabs>
        <w:tab w:val="left" w:pos="1531"/>
        <w:tab w:val="right" w:leader="dot" w:pos="9062"/>
      </w:tabs>
      <w:spacing w:after="100"/>
      <w:ind w:left="510"/>
    </w:pPr>
  </w:style>
  <w:style w:type="paragraph" w:styleId="Verzeichnis5">
    <w:name w:val="toc 5"/>
    <w:basedOn w:val="Standard"/>
    <w:next w:val="Standard"/>
    <w:autoRedefine/>
    <w:uiPriority w:val="39"/>
    <w:unhideWhenUsed/>
    <w:rsid w:val="00926505"/>
    <w:pPr>
      <w:tabs>
        <w:tab w:val="left" w:pos="1701"/>
        <w:tab w:val="right" w:leader="dot" w:pos="9062"/>
      </w:tabs>
      <w:spacing w:after="100"/>
      <w:ind w:left="680"/>
    </w:pPr>
  </w:style>
  <w:style w:type="character" w:styleId="Hyperlink">
    <w:name w:val="Hyperlink"/>
    <w:basedOn w:val="Absatz-Standardschriftart"/>
    <w:uiPriority w:val="99"/>
    <w:unhideWhenUsed/>
    <w:rsid w:val="00C97476"/>
    <w:rPr>
      <w:color w:val="0000FF" w:themeColor="hyperlink"/>
      <w:u w:val="single"/>
    </w:rPr>
  </w:style>
  <w:style w:type="paragraph" w:styleId="Listenabsatz">
    <w:name w:val="List Paragraph"/>
    <w:basedOn w:val="Standard"/>
    <w:link w:val="ListenabsatzZchn"/>
    <w:uiPriority w:val="34"/>
    <w:qFormat/>
    <w:rsid w:val="00EE54EB"/>
    <w:pPr>
      <w:ind w:left="720"/>
      <w:contextualSpacing/>
    </w:pPr>
  </w:style>
  <w:style w:type="paragraph" w:styleId="Beschriftung">
    <w:name w:val="caption"/>
    <w:basedOn w:val="Standard"/>
    <w:next w:val="Standard"/>
    <w:uiPriority w:val="35"/>
    <w:unhideWhenUsed/>
    <w:qFormat/>
    <w:rsid w:val="00EF6832"/>
    <w:pPr>
      <w:spacing w:after="200" w:line="240" w:lineRule="auto"/>
    </w:pPr>
    <w:rPr>
      <w:b/>
      <w:bCs/>
      <w:sz w:val="18"/>
      <w:szCs w:val="18"/>
    </w:rPr>
  </w:style>
  <w:style w:type="paragraph" w:customStyle="1" w:styleId="Bullet1">
    <w:name w:val="Bullet 1"/>
    <w:basedOn w:val="Listenabsatz"/>
    <w:link w:val="Bullet1Zchn"/>
    <w:qFormat/>
    <w:rsid w:val="00887003"/>
    <w:pPr>
      <w:numPr>
        <w:numId w:val="2"/>
      </w:numPr>
    </w:pPr>
    <w:rPr>
      <w:lang w:val="en-US"/>
    </w:rPr>
  </w:style>
  <w:style w:type="paragraph" w:customStyle="1" w:styleId="Bullet2">
    <w:name w:val="Bullet 2"/>
    <w:basedOn w:val="Listenabsatz"/>
    <w:link w:val="Bullet2Zchn"/>
    <w:qFormat/>
    <w:rsid w:val="00887003"/>
    <w:pPr>
      <w:numPr>
        <w:ilvl w:val="1"/>
        <w:numId w:val="2"/>
      </w:numPr>
    </w:pPr>
    <w:rPr>
      <w:lang w:val="en-US"/>
    </w:rPr>
  </w:style>
  <w:style w:type="character" w:customStyle="1" w:styleId="ListenabsatzZchn">
    <w:name w:val="Listenabsatz Zchn"/>
    <w:basedOn w:val="Absatz-Standardschriftart"/>
    <w:link w:val="Listenabsatz"/>
    <w:uiPriority w:val="34"/>
    <w:rsid w:val="00887003"/>
    <w:rPr>
      <w:rFonts w:ascii="Arial" w:hAnsi="Arial"/>
    </w:rPr>
  </w:style>
  <w:style w:type="character" w:customStyle="1" w:styleId="Bullet1Zchn">
    <w:name w:val="Bullet 1 Zchn"/>
    <w:basedOn w:val="ListenabsatzZchn"/>
    <w:link w:val="Bullet1"/>
    <w:rsid w:val="00887003"/>
    <w:rPr>
      <w:rFonts w:ascii="Arial" w:hAnsi="Arial"/>
      <w:lang w:val="en-US"/>
    </w:rPr>
  </w:style>
  <w:style w:type="paragraph" w:customStyle="1" w:styleId="Bullet3">
    <w:name w:val="Bullet 3"/>
    <w:basedOn w:val="Listenabsatz"/>
    <w:link w:val="Bullet3Zchn"/>
    <w:qFormat/>
    <w:rsid w:val="00887003"/>
    <w:pPr>
      <w:numPr>
        <w:ilvl w:val="2"/>
        <w:numId w:val="2"/>
      </w:numPr>
    </w:pPr>
    <w:rPr>
      <w:lang w:val="en-US"/>
    </w:rPr>
  </w:style>
  <w:style w:type="character" w:customStyle="1" w:styleId="Bullet2Zchn">
    <w:name w:val="Bullet 2 Zchn"/>
    <w:basedOn w:val="ListenabsatzZchn"/>
    <w:link w:val="Bullet2"/>
    <w:rsid w:val="00887003"/>
    <w:rPr>
      <w:rFonts w:ascii="Arial" w:hAnsi="Arial"/>
      <w:lang w:val="en-US"/>
    </w:rPr>
  </w:style>
  <w:style w:type="character" w:customStyle="1" w:styleId="Bullet3Zchn">
    <w:name w:val="Bullet 3 Zchn"/>
    <w:basedOn w:val="ListenabsatzZchn"/>
    <w:link w:val="Bullet3"/>
    <w:rsid w:val="00887003"/>
    <w:rPr>
      <w:rFonts w:ascii="Arial" w:hAnsi="Arial"/>
      <w:lang w:val="en-US"/>
    </w:rPr>
  </w:style>
  <w:style w:type="paragraph" w:customStyle="1" w:styleId="StandardFett">
    <w:name w:val="Standard_Fett"/>
    <w:basedOn w:val="Standard"/>
    <w:link w:val="StandardFettZchn"/>
    <w:qFormat/>
    <w:rsid w:val="007F4508"/>
    <w:pPr>
      <w:spacing w:before="60" w:after="60" w:line="240" w:lineRule="auto"/>
      <w:jc w:val="left"/>
    </w:pPr>
    <w:rPr>
      <w:rFonts w:eastAsia="Times New Roman" w:cs="Arial"/>
      <w:b/>
      <w:sz w:val="20"/>
      <w:lang w:eastAsia="de-DE"/>
    </w:rPr>
  </w:style>
  <w:style w:type="character" w:styleId="Platzhaltertext">
    <w:name w:val="Placeholder Text"/>
    <w:basedOn w:val="Absatz-Standardschriftart"/>
    <w:uiPriority w:val="99"/>
    <w:semiHidden/>
    <w:rsid w:val="007F4508"/>
  </w:style>
  <w:style w:type="character" w:styleId="Kommentarzeichen">
    <w:name w:val="annotation reference"/>
    <w:basedOn w:val="Absatz-Standardschriftart"/>
    <w:uiPriority w:val="99"/>
    <w:unhideWhenUsed/>
    <w:rsid w:val="008461D8"/>
    <w:rPr>
      <w:sz w:val="16"/>
      <w:szCs w:val="16"/>
    </w:rPr>
  </w:style>
  <w:style w:type="paragraph" w:styleId="Kommentartext">
    <w:name w:val="annotation text"/>
    <w:basedOn w:val="Standard"/>
    <w:link w:val="KommentartextZchn"/>
    <w:uiPriority w:val="99"/>
    <w:unhideWhenUsed/>
    <w:rsid w:val="005A4925"/>
    <w:pPr>
      <w:spacing w:line="240" w:lineRule="auto"/>
    </w:pPr>
    <w:rPr>
      <w:sz w:val="20"/>
      <w:szCs w:val="20"/>
    </w:rPr>
  </w:style>
  <w:style w:type="character" w:customStyle="1" w:styleId="KommentartextZchn">
    <w:name w:val="Kommentartext Zchn"/>
    <w:basedOn w:val="Absatz-Standardschriftart"/>
    <w:link w:val="Kommentartext"/>
    <w:uiPriority w:val="99"/>
    <w:rsid w:val="005A492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4925"/>
    <w:rPr>
      <w:b/>
      <w:bCs/>
    </w:rPr>
  </w:style>
  <w:style w:type="character" w:customStyle="1" w:styleId="KommentarthemaZchn">
    <w:name w:val="Kommentarthema Zchn"/>
    <w:basedOn w:val="KommentartextZchn"/>
    <w:link w:val="Kommentarthema"/>
    <w:uiPriority w:val="99"/>
    <w:semiHidden/>
    <w:rsid w:val="005A4925"/>
    <w:rPr>
      <w:rFonts w:ascii="Arial" w:hAnsi="Arial"/>
      <w:b/>
      <w:bCs/>
      <w:sz w:val="20"/>
      <w:szCs w:val="20"/>
    </w:rPr>
  </w:style>
  <w:style w:type="character" w:styleId="NichtaufgelsteErwhnung">
    <w:name w:val="Unresolved Mention"/>
    <w:basedOn w:val="Absatz-Standardschriftart"/>
    <w:uiPriority w:val="99"/>
    <w:semiHidden/>
    <w:unhideWhenUsed/>
    <w:rsid w:val="00E41EDA"/>
    <w:rPr>
      <w:color w:val="605E5C"/>
      <w:shd w:val="clear" w:color="auto" w:fill="E1DFDD"/>
    </w:rPr>
  </w:style>
  <w:style w:type="character" w:styleId="BesuchterLink">
    <w:name w:val="FollowedHyperlink"/>
    <w:basedOn w:val="Absatz-Standardschriftart"/>
    <w:uiPriority w:val="99"/>
    <w:semiHidden/>
    <w:unhideWhenUsed/>
    <w:rsid w:val="00603A0E"/>
    <w:rPr>
      <w:color w:val="800080" w:themeColor="followedHyperlink"/>
      <w:u w:val="single"/>
    </w:rPr>
  </w:style>
  <w:style w:type="paragraph" w:customStyle="1" w:styleId="Aufzhlung">
    <w:name w:val="Aufzählung"/>
    <w:basedOn w:val="Standard"/>
    <w:qFormat/>
    <w:rsid w:val="00D67F1E"/>
    <w:pPr>
      <w:spacing w:after="0" w:line="240" w:lineRule="auto"/>
      <w:ind w:left="850" w:hanging="283"/>
      <w:jc w:val="left"/>
    </w:pPr>
    <w:rPr>
      <w:rFonts w:eastAsia="Times New Roman" w:cs="Times New Roman"/>
      <w:szCs w:val="20"/>
    </w:rPr>
  </w:style>
  <w:style w:type="table" w:customStyle="1" w:styleId="Tabellenraster11">
    <w:name w:val="Tabellenraster11"/>
    <w:basedOn w:val="NormaleTabelle"/>
    <w:next w:val="Tabellenraster"/>
    <w:uiPriority w:val="59"/>
    <w:rsid w:val="008E4B80"/>
    <w:pPr>
      <w:spacing w:after="0" w:line="240" w:lineRule="auto"/>
    </w:pPr>
    <w:rPr>
      <w:rFonts w:asciiTheme="majorHAnsi" w:eastAsia="Times New Roman" w:hAnsiTheme="majorHAnsi" w:cstheme="majorBid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292ABC"/>
    <w:pPr>
      <w:spacing w:after="0" w:line="240" w:lineRule="auto"/>
    </w:pPr>
    <w:rPr>
      <w:rFonts w:ascii="Arial" w:hAnsi="Arial"/>
    </w:rPr>
  </w:style>
  <w:style w:type="paragraph" w:customStyle="1" w:styleId="Blickfang2">
    <w:name w:val="Blickfang 2"/>
    <w:basedOn w:val="Blickfang"/>
    <w:qFormat/>
    <w:rsid w:val="00391526"/>
    <w:pPr>
      <w:numPr>
        <w:ilvl w:val="1"/>
      </w:numPr>
    </w:pPr>
  </w:style>
  <w:style w:type="paragraph" w:customStyle="1" w:styleId="Blickfang">
    <w:name w:val="Blickfang"/>
    <w:basedOn w:val="Standard"/>
    <w:qFormat/>
    <w:rsid w:val="00391526"/>
    <w:pPr>
      <w:numPr>
        <w:numId w:val="3"/>
      </w:numPr>
      <w:spacing w:before="120" w:line="240" w:lineRule="atLeast"/>
      <w:jc w:val="left"/>
    </w:pPr>
    <w:rPr>
      <w:rFonts w:eastAsia="Times New Roman" w:cs="Arial"/>
      <w:lang w:eastAsia="de-DE"/>
    </w:rPr>
  </w:style>
  <w:style w:type="paragraph" w:styleId="Inhaltsverzeichnisberschrift">
    <w:name w:val="TOC Heading"/>
    <w:basedOn w:val="berschrift1"/>
    <w:next w:val="Standard"/>
    <w:uiPriority w:val="39"/>
    <w:semiHidden/>
    <w:unhideWhenUsed/>
    <w:qFormat/>
    <w:rsid w:val="008C4EC6"/>
    <w:pPr>
      <w:keepNext/>
      <w:keepLines/>
      <w:widowControl/>
      <w:numPr>
        <w:numId w:val="0"/>
      </w:numPr>
      <w:spacing w:before="240" w:after="0"/>
      <w:outlineLvl w:val="9"/>
    </w:pPr>
    <w:rPr>
      <w:rFonts w:asciiTheme="majorHAnsi" w:hAnsiTheme="majorHAnsi"/>
      <w:b w:val="0"/>
      <w:bCs w:val="0"/>
      <w:color w:val="365F91" w:themeColor="accent1" w:themeShade="BF"/>
      <w:sz w:val="32"/>
      <w:szCs w:val="32"/>
    </w:rPr>
  </w:style>
  <w:style w:type="table" w:customStyle="1" w:styleId="Tabellenraster1">
    <w:name w:val="Tabellenraster1"/>
    <w:basedOn w:val="NormaleTabelle"/>
    <w:next w:val="Tabellenraster"/>
    <w:rsid w:val="00F60050"/>
    <w:pPr>
      <w:spacing w:after="0" w:line="240" w:lineRule="auto"/>
    </w:pPr>
    <w:rPr>
      <w:rFonts w:ascii="Cambria" w:eastAsia="Times New Roman" w:hAnsi="Cambria"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1847D5"/>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paragraph" w:customStyle="1" w:styleId="Formatvorlage1">
    <w:name w:val="Formatvorlage1"/>
    <w:basedOn w:val="StandardFett"/>
    <w:link w:val="Formatvorlage1Zchn"/>
    <w:qFormat/>
    <w:rsid w:val="001A00D4"/>
  </w:style>
  <w:style w:type="character" w:customStyle="1" w:styleId="StandardFettZchn">
    <w:name w:val="Standard_Fett Zchn"/>
    <w:basedOn w:val="Absatz-Standardschriftart"/>
    <w:link w:val="StandardFett"/>
    <w:rsid w:val="001A00D4"/>
    <w:rPr>
      <w:rFonts w:ascii="Arial" w:eastAsia="Times New Roman" w:hAnsi="Arial" w:cs="Arial"/>
      <w:b/>
      <w:sz w:val="20"/>
      <w:lang w:eastAsia="de-DE"/>
    </w:rPr>
  </w:style>
  <w:style w:type="character" w:customStyle="1" w:styleId="Formatvorlage1Zchn">
    <w:name w:val="Formatvorlage1 Zchn"/>
    <w:basedOn w:val="StandardFettZchn"/>
    <w:link w:val="Formatvorlage1"/>
    <w:rsid w:val="001A00D4"/>
    <w:rPr>
      <w:rFonts w:ascii="Arial" w:eastAsia="Times New Roman" w:hAnsi="Arial" w:cs="Arial"/>
      <w:b/>
      <w:sz w:val="20"/>
      <w:lang w:eastAsia="de-DE"/>
    </w:rPr>
  </w:style>
  <w:style w:type="paragraph" w:customStyle="1" w:styleId="berschrift">
    <w:name w:val="Überschrift"/>
    <w:basedOn w:val="berschrift1"/>
    <w:link w:val="berschriftZchn"/>
    <w:qFormat/>
    <w:rsid w:val="001A00D4"/>
    <w:pPr>
      <w:numPr>
        <w:numId w:val="0"/>
      </w:numPr>
    </w:pPr>
  </w:style>
  <w:style w:type="character" w:customStyle="1" w:styleId="berschriftZchn">
    <w:name w:val="Überschrift Zchn"/>
    <w:basedOn w:val="berschrift1Zchn"/>
    <w:link w:val="berschrift"/>
    <w:rsid w:val="001A00D4"/>
    <w:rPr>
      <w:rFonts w:ascii="Arial" w:eastAsiaTheme="majorEastAsia" w:hAnsi="Arial" w:cstheme="majorBidi"/>
      <w:b/>
      <w:bCs/>
      <w:sz w:val="28"/>
      <w:szCs w:val="28"/>
    </w:rPr>
  </w:style>
  <w:style w:type="paragraph" w:customStyle="1" w:styleId="paragraph">
    <w:name w:val="paragraph"/>
    <w:basedOn w:val="Standard"/>
    <w:rsid w:val="006B5380"/>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6B5380"/>
  </w:style>
  <w:style w:type="character" w:customStyle="1" w:styleId="eop">
    <w:name w:val="eop"/>
    <w:basedOn w:val="Absatz-Standardschriftart"/>
    <w:rsid w:val="006B5380"/>
  </w:style>
  <w:style w:type="character" w:customStyle="1" w:styleId="contextualspellingandgrammarerrorzoomed">
    <w:name w:val="contextualspellingandgrammarerrorzoomed"/>
    <w:basedOn w:val="Absatz-Standardschriftart"/>
    <w:rsid w:val="006B5380"/>
  </w:style>
  <w:style w:type="character" w:customStyle="1" w:styleId="bcx0">
    <w:name w:val="bcx0"/>
    <w:basedOn w:val="Absatz-Standardschriftart"/>
    <w:rsid w:val="006B5380"/>
  </w:style>
  <w:style w:type="character" w:styleId="Fett">
    <w:name w:val="Strong"/>
    <w:basedOn w:val="Absatz-Standardschriftart"/>
    <w:uiPriority w:val="22"/>
    <w:qFormat/>
    <w:rsid w:val="006F26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0730">
      <w:bodyDiv w:val="1"/>
      <w:marLeft w:val="0"/>
      <w:marRight w:val="0"/>
      <w:marTop w:val="0"/>
      <w:marBottom w:val="0"/>
      <w:divBdr>
        <w:top w:val="none" w:sz="0" w:space="0" w:color="auto"/>
        <w:left w:val="none" w:sz="0" w:space="0" w:color="auto"/>
        <w:bottom w:val="none" w:sz="0" w:space="0" w:color="auto"/>
        <w:right w:val="none" w:sz="0" w:space="0" w:color="auto"/>
      </w:divBdr>
    </w:div>
    <w:div w:id="146094466">
      <w:bodyDiv w:val="1"/>
      <w:marLeft w:val="0"/>
      <w:marRight w:val="0"/>
      <w:marTop w:val="0"/>
      <w:marBottom w:val="0"/>
      <w:divBdr>
        <w:top w:val="none" w:sz="0" w:space="0" w:color="auto"/>
        <w:left w:val="none" w:sz="0" w:space="0" w:color="auto"/>
        <w:bottom w:val="none" w:sz="0" w:space="0" w:color="auto"/>
        <w:right w:val="none" w:sz="0" w:space="0" w:color="auto"/>
      </w:divBdr>
    </w:div>
    <w:div w:id="187960836">
      <w:bodyDiv w:val="1"/>
      <w:marLeft w:val="0"/>
      <w:marRight w:val="0"/>
      <w:marTop w:val="0"/>
      <w:marBottom w:val="0"/>
      <w:divBdr>
        <w:top w:val="none" w:sz="0" w:space="0" w:color="auto"/>
        <w:left w:val="none" w:sz="0" w:space="0" w:color="auto"/>
        <w:bottom w:val="none" w:sz="0" w:space="0" w:color="auto"/>
        <w:right w:val="none" w:sz="0" w:space="0" w:color="auto"/>
      </w:divBdr>
    </w:div>
    <w:div w:id="211424814">
      <w:bodyDiv w:val="1"/>
      <w:marLeft w:val="0"/>
      <w:marRight w:val="0"/>
      <w:marTop w:val="0"/>
      <w:marBottom w:val="0"/>
      <w:divBdr>
        <w:top w:val="none" w:sz="0" w:space="0" w:color="auto"/>
        <w:left w:val="none" w:sz="0" w:space="0" w:color="auto"/>
        <w:bottom w:val="none" w:sz="0" w:space="0" w:color="auto"/>
        <w:right w:val="none" w:sz="0" w:space="0" w:color="auto"/>
      </w:divBdr>
    </w:div>
    <w:div w:id="212616467">
      <w:bodyDiv w:val="1"/>
      <w:marLeft w:val="0"/>
      <w:marRight w:val="0"/>
      <w:marTop w:val="0"/>
      <w:marBottom w:val="0"/>
      <w:divBdr>
        <w:top w:val="none" w:sz="0" w:space="0" w:color="auto"/>
        <w:left w:val="none" w:sz="0" w:space="0" w:color="auto"/>
        <w:bottom w:val="none" w:sz="0" w:space="0" w:color="auto"/>
        <w:right w:val="none" w:sz="0" w:space="0" w:color="auto"/>
      </w:divBdr>
    </w:div>
    <w:div w:id="260139883">
      <w:bodyDiv w:val="1"/>
      <w:marLeft w:val="0"/>
      <w:marRight w:val="0"/>
      <w:marTop w:val="0"/>
      <w:marBottom w:val="0"/>
      <w:divBdr>
        <w:top w:val="none" w:sz="0" w:space="0" w:color="auto"/>
        <w:left w:val="none" w:sz="0" w:space="0" w:color="auto"/>
        <w:bottom w:val="none" w:sz="0" w:space="0" w:color="auto"/>
        <w:right w:val="none" w:sz="0" w:space="0" w:color="auto"/>
      </w:divBdr>
    </w:div>
    <w:div w:id="541938873">
      <w:bodyDiv w:val="1"/>
      <w:marLeft w:val="0"/>
      <w:marRight w:val="0"/>
      <w:marTop w:val="0"/>
      <w:marBottom w:val="0"/>
      <w:divBdr>
        <w:top w:val="none" w:sz="0" w:space="0" w:color="auto"/>
        <w:left w:val="none" w:sz="0" w:space="0" w:color="auto"/>
        <w:bottom w:val="none" w:sz="0" w:space="0" w:color="auto"/>
        <w:right w:val="none" w:sz="0" w:space="0" w:color="auto"/>
      </w:divBdr>
    </w:div>
    <w:div w:id="594216258">
      <w:bodyDiv w:val="1"/>
      <w:marLeft w:val="0"/>
      <w:marRight w:val="0"/>
      <w:marTop w:val="0"/>
      <w:marBottom w:val="0"/>
      <w:divBdr>
        <w:top w:val="none" w:sz="0" w:space="0" w:color="auto"/>
        <w:left w:val="none" w:sz="0" w:space="0" w:color="auto"/>
        <w:bottom w:val="none" w:sz="0" w:space="0" w:color="auto"/>
        <w:right w:val="none" w:sz="0" w:space="0" w:color="auto"/>
      </w:divBdr>
    </w:div>
    <w:div w:id="658968905">
      <w:bodyDiv w:val="1"/>
      <w:marLeft w:val="0"/>
      <w:marRight w:val="0"/>
      <w:marTop w:val="0"/>
      <w:marBottom w:val="0"/>
      <w:divBdr>
        <w:top w:val="none" w:sz="0" w:space="0" w:color="auto"/>
        <w:left w:val="none" w:sz="0" w:space="0" w:color="auto"/>
        <w:bottom w:val="none" w:sz="0" w:space="0" w:color="auto"/>
        <w:right w:val="none" w:sz="0" w:space="0" w:color="auto"/>
      </w:divBdr>
    </w:div>
    <w:div w:id="779878890">
      <w:bodyDiv w:val="1"/>
      <w:marLeft w:val="0"/>
      <w:marRight w:val="0"/>
      <w:marTop w:val="0"/>
      <w:marBottom w:val="0"/>
      <w:divBdr>
        <w:top w:val="none" w:sz="0" w:space="0" w:color="auto"/>
        <w:left w:val="none" w:sz="0" w:space="0" w:color="auto"/>
        <w:bottom w:val="none" w:sz="0" w:space="0" w:color="auto"/>
        <w:right w:val="none" w:sz="0" w:space="0" w:color="auto"/>
      </w:divBdr>
    </w:div>
    <w:div w:id="893010545">
      <w:bodyDiv w:val="1"/>
      <w:marLeft w:val="0"/>
      <w:marRight w:val="0"/>
      <w:marTop w:val="0"/>
      <w:marBottom w:val="0"/>
      <w:divBdr>
        <w:top w:val="none" w:sz="0" w:space="0" w:color="auto"/>
        <w:left w:val="none" w:sz="0" w:space="0" w:color="auto"/>
        <w:bottom w:val="none" w:sz="0" w:space="0" w:color="auto"/>
        <w:right w:val="none" w:sz="0" w:space="0" w:color="auto"/>
      </w:divBdr>
    </w:div>
    <w:div w:id="899941212">
      <w:bodyDiv w:val="1"/>
      <w:marLeft w:val="0"/>
      <w:marRight w:val="0"/>
      <w:marTop w:val="0"/>
      <w:marBottom w:val="0"/>
      <w:divBdr>
        <w:top w:val="none" w:sz="0" w:space="0" w:color="auto"/>
        <w:left w:val="none" w:sz="0" w:space="0" w:color="auto"/>
        <w:bottom w:val="none" w:sz="0" w:space="0" w:color="auto"/>
        <w:right w:val="none" w:sz="0" w:space="0" w:color="auto"/>
      </w:divBdr>
    </w:div>
    <w:div w:id="1215045346">
      <w:bodyDiv w:val="1"/>
      <w:marLeft w:val="0"/>
      <w:marRight w:val="0"/>
      <w:marTop w:val="0"/>
      <w:marBottom w:val="0"/>
      <w:divBdr>
        <w:top w:val="none" w:sz="0" w:space="0" w:color="auto"/>
        <w:left w:val="none" w:sz="0" w:space="0" w:color="auto"/>
        <w:bottom w:val="none" w:sz="0" w:space="0" w:color="auto"/>
        <w:right w:val="none" w:sz="0" w:space="0" w:color="auto"/>
      </w:divBdr>
    </w:div>
    <w:div w:id="1220553157">
      <w:bodyDiv w:val="1"/>
      <w:marLeft w:val="0"/>
      <w:marRight w:val="0"/>
      <w:marTop w:val="0"/>
      <w:marBottom w:val="0"/>
      <w:divBdr>
        <w:top w:val="none" w:sz="0" w:space="0" w:color="auto"/>
        <w:left w:val="none" w:sz="0" w:space="0" w:color="auto"/>
        <w:bottom w:val="none" w:sz="0" w:space="0" w:color="auto"/>
        <w:right w:val="none" w:sz="0" w:space="0" w:color="auto"/>
      </w:divBdr>
    </w:div>
    <w:div w:id="1244224888">
      <w:bodyDiv w:val="1"/>
      <w:marLeft w:val="0"/>
      <w:marRight w:val="0"/>
      <w:marTop w:val="0"/>
      <w:marBottom w:val="0"/>
      <w:divBdr>
        <w:top w:val="none" w:sz="0" w:space="0" w:color="auto"/>
        <w:left w:val="none" w:sz="0" w:space="0" w:color="auto"/>
        <w:bottom w:val="none" w:sz="0" w:space="0" w:color="auto"/>
        <w:right w:val="none" w:sz="0" w:space="0" w:color="auto"/>
      </w:divBdr>
    </w:div>
    <w:div w:id="1463115278">
      <w:bodyDiv w:val="1"/>
      <w:marLeft w:val="0"/>
      <w:marRight w:val="0"/>
      <w:marTop w:val="0"/>
      <w:marBottom w:val="0"/>
      <w:divBdr>
        <w:top w:val="none" w:sz="0" w:space="0" w:color="auto"/>
        <w:left w:val="none" w:sz="0" w:space="0" w:color="auto"/>
        <w:bottom w:val="none" w:sz="0" w:space="0" w:color="auto"/>
        <w:right w:val="none" w:sz="0" w:space="0" w:color="auto"/>
      </w:divBdr>
      <w:divsChild>
        <w:div w:id="1369800622">
          <w:marLeft w:val="0"/>
          <w:marRight w:val="0"/>
          <w:marTop w:val="0"/>
          <w:marBottom w:val="0"/>
          <w:divBdr>
            <w:top w:val="none" w:sz="0" w:space="0" w:color="auto"/>
            <w:left w:val="none" w:sz="0" w:space="0" w:color="auto"/>
            <w:bottom w:val="none" w:sz="0" w:space="0" w:color="auto"/>
            <w:right w:val="none" w:sz="0" w:space="0" w:color="auto"/>
          </w:divBdr>
        </w:div>
      </w:divsChild>
    </w:div>
    <w:div w:id="1516849384">
      <w:bodyDiv w:val="1"/>
      <w:marLeft w:val="0"/>
      <w:marRight w:val="0"/>
      <w:marTop w:val="0"/>
      <w:marBottom w:val="0"/>
      <w:divBdr>
        <w:top w:val="none" w:sz="0" w:space="0" w:color="auto"/>
        <w:left w:val="none" w:sz="0" w:space="0" w:color="auto"/>
        <w:bottom w:val="none" w:sz="0" w:space="0" w:color="auto"/>
        <w:right w:val="none" w:sz="0" w:space="0" w:color="auto"/>
      </w:divBdr>
    </w:div>
    <w:div w:id="1517696721">
      <w:bodyDiv w:val="1"/>
      <w:marLeft w:val="0"/>
      <w:marRight w:val="0"/>
      <w:marTop w:val="0"/>
      <w:marBottom w:val="0"/>
      <w:divBdr>
        <w:top w:val="none" w:sz="0" w:space="0" w:color="auto"/>
        <w:left w:val="none" w:sz="0" w:space="0" w:color="auto"/>
        <w:bottom w:val="none" w:sz="0" w:space="0" w:color="auto"/>
        <w:right w:val="none" w:sz="0" w:space="0" w:color="auto"/>
      </w:divBdr>
    </w:div>
    <w:div w:id="1665205596">
      <w:bodyDiv w:val="1"/>
      <w:marLeft w:val="0"/>
      <w:marRight w:val="0"/>
      <w:marTop w:val="0"/>
      <w:marBottom w:val="0"/>
      <w:divBdr>
        <w:top w:val="none" w:sz="0" w:space="0" w:color="auto"/>
        <w:left w:val="none" w:sz="0" w:space="0" w:color="auto"/>
        <w:bottom w:val="none" w:sz="0" w:space="0" w:color="auto"/>
        <w:right w:val="none" w:sz="0" w:space="0" w:color="auto"/>
      </w:divBdr>
    </w:div>
    <w:div w:id="1827480097">
      <w:bodyDiv w:val="1"/>
      <w:marLeft w:val="0"/>
      <w:marRight w:val="0"/>
      <w:marTop w:val="0"/>
      <w:marBottom w:val="0"/>
      <w:divBdr>
        <w:top w:val="none" w:sz="0" w:space="0" w:color="auto"/>
        <w:left w:val="none" w:sz="0" w:space="0" w:color="auto"/>
        <w:bottom w:val="none" w:sz="0" w:space="0" w:color="auto"/>
        <w:right w:val="none" w:sz="0" w:space="0" w:color="auto"/>
      </w:divBdr>
    </w:div>
    <w:div w:id="1829904511">
      <w:bodyDiv w:val="1"/>
      <w:marLeft w:val="0"/>
      <w:marRight w:val="0"/>
      <w:marTop w:val="0"/>
      <w:marBottom w:val="0"/>
      <w:divBdr>
        <w:top w:val="none" w:sz="0" w:space="0" w:color="auto"/>
        <w:left w:val="none" w:sz="0" w:space="0" w:color="auto"/>
        <w:bottom w:val="none" w:sz="0" w:space="0" w:color="auto"/>
        <w:right w:val="none" w:sz="0" w:space="0" w:color="auto"/>
      </w:divBdr>
    </w:div>
    <w:div w:id="1859922527">
      <w:bodyDiv w:val="1"/>
      <w:marLeft w:val="0"/>
      <w:marRight w:val="0"/>
      <w:marTop w:val="0"/>
      <w:marBottom w:val="0"/>
      <w:divBdr>
        <w:top w:val="none" w:sz="0" w:space="0" w:color="auto"/>
        <w:left w:val="none" w:sz="0" w:space="0" w:color="auto"/>
        <w:bottom w:val="none" w:sz="0" w:space="0" w:color="auto"/>
        <w:right w:val="none" w:sz="0" w:space="0" w:color="auto"/>
      </w:divBdr>
      <w:divsChild>
        <w:div w:id="280378352">
          <w:marLeft w:val="0"/>
          <w:marRight w:val="0"/>
          <w:marTop w:val="0"/>
          <w:marBottom w:val="0"/>
          <w:divBdr>
            <w:top w:val="none" w:sz="0" w:space="0" w:color="auto"/>
            <w:left w:val="none" w:sz="0" w:space="0" w:color="auto"/>
            <w:bottom w:val="none" w:sz="0" w:space="0" w:color="auto"/>
            <w:right w:val="none" w:sz="0" w:space="0" w:color="auto"/>
          </w:divBdr>
        </w:div>
      </w:divsChild>
    </w:div>
    <w:div w:id="1927615353">
      <w:bodyDiv w:val="1"/>
      <w:marLeft w:val="0"/>
      <w:marRight w:val="0"/>
      <w:marTop w:val="0"/>
      <w:marBottom w:val="0"/>
      <w:divBdr>
        <w:top w:val="none" w:sz="0" w:space="0" w:color="auto"/>
        <w:left w:val="none" w:sz="0" w:space="0" w:color="auto"/>
        <w:bottom w:val="none" w:sz="0" w:space="0" w:color="auto"/>
        <w:right w:val="none" w:sz="0" w:space="0" w:color="auto"/>
      </w:divBdr>
    </w:div>
    <w:div w:id="1974629342">
      <w:bodyDiv w:val="1"/>
      <w:marLeft w:val="0"/>
      <w:marRight w:val="0"/>
      <w:marTop w:val="0"/>
      <w:marBottom w:val="0"/>
      <w:divBdr>
        <w:top w:val="none" w:sz="0" w:space="0" w:color="auto"/>
        <w:left w:val="none" w:sz="0" w:space="0" w:color="auto"/>
        <w:bottom w:val="none" w:sz="0" w:space="0" w:color="auto"/>
        <w:right w:val="none" w:sz="0" w:space="0" w:color="auto"/>
      </w:divBdr>
    </w:div>
    <w:div w:id="1990790922">
      <w:bodyDiv w:val="1"/>
      <w:marLeft w:val="0"/>
      <w:marRight w:val="0"/>
      <w:marTop w:val="0"/>
      <w:marBottom w:val="0"/>
      <w:divBdr>
        <w:top w:val="none" w:sz="0" w:space="0" w:color="auto"/>
        <w:left w:val="none" w:sz="0" w:space="0" w:color="auto"/>
        <w:bottom w:val="none" w:sz="0" w:space="0" w:color="auto"/>
        <w:right w:val="none" w:sz="0" w:space="0" w:color="auto"/>
      </w:divBdr>
    </w:div>
    <w:div w:id="2044209303">
      <w:bodyDiv w:val="1"/>
      <w:marLeft w:val="0"/>
      <w:marRight w:val="0"/>
      <w:marTop w:val="0"/>
      <w:marBottom w:val="0"/>
      <w:divBdr>
        <w:top w:val="none" w:sz="0" w:space="0" w:color="auto"/>
        <w:left w:val="none" w:sz="0" w:space="0" w:color="auto"/>
        <w:bottom w:val="none" w:sz="0" w:space="0" w:color="auto"/>
        <w:right w:val="none" w:sz="0" w:space="0" w:color="auto"/>
      </w:divBdr>
    </w:div>
    <w:div w:id="2049835894">
      <w:bodyDiv w:val="1"/>
      <w:marLeft w:val="0"/>
      <w:marRight w:val="0"/>
      <w:marTop w:val="0"/>
      <w:marBottom w:val="0"/>
      <w:divBdr>
        <w:top w:val="none" w:sz="0" w:space="0" w:color="auto"/>
        <w:left w:val="none" w:sz="0" w:space="0" w:color="auto"/>
        <w:bottom w:val="none" w:sz="0" w:space="0" w:color="auto"/>
        <w:right w:val="none" w:sz="0" w:space="0" w:color="auto"/>
      </w:divBdr>
    </w:div>
    <w:div w:id="2078162334">
      <w:bodyDiv w:val="1"/>
      <w:marLeft w:val="0"/>
      <w:marRight w:val="0"/>
      <w:marTop w:val="0"/>
      <w:marBottom w:val="0"/>
      <w:divBdr>
        <w:top w:val="none" w:sz="0" w:space="0" w:color="auto"/>
        <w:left w:val="none" w:sz="0" w:space="0" w:color="auto"/>
        <w:bottom w:val="none" w:sz="0" w:space="0" w:color="auto"/>
        <w:right w:val="none" w:sz="0" w:space="0" w:color="auto"/>
      </w:divBdr>
    </w:div>
    <w:div w:id="2085837543">
      <w:bodyDiv w:val="1"/>
      <w:marLeft w:val="0"/>
      <w:marRight w:val="0"/>
      <w:marTop w:val="0"/>
      <w:marBottom w:val="0"/>
      <w:divBdr>
        <w:top w:val="none" w:sz="0" w:space="0" w:color="auto"/>
        <w:left w:val="none" w:sz="0" w:space="0" w:color="auto"/>
        <w:bottom w:val="none" w:sz="0" w:space="0" w:color="auto"/>
        <w:right w:val="none" w:sz="0" w:space="0" w:color="auto"/>
      </w:divBdr>
    </w:div>
    <w:div w:id="209115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g"/><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lp\Documents\Benutzerdefinierte%20Office-Vorlagen\Vorlage_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chbereich xmlns="3d7624c5-4d35-4804-8ac0-34ba81e05ae6" xsi:nil="true"/>
    <lcf76f155ced4ddcb4097134ff3c332f xmlns="c03eb116-1e39-4069-8e52-87ad63364de6">
      <Terms xmlns="http://schemas.microsoft.com/office/infopath/2007/PartnerControls"/>
    </lcf76f155ced4ddcb4097134ff3c332f>
    <Sicherheit xmlns="3d7624c5-4d35-4804-8ac0-34ba81e05ae6">Intern</Sicherheit>
    <Stand xmlns="3d7624c5-4d35-4804-8ac0-34ba81e05ae6" xsi:nil="true"/>
    <Genehmigung xmlns="3d7624c5-4d35-4804-8ac0-34ba81e05ae6" xsi:nil="true"/>
    <Kosten xmlns="3d7624c5-4d35-4804-8ac0-34ba81e05ae6" xsi:nil="true"/>
    <Planung xmlns="3d7624c5-4d35-4804-8ac0-34ba81e05ae6" xsi:nil="true"/>
    <Basis xmlns="3d7624c5-4d35-4804-8ac0-34ba81e05ae6" xsi:nil="true"/>
    <j0c2b80c81ee44ebbc5f478feb4d760e xmlns="3d7624c5-4d35-4804-8ac0-34ba81e05ae6">
      <Terms xmlns="http://schemas.microsoft.com/office/infopath/2007/PartnerControls">
        <TermInfo xmlns="http://schemas.microsoft.com/office/infopath/2007/PartnerControls">
          <TermName xmlns="http://schemas.microsoft.com/office/infopath/2007/PartnerControls">Bauabwicklung</TermName>
          <TermId xmlns="http://schemas.microsoft.com/office/infopath/2007/PartnerControls">568c8886-3124-4353-a1c8-f557fa5d93b8</TermId>
        </TermInfo>
        <TermInfo xmlns="http://schemas.microsoft.com/office/infopath/2007/PartnerControls">
          <TermName xmlns="http://schemas.microsoft.com/office/infopath/2007/PartnerControls">Allgemein</TermName>
          <TermId xmlns="http://schemas.microsoft.com/office/infopath/2007/PartnerControls">0b432719-ebba-4312-986c-20b56192fddd</TermId>
        </TermInfo>
        <TermInfo xmlns="http://schemas.microsoft.com/office/infopath/2007/PartnerControls">
          <TermName xmlns="http://schemas.microsoft.com/office/infopath/2007/PartnerControls">Vorlage</TermName>
          <TermId xmlns="http://schemas.microsoft.com/office/infopath/2007/PartnerControls">f4c0381b-d97e-45f2-80bd-f4fc0bcbb02a</TermId>
        </TermInfo>
      </Terms>
    </j0c2b80c81ee44ebbc5f478feb4d760e>
    <Zuständig_x002f_T xmlns="3d7624c5-4d35-4804-8ac0-34ba81e05ae6" xsi:nil="true"/>
    <Bauabwicklung xmlns="3d7624c5-4d35-4804-8ac0-34ba81e05ae6" xsi:nil="true"/>
    <Vergabeart xmlns="3d7624c5-4d35-4804-8ac0-34ba81e05ae6" xsi:nil="true"/>
    <Dokumentation xmlns="3d7624c5-4d35-4804-8ac0-34ba81e05ae6" xsi:nil="true"/>
    <k7369414228240c583ab0d9fb7482a3b xmlns="3d7624c5-4d35-4804-8ac0-34ba81e05ae6">
      <Terms xmlns="http://schemas.microsoft.com/office/infopath/2007/PartnerControls"/>
    </k7369414228240c583ab0d9fb7482a3b>
    <TaxCatchAll xmlns="3d7624c5-4d35-4804-8ac0-34ba81e05ae6">
      <Value>1</Value>
      <Value>8</Value>
      <Value>21</Value>
    </TaxCatchAl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VR Projekt" ma:contentTypeID="0x0101007949AD424A655246ADB50D97DBA73FDB0003B4CF14BCFD094B899A0A12B1421DD2" ma:contentTypeVersion="14" ma:contentTypeDescription="" ma:contentTypeScope="" ma:versionID="d04e8617ee3e0fc6a6523173286e3abc">
  <xsd:schema xmlns:xsd="http://www.w3.org/2001/XMLSchema" xmlns:xs="http://www.w3.org/2001/XMLSchema" xmlns:p="http://schemas.microsoft.com/office/2006/metadata/properties" xmlns:ns2="3d7624c5-4d35-4804-8ac0-34ba81e05ae6" xmlns:ns3="c03eb116-1e39-4069-8e52-87ad63364de6" xmlns:ns4="4e317b96-fe5f-4a1c-8247-7c060a94de2a" targetNamespace="http://schemas.microsoft.com/office/2006/metadata/properties" ma:root="true" ma:fieldsID="26eeeef5408e3a5f8d515e915baf4bac" ns2:_="" ns3:_="" ns4:_="">
    <xsd:import namespace="3d7624c5-4d35-4804-8ac0-34ba81e05ae6"/>
    <xsd:import namespace="c03eb116-1e39-4069-8e52-87ad63364de6"/>
    <xsd:import namespace="4e317b96-fe5f-4a1c-8247-7c060a94de2a"/>
    <xsd:element name="properties">
      <xsd:complexType>
        <xsd:sequence>
          <xsd:element name="documentManagement">
            <xsd:complexType>
              <xsd:all>
                <xsd:element ref="ns2:Sicherheit" minOccurs="0"/>
                <xsd:element ref="ns2:Planung" minOccurs="0"/>
                <xsd:element ref="ns2:Stand" minOccurs="0"/>
                <xsd:element ref="ns2:Kosten" minOccurs="0"/>
                <xsd:element ref="ns2:Vergabeart" minOccurs="0"/>
                <xsd:element ref="ns2:Bauabwicklung" minOccurs="0"/>
                <xsd:element ref="ns2:Dokumentation" minOccurs="0"/>
                <xsd:element ref="ns2:Genehmigung" minOccurs="0"/>
                <xsd:element ref="ns2:Basis" minOccurs="0"/>
                <xsd:element ref="ns2:Zuständig_x002f_T" minOccurs="0"/>
                <xsd:element ref="ns2:Fachbereich" minOccurs="0"/>
                <xsd:element ref="ns2:j0c2b80c81ee44ebbc5f478feb4d760e" minOccurs="0"/>
                <xsd:element ref="ns2:k7369414228240c583ab0d9fb7482a3b" minOccurs="0"/>
                <xsd:element ref="ns2:TaxCatchAll" minOccurs="0"/>
                <xsd:element ref="ns4:SharedWithUsers" minOccurs="0"/>
                <xsd:element ref="ns4:SharedWithDetails" minOccurs="0"/>
                <xsd:element ref="ns3:MediaServiceMetadata" minOccurs="0"/>
                <xsd:element ref="ns3:MediaServiceFastMetadata" minOccurs="0"/>
                <xsd:element ref="ns3:MediaServiceObjectDetectorVersions" minOccurs="0"/>
                <xsd:element ref="ns3:MediaServiceDateTaken" minOccurs="0"/>
                <xsd:element ref="ns2:TaxCatchAllLabel" minOccurs="0"/>
                <xsd:element ref="ns3:lcf76f155ced4ddcb4097134ff3c332f" minOccurs="0"/>
                <xsd:element ref="ns3:MediaServiceLocatio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624c5-4d35-4804-8ac0-34ba81e05ae6" elementFormDefault="qualified">
    <xsd:import namespace="http://schemas.microsoft.com/office/2006/documentManagement/types"/>
    <xsd:import namespace="http://schemas.microsoft.com/office/infopath/2007/PartnerControls"/>
    <xsd:element name="Sicherheit" ma:index="2" nillable="true" ma:displayName="Sicherheit" ma:default="Intern" ma:format="Dropdown" ma:internalName="Sicherheit" ma:readOnly="false">
      <xsd:simpleType>
        <xsd:restriction base="dms:Choice">
          <xsd:enumeration value="Intern"/>
          <xsd:enumeration value="Extern"/>
        </xsd:restriction>
      </xsd:simpleType>
    </xsd:element>
    <xsd:element name="Planung" ma:index="4" nillable="true" ma:displayName="Planung" ma:internalName="Planung" ma:readOnly="false">
      <xsd:complexType>
        <xsd:complexContent>
          <xsd:extension base="dms:MultiChoice">
            <xsd:sequence>
              <xsd:element name="Value" maxOccurs="unbounded" minOccurs="0" nillable="true">
                <xsd:simpleType>
                  <xsd:restriction base="dms:Choice">
                    <xsd:enumeration value="Machbarkeit"/>
                    <xsd:enumeration value="Vorplanung"/>
                    <xsd:enumeration value="Entwurf"/>
                    <xsd:enumeration value="Ausführung"/>
                    <xsd:enumeration value="Ausschreibung"/>
                    <xsd:enumeration value="Umsetzung"/>
                    <xsd:enumeration value="Statik"/>
                    <xsd:enumeration value="Prozess"/>
                  </xsd:restriction>
                </xsd:simpleType>
              </xsd:element>
            </xsd:sequence>
          </xsd:extension>
        </xsd:complexContent>
      </xsd:complexType>
    </xsd:element>
    <xsd:element name="Stand" ma:index="5" nillable="true" ma:displayName="Status MV" ma:internalName="Stand" ma:readOnly="false">
      <xsd:complexType>
        <xsd:complexContent>
          <xsd:extension base="dms:MultiChoice">
            <xsd:sequence>
              <xsd:element name="Value" maxOccurs="unbounded" minOccurs="0" nillable="true">
                <xsd:simpleType>
                  <xsd:restriction base="dms:Choice">
                    <xsd:enumeration value="Entwurf"/>
                    <xsd:enumeration value="Final"/>
                    <xsd:enumeration value="Abnahme"/>
                    <xsd:enumeration value="Genehmigt"/>
                    <xsd:enumeration value="Antrag"/>
                    <xsd:enumeration value="Prüfung"/>
                    <xsd:enumeration value="As Build"/>
                    <xsd:enumeration value="Alt"/>
                  </xsd:restriction>
                </xsd:simpleType>
              </xsd:element>
            </xsd:sequence>
          </xsd:extension>
        </xsd:complexContent>
      </xsd:complexType>
    </xsd:element>
    <xsd:element name="Kosten" ma:index="6" nillable="true" ma:displayName="Kosten" ma:format="Dropdown" ma:internalName="Kosten" ma:readOnly="false">
      <xsd:simpleType>
        <xsd:restriction base="dms:Choice">
          <xsd:enumeration value="WiRe"/>
          <xsd:enumeration value="Budget"/>
          <xsd:enumeration value="FPA/AR"/>
          <xsd:enumeration value="Bank"/>
          <xsd:enumeration value="Kredit"/>
          <xsd:enumeration value="Cash Flow"/>
          <xsd:enumeration value="Förderung"/>
          <xsd:enumeration value="Bericht"/>
        </xsd:restriction>
      </xsd:simpleType>
    </xsd:element>
    <xsd:element name="Vergabeart" ma:index="8" nillable="true" ma:displayName="Vergabe/art" ma:format="Dropdown" ma:internalName="Vergabeart" ma:readOnly="false">
      <xsd:simpleType>
        <xsd:restriction base="dms:Choice">
          <xsd:enumeration value="Entsorgung"/>
          <xsd:enumeration value="TNW"/>
        </xsd:restriction>
      </xsd:simpleType>
    </xsd:element>
    <xsd:element name="Bauabwicklung" ma:index="9" nillable="true" ma:displayName="Bauabwicklung" ma:internalName="Bauabwicklung" ma:readOnly="false">
      <xsd:complexType>
        <xsd:complexContent>
          <xsd:extension base="dms:MultiChoice">
            <xsd:sequence>
              <xsd:element name="Value" maxOccurs="unbounded" minOccurs="0" nillable="true">
                <xsd:simpleType>
                  <xsd:restriction base="dms:Choice">
                    <xsd:enumeration value="Bauleitung"/>
                    <xsd:enumeration value="Sicherheit"/>
                    <xsd:enumeration value="Planung"/>
                    <xsd:enumeration value="Überwachung"/>
                    <xsd:enumeration value="Koordination"/>
                    <xsd:enumeration value="Montage"/>
                    <xsd:enumeration value="Betrieb"/>
                    <xsd:enumeration value="Änderungsgenehmigung"/>
                    <xsd:enumeration value="TÄM"/>
                    <xsd:enumeration value="LOP"/>
                    <xsd:enumeration value="Wochenbericht"/>
                  </xsd:restriction>
                </xsd:simpleType>
              </xsd:element>
            </xsd:sequence>
          </xsd:extension>
        </xsd:complexContent>
      </xsd:complexType>
    </xsd:element>
    <xsd:element name="Dokumentation" ma:index="10" nillable="true" ma:displayName="Dokumentation" ma:format="Dropdown" ma:internalName="Dokumentation" ma:readOnly="false">
      <xsd:simpleType>
        <xsd:restriction base="dms:Choice">
          <xsd:enumeration value="Lageplan"/>
          <xsd:enumeration value="R+I"/>
          <xsd:enumeration value="Schnitt"/>
          <xsd:enumeration value="MatStamm"/>
          <xsd:enumeration value="Ersatzteil"/>
          <xsd:enumeration value="Foto"/>
        </xsd:restriction>
      </xsd:simpleType>
    </xsd:element>
    <xsd:element name="Genehmigung" ma:index="11" nillable="true" ma:displayName="Genehmigung" ma:internalName="Genehmigung" ma:readOnly="false">
      <xsd:complexType>
        <xsd:complexContent>
          <xsd:extension base="dms:MultiChoice">
            <xsd:sequence>
              <xsd:element name="Value" maxOccurs="unbounded" minOccurs="0" nillable="true">
                <xsd:simpleType>
                  <xsd:restriction base="dms:Choice">
                    <xsd:enumeration value="BUKEA"/>
                    <xsd:enumeration value="HPA"/>
                    <xsd:enumeration value="Lärm"/>
                    <xsd:enumeration value="Emission"/>
                    <xsd:enumeration value="Brandschutz"/>
                    <xsd:enumeration value="Abwasser"/>
                    <xsd:enumeration value="Prüfstatik"/>
                    <xsd:enumeration value="Baugrunduntersuchung"/>
                    <xsd:enumeration value="FFH-Verträglichkeit"/>
                    <xsd:enumeration value="Umweltverträglichkeit"/>
                    <xsd:enumeration value="Beschreibung"/>
                    <xsd:enumeration value="Immission"/>
                    <xsd:enumeration value="Gewässerschutz"/>
                    <xsd:enumeration value="Abfall"/>
                    <xsd:enumeration value="Exschutz"/>
                    <xsd:enumeration value="Hazop"/>
                    <xsd:enumeration value="AfA"/>
                    <xsd:enumeration value="Gutachter"/>
                  </xsd:restriction>
                </xsd:simpleType>
              </xsd:element>
            </xsd:sequence>
          </xsd:extension>
        </xsd:complexContent>
      </xsd:complexType>
    </xsd:element>
    <xsd:element name="Basis" ma:index="12" nillable="true" ma:displayName="Basis" ma:format="Dropdown" ma:internalName="Basis" ma:readOnly="false">
      <xsd:simpleType>
        <xsd:restriction base="dms:Choice">
          <xsd:enumeration value="Orga"/>
          <xsd:enumeration value="Struktur"/>
          <xsd:enumeration value="Ablauf"/>
          <xsd:enumeration value="Vorlage"/>
        </xsd:restriction>
      </xsd:simpleType>
    </xsd:element>
    <xsd:element name="Zuständig_x002f_T" ma:index="13" nillable="true" ma:displayName="Zuständig/T" ma:format="Dropdown" ma:internalName="Zust_x00e4_ndig_x002F_T" ma:readOnly="false">
      <xsd:simpleType>
        <xsd:restriction base="dms:Choice">
          <xsd:enumeration value="Datum"/>
          <xsd:enumeration value="Person"/>
          <xsd:enumeration value="Bereich"/>
        </xsd:restriction>
      </xsd:simpleType>
    </xsd:element>
    <xsd:element name="Fachbereich" ma:index="14" nillable="true" ma:displayName="Fachbereich" ma:internalName="Fachbereich" ma:readOnly="false">
      <xsd:complexType>
        <xsd:complexContent>
          <xsd:extension base="dms:MultiChoice">
            <xsd:sequence>
              <xsd:element name="Value" maxOccurs="unbounded" minOccurs="0" nillable="true">
                <xsd:simpleType>
                  <xsd:restriction base="dms:Choice">
                    <xsd:enumeration value="M"/>
                    <xsd:enumeration value="E"/>
                    <xsd:enumeration value="MSR"/>
                    <xsd:enumeration value="Mag"/>
                    <xsd:enumeration value="AV"/>
                    <xsd:enumeration value="Doku"/>
                    <xsd:enumeration value="Schicht"/>
                  </xsd:restriction>
                </xsd:simpleType>
              </xsd:element>
            </xsd:sequence>
          </xsd:extension>
        </xsd:complexContent>
      </xsd:complexType>
    </xsd:element>
    <xsd:element name="j0c2b80c81ee44ebbc5f478feb4d760e" ma:index="21" ma:taxonomy="true" ma:internalName="j0c2b80c81ee44ebbc5f478feb4d760e" ma:taxonomyFieldName="Thema" ma:displayName="Thema" ma:readOnly="false" ma:default="" ma:fieldId="{30c2b80c-81ee-44eb-bc5f-478feb4d760e}" ma:taxonomyMulti="true" ma:sspId="95989b4a-7d8a-461e-8c8c-d5b4c2470985" ma:termSetId="c1af04c1-abec-4f58-ae47-2227f0038c19" ma:anchorId="00000000-0000-0000-0000-000000000000" ma:open="false" ma:isKeyword="false">
      <xsd:complexType>
        <xsd:sequence>
          <xsd:element ref="pc:Terms" minOccurs="0" maxOccurs="1"/>
        </xsd:sequence>
      </xsd:complexType>
    </xsd:element>
    <xsd:element name="k7369414228240c583ab0d9fb7482a3b" ma:index="23" nillable="true" ma:taxonomy="true" ma:internalName="k7369414228240c583ab0d9fb7482a3b" ma:taxonomyFieldName="Beschaffung" ma:displayName="Beschaffung" ma:readOnly="false" ma:default="" ma:fieldId="{47369414-2282-40c5-83ab-0d9fb7482a3b}" ma:taxonomyMulti="true" ma:sspId="95989b4a-7d8a-461e-8c8c-d5b4c2470985" ma:termSetId="16d35a80-b86b-4a69-b355-d0877bbde90c"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f8ca8c4a-bd7f-4cb8-8675-75c8cc5ad6c5}" ma:internalName="TaxCatchAll" ma:readOnly="false" ma:showField="CatchAllData" ma:web="3d7624c5-4d35-4804-8ac0-34ba81e05ae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f8ca8c4a-bd7f-4cb8-8675-75c8cc5ad6c5}" ma:internalName="TaxCatchAllLabel" ma:readOnly="true" ma:showField="CatchAllDataLabel" ma:web="3d7624c5-4d35-4804-8ac0-34ba81e05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3eb116-1e39-4069-8e52-87ad63364de6"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Bildmarkierungen" ma:readOnly="false" ma:fieldId="{5cf76f15-5ced-4ddc-b409-7134ff3c332f}" ma:taxonomyMulti="true" ma:sspId="95989b4a-7d8a-461e-8c8c-d5b4c2470985" ma:termSetId="09814cd3-568e-fe90-9814-8d621ff8fb84" ma:anchorId="fba54fb3-c3e1-fe81-a776-ca4b69148c4d" ma:open="true" ma:isKeyword="false">
      <xsd:complexType>
        <xsd:sequence>
          <xsd:element ref="pc:Terms" minOccurs="0" maxOccurs="1"/>
        </xsd:sequence>
      </xsd:complexType>
    </xsd:element>
    <xsd:element name="MediaServiceLocation" ma:index="33" nillable="true" ma:displayName="Location" ma:hidden="true" ma:indexed="true"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hidden="true" ma:internalName="MediaServiceOCR"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17b96-fe5f-4a1c-8247-7c060a94de2a" elementFormDefault="qualified">
    <xsd:import namespace="http://schemas.microsoft.com/office/2006/documentManagement/types"/>
    <xsd:import namespace="http://schemas.microsoft.com/office/infopath/2007/PartnerControls"/>
    <xsd:element name="SharedWithUsers" ma:index="25"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0D5B9-2F9E-4937-8555-F3F5D1423BDC}">
  <ds:schemaRefs>
    <ds:schemaRef ds:uri="http://schemas.microsoft.com/office/2006/metadata/properties"/>
    <ds:schemaRef ds:uri="http://schemas.microsoft.com/office/infopath/2007/PartnerControls"/>
    <ds:schemaRef ds:uri="3d7624c5-4d35-4804-8ac0-34ba81e05ae6"/>
    <ds:schemaRef ds:uri="c03eb116-1e39-4069-8e52-87ad63364de6"/>
  </ds:schemaRefs>
</ds:datastoreItem>
</file>

<file path=customXml/itemProps2.xml><?xml version="1.0" encoding="utf-8"?>
<ds:datastoreItem xmlns:ds="http://schemas.openxmlformats.org/officeDocument/2006/customXml" ds:itemID="{9793B291-FEE5-4BB1-B6B1-4CCBD9E3C39C}">
  <ds:schemaRefs>
    <ds:schemaRef ds:uri="http://schemas.openxmlformats.org/officeDocument/2006/bibliography"/>
  </ds:schemaRefs>
</ds:datastoreItem>
</file>

<file path=customXml/itemProps3.xml><?xml version="1.0" encoding="utf-8"?>
<ds:datastoreItem xmlns:ds="http://schemas.openxmlformats.org/officeDocument/2006/customXml" ds:itemID="{830C19ED-69F2-4348-ACC4-2B1EB55E0096}">
  <ds:schemaRefs>
    <ds:schemaRef ds:uri="http://schemas.microsoft.com/sharepoint/v3/contenttype/forms"/>
  </ds:schemaRefs>
</ds:datastoreItem>
</file>

<file path=customXml/itemProps4.xml><?xml version="1.0" encoding="utf-8"?>
<ds:datastoreItem xmlns:ds="http://schemas.openxmlformats.org/officeDocument/2006/customXml" ds:itemID="{9E664AE3-DEA5-48F4-93FE-BC9855B6B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624c5-4d35-4804-8ac0-34ba81e05ae6"/>
    <ds:schemaRef ds:uri="c03eb116-1e39-4069-8e52-87ad63364de6"/>
    <ds:schemaRef ds:uri="4e317b96-fe5f-4a1c-8247-7c060a94d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Vorlage_Word.dotx</Template>
  <TotalTime>0</TotalTime>
  <Pages>26</Pages>
  <Words>4991</Words>
  <Characters>31449</Characters>
  <Application>Microsoft Office Word</Application>
  <DocSecurity>0</DocSecurity>
  <Lines>262</Lines>
  <Paragraphs>72</Paragraphs>
  <ScaleCrop>false</ScaleCrop>
  <HeadingPairs>
    <vt:vector size="2" baseType="variant">
      <vt:variant>
        <vt:lpstr>Titel</vt:lpstr>
      </vt:variant>
      <vt:variant>
        <vt:i4>1</vt:i4>
      </vt:variant>
    </vt:vector>
  </HeadingPairs>
  <TitlesOfParts>
    <vt:vector size="1" baseType="lpstr">
      <vt:lpstr/>
    </vt:vector>
  </TitlesOfParts>
  <Company>Bilfinger SE</Company>
  <LinksUpToDate>false</LinksUpToDate>
  <CharactersWithSpaces>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tobias.barth@envi-con.de</dc:creator>
  <cp:keywords/>
  <dc:description/>
  <cp:lastModifiedBy>Breitkreutz, Sören</cp:lastModifiedBy>
  <cp:revision>68</cp:revision>
  <cp:lastPrinted>2025-12-11T12:00:00Z</cp:lastPrinted>
  <dcterms:created xsi:type="dcterms:W3CDTF">2024-11-28T15:24:00Z</dcterms:created>
  <dcterms:modified xsi:type="dcterms:W3CDTF">2026-01-15T09:00:00Z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0x0101007949AD424A655246ADB50D97DBA73FDB0003B4CF14BCFD094B899A0A12B1421DD2</vt:lpwstr>
  </property>
  <property fmtid="{D5CDD505-2E9C-101B-9397-08002B2CF9AE}" pid="3" name="MediaServiceImageTags">
    <vt:lpwstr/>
  </property>
  <property fmtid="{D5CDD505-2E9C-101B-9397-08002B2CF9AE}" pid="4" name="Beschaffung">
    <vt:lpwstr/>
  </property>
  <property fmtid="{D5CDD505-2E9C-101B-9397-08002B2CF9AE}" pid="5" name="Thema">
    <vt:lpwstr>21;#Bauabwicklung|568c8886-3124-4353-a1c8-f557fa5d93b8;#8;#Allgemein|0b432719-ebba-4312-986c-20b56192fddd;#1;#Vorlage|f4c0381b-d97e-45f2-80bd-f4fc0bcbb02a</vt:lpwstr>
  </property>
</Properties>
</file>