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297" w:rsidRPr="006512D2" w:rsidRDefault="00FF055A" w:rsidP="0073542D">
      <w:pPr>
        <w:pStyle w:val="Textkrper-Einzug3"/>
        <w:ind w:left="0"/>
        <w:rPr>
          <w:rFonts w:ascii="Arial" w:hAnsi="Arial" w:cs="Arial"/>
          <w:b/>
          <w:bCs/>
          <w:szCs w:val="28"/>
          <w:u w:val="single"/>
        </w:rPr>
      </w:pPr>
      <w:r>
        <w:rPr>
          <w:rFonts w:ascii="Arial" w:hAnsi="Arial" w:cs="Arial"/>
          <w:b/>
          <w:bCs/>
          <w:szCs w:val="28"/>
          <w:u w:val="single"/>
        </w:rPr>
        <w:t xml:space="preserve"> </w:t>
      </w:r>
      <w:bookmarkStart w:id="0" w:name="_GoBack"/>
      <w:bookmarkEnd w:id="0"/>
      <w:r w:rsidR="00E736F7" w:rsidRPr="006512D2">
        <w:rPr>
          <w:rFonts w:ascii="Arial" w:hAnsi="Arial" w:cs="Arial"/>
          <w:b/>
          <w:bCs/>
          <w:szCs w:val="28"/>
          <w:u w:val="single"/>
        </w:rPr>
        <w:t>Zuschlagskriterien</w:t>
      </w:r>
    </w:p>
    <w:p w:rsidR="0081234C" w:rsidRDefault="0081234C" w:rsidP="008651E6">
      <w:pPr>
        <w:pStyle w:val="Textkrper-Einzug3"/>
        <w:ind w:left="0"/>
        <w:rPr>
          <w:rFonts w:ascii="Arial" w:hAnsi="Arial" w:cs="Arial"/>
          <w:b/>
          <w:bCs/>
          <w:sz w:val="28"/>
          <w:szCs w:val="28"/>
        </w:rPr>
      </w:pPr>
    </w:p>
    <w:p w:rsidR="002E6C47" w:rsidRDefault="005D076C" w:rsidP="002E6C47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Planungsleistung zur </w:t>
      </w:r>
      <w:r w:rsidR="00226455" w:rsidRPr="00226455">
        <w:rPr>
          <w:rFonts w:ascii="Arial" w:hAnsi="Arial" w:cs="Arial"/>
          <w:b/>
          <w:sz w:val="22"/>
        </w:rPr>
        <w:t>Instandsetzung/Sanierung von Regenwasserleitungen verschied</w:t>
      </w:r>
      <w:r w:rsidR="00973AEB">
        <w:rPr>
          <w:rFonts w:ascii="Arial" w:hAnsi="Arial" w:cs="Arial"/>
          <w:b/>
          <w:sz w:val="22"/>
        </w:rPr>
        <w:t>ener Straßenabschnitte im Stadt</w:t>
      </w:r>
      <w:r w:rsidR="00226455" w:rsidRPr="00226455">
        <w:rPr>
          <w:rFonts w:ascii="Arial" w:hAnsi="Arial" w:cs="Arial"/>
          <w:b/>
          <w:sz w:val="22"/>
        </w:rPr>
        <w:t>gebiet Schwedt/Oder, Los 5: Julian-</w:t>
      </w:r>
      <w:proofErr w:type="spellStart"/>
      <w:r w:rsidR="00226455" w:rsidRPr="00226455">
        <w:rPr>
          <w:rFonts w:ascii="Arial" w:hAnsi="Arial" w:cs="Arial"/>
          <w:b/>
          <w:sz w:val="22"/>
        </w:rPr>
        <w:t>Marchlewski</w:t>
      </w:r>
      <w:proofErr w:type="spellEnd"/>
      <w:r w:rsidR="00226455" w:rsidRPr="00226455">
        <w:rPr>
          <w:rFonts w:ascii="Arial" w:hAnsi="Arial" w:cs="Arial"/>
          <w:b/>
          <w:sz w:val="22"/>
        </w:rPr>
        <w:t>-Ring</w:t>
      </w:r>
    </w:p>
    <w:p w:rsidR="00226455" w:rsidRPr="00547DA1" w:rsidRDefault="00226455" w:rsidP="002E6C47">
      <w:pPr>
        <w:rPr>
          <w:rFonts w:ascii="Arial" w:hAnsi="Arial" w:cs="Arial"/>
          <w:b/>
          <w:sz w:val="22"/>
        </w:rPr>
      </w:pPr>
    </w:p>
    <w:p w:rsidR="006512D2" w:rsidRPr="00547DA1" w:rsidRDefault="00226455" w:rsidP="006512D2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Vergabenummer: P 02</w:t>
      </w:r>
      <w:r w:rsidR="005D076C">
        <w:rPr>
          <w:rFonts w:ascii="Arial" w:hAnsi="Arial" w:cs="Arial"/>
          <w:b/>
          <w:sz w:val="22"/>
        </w:rPr>
        <w:t>-2026</w:t>
      </w:r>
    </w:p>
    <w:p w:rsidR="00E736F7" w:rsidRDefault="00E736F7" w:rsidP="00041779">
      <w:pPr>
        <w:tabs>
          <w:tab w:val="left" w:pos="357"/>
        </w:tabs>
        <w:jc w:val="both"/>
        <w:rPr>
          <w:rFonts w:ascii="Arial" w:hAnsi="Arial" w:cs="Arial"/>
          <w:b/>
          <w:sz w:val="20"/>
          <w:szCs w:val="22"/>
        </w:rPr>
      </w:pPr>
    </w:p>
    <w:p w:rsidR="007B469B" w:rsidRPr="005E12A3" w:rsidRDefault="007B469B" w:rsidP="00041779">
      <w:pPr>
        <w:tabs>
          <w:tab w:val="left" w:pos="357"/>
        </w:tabs>
        <w:jc w:val="both"/>
        <w:rPr>
          <w:rFonts w:ascii="Arial" w:hAnsi="Arial" w:cs="Arial"/>
          <w:b/>
          <w:sz w:val="20"/>
          <w:szCs w:val="22"/>
        </w:rPr>
      </w:pPr>
    </w:p>
    <w:p w:rsidR="00E736F7" w:rsidRPr="005E12A3" w:rsidRDefault="005E12A3" w:rsidP="00041779">
      <w:pPr>
        <w:tabs>
          <w:tab w:val="left" w:pos="357"/>
        </w:tabs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Für die Bewertung und Auswahl der eingereichten Angebote finden nachfolgende Zuschlagskriterien Anwendung:</w:t>
      </w:r>
    </w:p>
    <w:p w:rsidR="005E12A3" w:rsidRDefault="005E12A3" w:rsidP="00041779">
      <w:pPr>
        <w:tabs>
          <w:tab w:val="left" w:pos="357"/>
        </w:tabs>
        <w:jc w:val="both"/>
        <w:rPr>
          <w:rFonts w:ascii="Arial" w:hAnsi="Arial" w:cs="Arial"/>
          <w:b/>
          <w:sz w:val="20"/>
          <w:szCs w:val="22"/>
        </w:rPr>
      </w:pPr>
    </w:p>
    <w:p w:rsidR="007B469B" w:rsidRPr="005E12A3" w:rsidRDefault="007B469B" w:rsidP="00041779">
      <w:pPr>
        <w:tabs>
          <w:tab w:val="left" w:pos="357"/>
        </w:tabs>
        <w:jc w:val="both"/>
        <w:rPr>
          <w:rFonts w:ascii="Arial" w:hAnsi="Arial" w:cs="Arial"/>
          <w:b/>
          <w:sz w:val="20"/>
          <w:szCs w:val="22"/>
        </w:rPr>
      </w:pPr>
    </w:p>
    <w:p w:rsidR="00F74410" w:rsidRPr="006512D2" w:rsidRDefault="00F74410" w:rsidP="009D0C08">
      <w:pPr>
        <w:pStyle w:val="Listenabsatz"/>
        <w:numPr>
          <w:ilvl w:val="0"/>
          <w:numId w:val="6"/>
        </w:numPr>
        <w:autoSpaceDE w:val="0"/>
        <w:autoSpaceDN w:val="0"/>
        <w:adjustRightInd w:val="0"/>
        <w:ind w:left="284" w:right="-284" w:hanging="284"/>
        <w:rPr>
          <w:rFonts w:ascii="Arial" w:eastAsia="Calibri" w:hAnsi="Arial" w:cs="Arial"/>
          <w:b/>
          <w:sz w:val="20"/>
          <w:szCs w:val="20"/>
        </w:rPr>
      </w:pPr>
      <w:r w:rsidRPr="006512D2">
        <w:rPr>
          <w:rFonts w:ascii="Arial" w:eastAsia="Calibri" w:hAnsi="Arial" w:cs="Arial"/>
          <w:b/>
          <w:sz w:val="20"/>
          <w:szCs w:val="20"/>
          <w:u w:val="single"/>
        </w:rPr>
        <w:t>Projektumsetzung</w:t>
      </w:r>
      <w:r w:rsidR="00B01E4D" w:rsidRPr="006512D2">
        <w:rPr>
          <w:rFonts w:ascii="Arial" w:eastAsia="Calibri" w:hAnsi="Arial" w:cs="Arial"/>
          <w:b/>
          <w:sz w:val="20"/>
          <w:szCs w:val="20"/>
          <w:u w:val="single"/>
        </w:rPr>
        <w:t>/Projektorganisation</w:t>
      </w:r>
      <w:r w:rsidR="00B01E4D" w:rsidRPr="006512D2">
        <w:rPr>
          <w:rFonts w:ascii="Arial" w:eastAsia="Calibri" w:hAnsi="Arial" w:cs="Arial"/>
          <w:b/>
          <w:sz w:val="20"/>
          <w:szCs w:val="20"/>
        </w:rPr>
        <w:tab/>
      </w:r>
      <w:r w:rsidR="00B01E4D" w:rsidRPr="006512D2">
        <w:rPr>
          <w:rFonts w:ascii="Arial" w:eastAsia="Calibri" w:hAnsi="Arial" w:cs="Arial"/>
          <w:b/>
          <w:sz w:val="20"/>
          <w:szCs w:val="20"/>
        </w:rPr>
        <w:tab/>
      </w:r>
      <w:r w:rsidR="00B01E4D" w:rsidRPr="006512D2">
        <w:rPr>
          <w:rFonts w:ascii="Arial" w:eastAsia="Calibri" w:hAnsi="Arial" w:cs="Arial"/>
          <w:b/>
          <w:sz w:val="20"/>
          <w:szCs w:val="20"/>
        </w:rPr>
        <w:tab/>
      </w:r>
      <w:r w:rsidR="00614EAE" w:rsidRPr="006512D2">
        <w:rPr>
          <w:rFonts w:ascii="Arial" w:eastAsia="Calibri" w:hAnsi="Arial" w:cs="Arial"/>
          <w:b/>
          <w:sz w:val="20"/>
          <w:szCs w:val="20"/>
        </w:rPr>
        <w:tab/>
      </w:r>
      <w:r w:rsidRPr="006512D2">
        <w:rPr>
          <w:rFonts w:ascii="Arial" w:eastAsia="Calibri" w:hAnsi="Arial" w:cs="Arial"/>
          <w:b/>
          <w:sz w:val="20"/>
          <w:szCs w:val="20"/>
        </w:rPr>
        <w:t>(Gewichtung 30 %)</w:t>
      </w:r>
    </w:p>
    <w:p w:rsidR="00F74410" w:rsidRPr="006512D2" w:rsidRDefault="00F74410" w:rsidP="00F74410">
      <w:pPr>
        <w:autoSpaceDE w:val="0"/>
        <w:autoSpaceDN w:val="0"/>
        <w:adjustRightInd w:val="0"/>
        <w:ind w:left="1068"/>
        <w:rPr>
          <w:rFonts w:ascii="Arial" w:eastAsia="Calibri" w:hAnsi="Arial" w:cs="Arial"/>
          <w:b/>
          <w:sz w:val="20"/>
          <w:szCs w:val="20"/>
        </w:rPr>
      </w:pPr>
    </w:p>
    <w:p w:rsidR="00F74410" w:rsidRPr="006512D2" w:rsidRDefault="00F74410" w:rsidP="009D0C08">
      <w:pPr>
        <w:autoSpaceDE w:val="0"/>
        <w:autoSpaceDN w:val="0"/>
        <w:adjustRightInd w:val="0"/>
        <w:ind w:right="-284"/>
        <w:rPr>
          <w:rFonts w:ascii="Arial" w:eastAsia="Calibri" w:hAnsi="Arial" w:cs="Arial"/>
          <w:sz w:val="20"/>
          <w:szCs w:val="20"/>
        </w:rPr>
      </w:pPr>
      <w:r w:rsidRPr="006512D2">
        <w:rPr>
          <w:rFonts w:ascii="Arial" w:eastAsia="Calibri" w:hAnsi="Arial" w:cs="Arial"/>
          <w:b/>
          <w:sz w:val="20"/>
          <w:szCs w:val="20"/>
        </w:rPr>
        <w:t>1.1</w:t>
      </w:r>
      <w:r w:rsidRPr="006512D2">
        <w:rPr>
          <w:rFonts w:ascii="Arial" w:eastAsia="Calibri" w:hAnsi="Arial" w:cs="Arial"/>
          <w:sz w:val="20"/>
          <w:szCs w:val="20"/>
        </w:rPr>
        <w:t xml:space="preserve"> </w:t>
      </w:r>
      <w:r w:rsidRPr="006512D2">
        <w:rPr>
          <w:rFonts w:ascii="Arial" w:eastAsia="Calibri" w:hAnsi="Arial" w:cs="Arial"/>
          <w:b/>
          <w:sz w:val="20"/>
          <w:szCs w:val="20"/>
        </w:rPr>
        <w:t>Projektorga</w:t>
      </w:r>
      <w:r w:rsidR="0073542D" w:rsidRPr="006512D2">
        <w:rPr>
          <w:rFonts w:ascii="Arial" w:eastAsia="Calibri" w:hAnsi="Arial" w:cs="Arial"/>
          <w:b/>
          <w:sz w:val="20"/>
          <w:szCs w:val="20"/>
        </w:rPr>
        <w:t>nisation und Projektkompetenz</w:t>
      </w:r>
      <w:r w:rsidR="0073542D" w:rsidRPr="006512D2">
        <w:rPr>
          <w:rFonts w:ascii="Arial" w:eastAsia="Calibri" w:hAnsi="Arial" w:cs="Arial"/>
          <w:sz w:val="20"/>
          <w:szCs w:val="20"/>
        </w:rPr>
        <w:tab/>
      </w:r>
      <w:r w:rsidR="00614EAE" w:rsidRPr="006512D2">
        <w:rPr>
          <w:rFonts w:ascii="Arial" w:eastAsia="Calibri" w:hAnsi="Arial" w:cs="Arial"/>
          <w:sz w:val="20"/>
          <w:szCs w:val="20"/>
        </w:rPr>
        <w:tab/>
        <w:t xml:space="preserve"> </w:t>
      </w:r>
      <w:r w:rsidR="00614EAE" w:rsidRPr="006512D2">
        <w:rPr>
          <w:rFonts w:ascii="Arial" w:eastAsia="Calibri" w:hAnsi="Arial" w:cs="Arial"/>
          <w:sz w:val="20"/>
          <w:szCs w:val="20"/>
        </w:rPr>
        <w:tab/>
      </w:r>
      <w:r w:rsidRPr="006512D2">
        <w:rPr>
          <w:rFonts w:ascii="Arial" w:eastAsia="Calibri" w:hAnsi="Arial" w:cs="Arial"/>
          <w:sz w:val="20"/>
          <w:szCs w:val="20"/>
        </w:rPr>
        <w:t>(Gewichtung 10</w:t>
      </w:r>
      <w:r w:rsidR="00151156" w:rsidRPr="006512D2">
        <w:rPr>
          <w:rFonts w:ascii="Arial" w:eastAsia="Calibri" w:hAnsi="Arial" w:cs="Arial"/>
          <w:sz w:val="20"/>
          <w:szCs w:val="20"/>
        </w:rPr>
        <w:t xml:space="preserve"> %</w:t>
      </w:r>
      <w:r w:rsidRPr="006512D2">
        <w:rPr>
          <w:rFonts w:ascii="Arial" w:eastAsia="Calibri" w:hAnsi="Arial" w:cs="Arial"/>
          <w:sz w:val="20"/>
          <w:szCs w:val="20"/>
        </w:rPr>
        <w:t>)</w:t>
      </w:r>
    </w:p>
    <w:p w:rsidR="00CF649F" w:rsidRPr="006512D2" w:rsidRDefault="00CF649F" w:rsidP="00F74410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</w:rPr>
      </w:pPr>
    </w:p>
    <w:p w:rsidR="00211914" w:rsidRPr="006512D2" w:rsidRDefault="00211914" w:rsidP="00DC7FDC">
      <w:pPr>
        <w:rPr>
          <w:rFonts w:ascii="Arial" w:hAnsi="Arial" w:cs="Arial"/>
          <w:color w:val="000000"/>
          <w:sz w:val="20"/>
          <w:szCs w:val="20"/>
          <w:lang w:eastAsia="de-DE"/>
        </w:rPr>
      </w:pPr>
      <w:r w:rsidRPr="006512D2">
        <w:rPr>
          <w:rFonts w:ascii="Arial" w:hAnsi="Arial" w:cs="Arial"/>
          <w:color w:val="000000"/>
          <w:sz w:val="20"/>
          <w:szCs w:val="20"/>
          <w:lang w:eastAsia="de-DE"/>
        </w:rPr>
        <w:t>Ausführung</w:t>
      </w:r>
      <w:r w:rsidR="00690D03" w:rsidRPr="006512D2">
        <w:rPr>
          <w:rFonts w:ascii="Arial" w:hAnsi="Arial" w:cs="Arial"/>
          <w:color w:val="000000"/>
          <w:sz w:val="20"/>
          <w:szCs w:val="20"/>
          <w:lang w:eastAsia="de-DE"/>
        </w:rPr>
        <w:t>en</w:t>
      </w:r>
      <w:r w:rsidRPr="006512D2">
        <w:rPr>
          <w:rFonts w:ascii="Arial" w:hAnsi="Arial" w:cs="Arial"/>
          <w:color w:val="000000"/>
          <w:sz w:val="20"/>
          <w:szCs w:val="20"/>
          <w:lang w:eastAsia="de-DE"/>
        </w:rPr>
        <w:t xml:space="preserve"> und Darstellung zur Zusammenarbeit und Kommunikation mit dem Auftraggeber und externen Projektbeteiligten und den zur Gewä</w:t>
      </w:r>
      <w:r w:rsidR="00496815" w:rsidRPr="006512D2">
        <w:rPr>
          <w:rFonts w:ascii="Arial" w:hAnsi="Arial" w:cs="Arial"/>
          <w:color w:val="000000"/>
          <w:sz w:val="20"/>
          <w:szCs w:val="20"/>
          <w:lang w:eastAsia="de-DE"/>
        </w:rPr>
        <w:t xml:space="preserve">hrleistung einer </w:t>
      </w:r>
      <w:r w:rsidR="00E736F7" w:rsidRPr="006512D2">
        <w:rPr>
          <w:rFonts w:ascii="Arial" w:hAnsi="Arial" w:cs="Arial"/>
          <w:color w:val="000000"/>
          <w:sz w:val="20"/>
          <w:szCs w:val="20"/>
          <w:lang w:eastAsia="de-DE"/>
        </w:rPr>
        <w:t xml:space="preserve">reibungslosen </w:t>
      </w:r>
      <w:r w:rsidRPr="006512D2">
        <w:rPr>
          <w:rFonts w:ascii="Arial" w:hAnsi="Arial" w:cs="Arial"/>
          <w:color w:val="000000"/>
          <w:sz w:val="20"/>
          <w:szCs w:val="20"/>
          <w:lang w:eastAsia="de-DE"/>
        </w:rPr>
        <w:t>Zusammenarbeit und Kommunikation vorgesehenen Maßnahmen</w:t>
      </w:r>
      <w:r w:rsidR="00690D03" w:rsidRPr="006512D2">
        <w:rPr>
          <w:rFonts w:ascii="Arial" w:hAnsi="Arial" w:cs="Arial"/>
          <w:color w:val="000000"/>
          <w:sz w:val="20"/>
          <w:szCs w:val="20"/>
          <w:lang w:eastAsia="de-DE"/>
        </w:rPr>
        <w:t xml:space="preserve">, </w:t>
      </w:r>
      <w:r w:rsidR="00CF649F" w:rsidRPr="006512D2">
        <w:rPr>
          <w:rFonts w:ascii="Arial" w:hAnsi="Arial" w:cs="Arial"/>
          <w:color w:val="000000"/>
          <w:sz w:val="20"/>
          <w:szCs w:val="20"/>
          <w:lang w:eastAsia="de-DE"/>
        </w:rPr>
        <w:t xml:space="preserve"> </w:t>
      </w:r>
      <w:r w:rsidRPr="006512D2">
        <w:rPr>
          <w:rFonts w:ascii="Arial" w:hAnsi="Arial" w:cs="Arial"/>
          <w:color w:val="000000"/>
          <w:sz w:val="20"/>
          <w:szCs w:val="20"/>
          <w:lang w:eastAsia="de-DE"/>
        </w:rPr>
        <w:t>Ausführung</w:t>
      </w:r>
      <w:r w:rsidR="00690D03" w:rsidRPr="006512D2">
        <w:rPr>
          <w:rFonts w:ascii="Arial" w:hAnsi="Arial" w:cs="Arial"/>
          <w:color w:val="000000"/>
          <w:sz w:val="20"/>
          <w:szCs w:val="20"/>
          <w:lang w:eastAsia="de-DE"/>
        </w:rPr>
        <w:t>en</w:t>
      </w:r>
      <w:r w:rsidRPr="006512D2">
        <w:rPr>
          <w:rFonts w:ascii="Arial" w:hAnsi="Arial" w:cs="Arial"/>
          <w:color w:val="000000"/>
          <w:sz w:val="20"/>
          <w:szCs w:val="20"/>
          <w:lang w:eastAsia="de-DE"/>
        </w:rPr>
        <w:t xml:space="preserve"> zur Gestaltung und Strukturierung des B</w:t>
      </w:r>
      <w:r w:rsidR="00CF649F" w:rsidRPr="006512D2">
        <w:rPr>
          <w:rFonts w:ascii="Arial" w:hAnsi="Arial" w:cs="Arial"/>
          <w:color w:val="000000"/>
          <w:sz w:val="20"/>
          <w:szCs w:val="20"/>
          <w:lang w:eastAsia="de-DE"/>
        </w:rPr>
        <w:t xml:space="preserve">esprechungs- und </w:t>
      </w:r>
      <w:r w:rsidRPr="006512D2">
        <w:rPr>
          <w:rFonts w:ascii="Arial" w:hAnsi="Arial" w:cs="Arial"/>
          <w:color w:val="000000"/>
          <w:sz w:val="20"/>
          <w:szCs w:val="20"/>
          <w:lang w:eastAsia="de-DE"/>
        </w:rPr>
        <w:t>Berichtswe</w:t>
      </w:r>
      <w:r w:rsidR="00DC7FDC" w:rsidRPr="006512D2">
        <w:rPr>
          <w:rFonts w:ascii="Arial" w:hAnsi="Arial" w:cs="Arial"/>
          <w:color w:val="000000"/>
          <w:sz w:val="20"/>
          <w:szCs w:val="20"/>
          <w:lang w:eastAsia="de-DE"/>
        </w:rPr>
        <w:t>sens bei Planung und Bau</w:t>
      </w:r>
    </w:p>
    <w:p w:rsidR="009E5C59" w:rsidRPr="006512D2" w:rsidRDefault="009E5C59" w:rsidP="00F74410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</w:rPr>
      </w:pPr>
    </w:p>
    <w:p w:rsidR="009E5C59" w:rsidRPr="006512D2" w:rsidRDefault="009E5C59" w:rsidP="00F74410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</w:rPr>
      </w:pPr>
    </w:p>
    <w:p w:rsidR="00F74410" w:rsidRPr="006512D2" w:rsidRDefault="00F74410" w:rsidP="00F74410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</w:rPr>
      </w:pPr>
      <w:r w:rsidRPr="006512D2">
        <w:rPr>
          <w:rFonts w:ascii="Arial" w:eastAsia="Calibri" w:hAnsi="Arial" w:cs="Arial"/>
          <w:b/>
          <w:sz w:val="20"/>
          <w:szCs w:val="20"/>
        </w:rPr>
        <w:t>1.2 Projektteam (Personaleinsatzkonzept)</w:t>
      </w:r>
      <w:r w:rsidRPr="006512D2">
        <w:rPr>
          <w:rFonts w:ascii="Arial" w:eastAsia="Calibri" w:hAnsi="Arial" w:cs="Arial"/>
          <w:sz w:val="20"/>
          <w:szCs w:val="20"/>
        </w:rPr>
        <w:tab/>
      </w:r>
      <w:r w:rsidRPr="006512D2">
        <w:rPr>
          <w:rFonts w:ascii="Arial" w:eastAsia="Calibri" w:hAnsi="Arial" w:cs="Arial"/>
          <w:sz w:val="20"/>
          <w:szCs w:val="20"/>
        </w:rPr>
        <w:tab/>
      </w:r>
      <w:r w:rsidRPr="006512D2">
        <w:rPr>
          <w:rFonts w:ascii="Arial" w:eastAsia="Calibri" w:hAnsi="Arial" w:cs="Arial"/>
          <w:sz w:val="20"/>
          <w:szCs w:val="20"/>
        </w:rPr>
        <w:tab/>
      </w:r>
      <w:r w:rsidR="00901390">
        <w:rPr>
          <w:rFonts w:ascii="Arial" w:eastAsia="Calibri" w:hAnsi="Arial" w:cs="Arial"/>
          <w:sz w:val="20"/>
          <w:szCs w:val="20"/>
        </w:rPr>
        <w:tab/>
      </w:r>
      <w:r w:rsidR="00BE2693" w:rsidRPr="006512D2">
        <w:rPr>
          <w:rFonts w:ascii="Arial" w:eastAsia="Calibri" w:hAnsi="Arial" w:cs="Arial"/>
          <w:sz w:val="20"/>
          <w:szCs w:val="20"/>
        </w:rPr>
        <w:t>(Gewichtung 15</w:t>
      </w:r>
      <w:r w:rsidR="00151156" w:rsidRPr="006512D2">
        <w:rPr>
          <w:rFonts w:ascii="Arial" w:eastAsia="Calibri" w:hAnsi="Arial" w:cs="Arial"/>
          <w:sz w:val="20"/>
          <w:szCs w:val="20"/>
        </w:rPr>
        <w:t xml:space="preserve"> %</w:t>
      </w:r>
      <w:r w:rsidRPr="006512D2">
        <w:rPr>
          <w:rFonts w:ascii="Arial" w:eastAsia="Calibri" w:hAnsi="Arial" w:cs="Arial"/>
          <w:sz w:val="20"/>
          <w:szCs w:val="20"/>
        </w:rPr>
        <w:t>)</w:t>
      </w:r>
    </w:p>
    <w:p w:rsidR="00CF649F" w:rsidRPr="006512D2" w:rsidRDefault="00CF649F" w:rsidP="00F74410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</w:rPr>
      </w:pPr>
    </w:p>
    <w:p w:rsidR="005264DE" w:rsidRPr="006512D2" w:rsidRDefault="00CF649F" w:rsidP="00DC7FDC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de-DE"/>
        </w:rPr>
      </w:pPr>
      <w:r w:rsidRPr="006512D2">
        <w:rPr>
          <w:rFonts w:ascii="Arial" w:hAnsi="Arial" w:cs="Arial"/>
          <w:color w:val="000000"/>
          <w:sz w:val="20"/>
          <w:szCs w:val="20"/>
          <w:lang w:eastAsia="de-DE"/>
        </w:rPr>
        <w:t>Darstellung des geplanten Projektteams mit Ausführung zur Teamstruktur</w:t>
      </w:r>
      <w:r w:rsidR="00B97E07" w:rsidRPr="006512D2">
        <w:rPr>
          <w:rFonts w:ascii="Arial" w:hAnsi="Arial" w:cs="Arial"/>
          <w:color w:val="000000"/>
          <w:sz w:val="20"/>
          <w:szCs w:val="20"/>
          <w:lang w:eastAsia="de-DE"/>
        </w:rPr>
        <w:t xml:space="preserve">, </w:t>
      </w:r>
      <w:r w:rsidR="009E5C59" w:rsidRPr="006512D2">
        <w:rPr>
          <w:rFonts w:ascii="Arial" w:hAnsi="Arial" w:cs="Arial"/>
          <w:color w:val="000000"/>
          <w:sz w:val="20"/>
          <w:szCs w:val="20"/>
          <w:lang w:eastAsia="de-DE"/>
        </w:rPr>
        <w:t>Personal-</w:t>
      </w:r>
      <w:r w:rsidRPr="006512D2">
        <w:rPr>
          <w:rFonts w:ascii="Arial" w:hAnsi="Arial" w:cs="Arial"/>
          <w:color w:val="000000"/>
          <w:sz w:val="20"/>
          <w:szCs w:val="20"/>
          <w:lang w:eastAsia="de-DE"/>
        </w:rPr>
        <w:t>, Kompetenz- und Zuständigkeitsverteilung</w:t>
      </w:r>
      <w:r w:rsidR="00DC7FDC" w:rsidRPr="006512D2">
        <w:rPr>
          <w:rFonts w:ascii="Arial" w:hAnsi="Arial" w:cs="Arial"/>
          <w:color w:val="000000"/>
          <w:sz w:val="20"/>
          <w:szCs w:val="20"/>
          <w:lang w:eastAsia="de-DE"/>
        </w:rPr>
        <w:t>, sowie zur Vertretungsregelung</w:t>
      </w:r>
      <w:r w:rsidRPr="006512D2">
        <w:rPr>
          <w:rFonts w:ascii="Arial" w:hAnsi="Arial" w:cs="Arial"/>
          <w:color w:val="000000"/>
          <w:sz w:val="20"/>
          <w:szCs w:val="20"/>
          <w:lang w:eastAsia="de-DE"/>
        </w:rPr>
        <w:t xml:space="preserve"> innerhalb des Projektt</w:t>
      </w:r>
      <w:r w:rsidR="00E736F7" w:rsidRPr="006512D2">
        <w:rPr>
          <w:rFonts w:ascii="Arial" w:hAnsi="Arial" w:cs="Arial"/>
          <w:color w:val="000000"/>
          <w:sz w:val="20"/>
          <w:szCs w:val="20"/>
          <w:lang w:eastAsia="de-DE"/>
        </w:rPr>
        <w:t xml:space="preserve">eams bei </w:t>
      </w:r>
      <w:r w:rsidR="00DC7FDC" w:rsidRPr="006512D2">
        <w:rPr>
          <w:rFonts w:ascii="Arial" w:hAnsi="Arial" w:cs="Arial"/>
          <w:color w:val="000000"/>
          <w:sz w:val="20"/>
          <w:szCs w:val="20"/>
          <w:lang w:eastAsia="de-DE"/>
        </w:rPr>
        <w:t>Planun</w:t>
      </w:r>
      <w:r w:rsidR="00E736F7" w:rsidRPr="006512D2">
        <w:rPr>
          <w:rFonts w:ascii="Arial" w:hAnsi="Arial" w:cs="Arial"/>
          <w:color w:val="000000"/>
          <w:sz w:val="20"/>
          <w:szCs w:val="20"/>
          <w:lang w:eastAsia="de-DE"/>
        </w:rPr>
        <w:t xml:space="preserve">g und </w:t>
      </w:r>
      <w:r w:rsidR="00DC7FDC" w:rsidRPr="006512D2">
        <w:rPr>
          <w:rFonts w:ascii="Arial" w:hAnsi="Arial" w:cs="Arial"/>
          <w:color w:val="000000"/>
          <w:sz w:val="20"/>
          <w:szCs w:val="20"/>
          <w:lang w:eastAsia="de-DE"/>
        </w:rPr>
        <w:t>Bau</w:t>
      </w:r>
    </w:p>
    <w:p w:rsidR="00211914" w:rsidRPr="006512D2" w:rsidRDefault="00DC7FDC" w:rsidP="00DC7FD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  <w:lang w:eastAsia="de-DE"/>
        </w:rPr>
      </w:pPr>
      <w:r w:rsidRPr="006512D2">
        <w:rPr>
          <w:rFonts w:ascii="Arial" w:hAnsi="Arial" w:cs="Arial"/>
          <w:b/>
          <w:color w:val="000000"/>
          <w:sz w:val="20"/>
          <w:szCs w:val="20"/>
          <w:lang w:eastAsia="de-DE"/>
        </w:rPr>
        <w:t xml:space="preserve">- </w:t>
      </w:r>
      <w:r w:rsidR="00497057" w:rsidRPr="006512D2">
        <w:rPr>
          <w:rFonts w:ascii="Arial" w:hAnsi="Arial" w:cs="Arial"/>
          <w:b/>
          <w:color w:val="000000"/>
          <w:sz w:val="20"/>
          <w:szCs w:val="20"/>
          <w:lang w:eastAsia="de-DE"/>
        </w:rPr>
        <w:t xml:space="preserve">Verpflichtung zur Angabe </w:t>
      </w:r>
      <w:r w:rsidR="00681946" w:rsidRPr="006512D2">
        <w:rPr>
          <w:rFonts w:ascii="Arial" w:hAnsi="Arial" w:cs="Arial"/>
          <w:b/>
          <w:color w:val="000000"/>
          <w:sz w:val="20"/>
          <w:szCs w:val="20"/>
          <w:lang w:eastAsia="de-DE"/>
        </w:rPr>
        <w:t xml:space="preserve">der Namen und beruflichen </w:t>
      </w:r>
      <w:r w:rsidR="005264DE" w:rsidRPr="006512D2">
        <w:rPr>
          <w:rFonts w:ascii="Arial" w:hAnsi="Arial" w:cs="Arial"/>
          <w:b/>
          <w:color w:val="000000"/>
          <w:sz w:val="20"/>
          <w:szCs w:val="20"/>
          <w:lang w:eastAsia="de-DE"/>
        </w:rPr>
        <w:t>Qualifikation und Erfahrung des mit der Ausführung des Auftrags betrauten Personals</w:t>
      </w:r>
      <w:r w:rsidRPr="006512D2">
        <w:rPr>
          <w:rFonts w:ascii="Arial" w:hAnsi="Arial" w:cs="Arial"/>
          <w:b/>
          <w:color w:val="000000"/>
          <w:sz w:val="20"/>
          <w:szCs w:val="20"/>
          <w:lang w:eastAsia="de-DE"/>
        </w:rPr>
        <w:t xml:space="preserve"> </w:t>
      </w:r>
      <w:r w:rsidR="00681946" w:rsidRPr="006512D2">
        <w:rPr>
          <w:rFonts w:ascii="Arial" w:hAnsi="Arial" w:cs="Arial"/>
          <w:b/>
          <w:color w:val="000000"/>
          <w:sz w:val="20"/>
          <w:szCs w:val="20"/>
          <w:lang w:eastAsia="de-DE"/>
        </w:rPr>
        <w:t>-</w:t>
      </w:r>
    </w:p>
    <w:p w:rsidR="00BE2693" w:rsidRPr="006512D2" w:rsidRDefault="00BE2693" w:rsidP="00DC7FDC">
      <w:pPr>
        <w:autoSpaceDE w:val="0"/>
        <w:autoSpaceDN w:val="0"/>
        <w:adjustRightInd w:val="0"/>
        <w:rPr>
          <w:rFonts w:ascii="Arial" w:eastAsia="Calibri" w:hAnsi="Arial" w:cs="Arial"/>
          <w:bCs/>
          <w:sz w:val="20"/>
          <w:szCs w:val="20"/>
        </w:rPr>
      </w:pPr>
    </w:p>
    <w:p w:rsidR="009E5C59" w:rsidRPr="006512D2" w:rsidRDefault="009E5C59" w:rsidP="00DC7FDC">
      <w:pPr>
        <w:autoSpaceDE w:val="0"/>
        <w:autoSpaceDN w:val="0"/>
        <w:adjustRightInd w:val="0"/>
        <w:rPr>
          <w:rFonts w:ascii="Arial" w:eastAsia="Calibri" w:hAnsi="Arial" w:cs="Arial"/>
          <w:bCs/>
          <w:sz w:val="20"/>
          <w:szCs w:val="20"/>
        </w:rPr>
      </w:pPr>
    </w:p>
    <w:p w:rsidR="00BE2693" w:rsidRPr="006512D2" w:rsidRDefault="00BE2693" w:rsidP="00BE2693">
      <w:pPr>
        <w:autoSpaceDE w:val="0"/>
        <w:autoSpaceDN w:val="0"/>
        <w:adjustRightInd w:val="0"/>
        <w:rPr>
          <w:rFonts w:ascii="Arial" w:eastAsia="Calibri" w:hAnsi="Arial" w:cs="Arial"/>
          <w:b/>
          <w:sz w:val="20"/>
          <w:szCs w:val="20"/>
        </w:rPr>
      </w:pPr>
      <w:r w:rsidRPr="006512D2">
        <w:rPr>
          <w:rFonts w:ascii="Arial" w:eastAsia="Calibri" w:hAnsi="Arial" w:cs="Arial"/>
          <w:b/>
          <w:sz w:val="20"/>
          <w:szCs w:val="20"/>
        </w:rPr>
        <w:t xml:space="preserve">1.3 Präsenz vor Ort (Häufigkeit und Art) </w:t>
      </w:r>
      <w:r w:rsidRPr="006512D2">
        <w:rPr>
          <w:rFonts w:ascii="Arial" w:eastAsia="Calibri" w:hAnsi="Arial" w:cs="Arial"/>
          <w:b/>
          <w:sz w:val="20"/>
          <w:szCs w:val="20"/>
        </w:rPr>
        <w:tab/>
      </w:r>
      <w:r w:rsidRPr="006512D2">
        <w:rPr>
          <w:rFonts w:ascii="Arial" w:eastAsia="Calibri" w:hAnsi="Arial" w:cs="Arial"/>
          <w:b/>
          <w:sz w:val="20"/>
          <w:szCs w:val="20"/>
        </w:rPr>
        <w:tab/>
      </w:r>
      <w:r w:rsidRPr="006512D2">
        <w:rPr>
          <w:rFonts w:ascii="Arial" w:eastAsia="Calibri" w:hAnsi="Arial" w:cs="Arial"/>
          <w:b/>
          <w:sz w:val="20"/>
          <w:szCs w:val="20"/>
        </w:rPr>
        <w:tab/>
      </w:r>
      <w:r w:rsidR="00901390">
        <w:rPr>
          <w:rFonts w:ascii="Arial" w:eastAsia="Calibri" w:hAnsi="Arial" w:cs="Arial"/>
          <w:sz w:val="20"/>
          <w:szCs w:val="20"/>
        </w:rPr>
        <w:tab/>
      </w:r>
      <w:r w:rsidRPr="006512D2">
        <w:rPr>
          <w:rFonts w:ascii="Arial" w:eastAsia="Calibri" w:hAnsi="Arial" w:cs="Arial"/>
          <w:sz w:val="20"/>
          <w:szCs w:val="20"/>
        </w:rPr>
        <w:t>(Gewichtung 5 %)</w:t>
      </w:r>
    </w:p>
    <w:p w:rsidR="00BE2693" w:rsidRPr="006512D2" w:rsidRDefault="00BE2693" w:rsidP="00BE2693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</w:rPr>
      </w:pPr>
    </w:p>
    <w:p w:rsidR="00BE2693" w:rsidRPr="006512D2" w:rsidRDefault="00BE2693" w:rsidP="00BE2693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</w:rPr>
      </w:pPr>
      <w:r w:rsidRPr="006512D2">
        <w:rPr>
          <w:rFonts w:ascii="Arial" w:eastAsia="Calibri" w:hAnsi="Arial" w:cs="Arial"/>
          <w:sz w:val="20"/>
          <w:szCs w:val="20"/>
        </w:rPr>
        <w:t xml:space="preserve">Verfügbarkeit des Projektleiters und </w:t>
      </w:r>
      <w:proofErr w:type="spellStart"/>
      <w:r w:rsidRPr="006512D2">
        <w:rPr>
          <w:rFonts w:ascii="Arial" w:eastAsia="Calibri" w:hAnsi="Arial" w:cs="Arial"/>
          <w:sz w:val="20"/>
          <w:szCs w:val="20"/>
        </w:rPr>
        <w:t>Bauüberwachers</w:t>
      </w:r>
      <w:proofErr w:type="spellEnd"/>
      <w:r w:rsidRPr="006512D2">
        <w:rPr>
          <w:rFonts w:ascii="Arial" w:eastAsia="Calibri" w:hAnsi="Arial" w:cs="Arial"/>
          <w:sz w:val="20"/>
          <w:szCs w:val="20"/>
        </w:rPr>
        <w:t>; Absicherung der Leistungserbringung vor Ort</w:t>
      </w:r>
    </w:p>
    <w:p w:rsidR="007B469B" w:rsidRDefault="007B469B" w:rsidP="007B469B">
      <w:pPr>
        <w:autoSpaceDE w:val="0"/>
        <w:autoSpaceDN w:val="0"/>
        <w:adjustRightInd w:val="0"/>
        <w:rPr>
          <w:rFonts w:ascii="Arial" w:eastAsia="Calibri" w:hAnsi="Arial" w:cs="Arial"/>
          <w:bCs/>
          <w:sz w:val="20"/>
          <w:szCs w:val="20"/>
        </w:rPr>
      </w:pPr>
    </w:p>
    <w:p w:rsidR="007B469B" w:rsidRPr="006512D2" w:rsidRDefault="007B469B" w:rsidP="007B469B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de-DE"/>
        </w:rPr>
      </w:pPr>
    </w:p>
    <w:p w:rsidR="00560A74" w:rsidRPr="006512D2" w:rsidRDefault="00560A74" w:rsidP="00560A74">
      <w:pPr>
        <w:pStyle w:val="Listenabsatz"/>
        <w:ind w:left="0"/>
        <w:contextualSpacing/>
        <w:rPr>
          <w:rFonts w:ascii="Arial" w:hAnsi="Arial" w:cs="Arial"/>
          <w:sz w:val="20"/>
          <w:szCs w:val="20"/>
        </w:rPr>
      </w:pPr>
      <w:r w:rsidRPr="006512D2">
        <w:rPr>
          <w:rFonts w:ascii="Arial" w:hAnsi="Arial" w:cs="Arial"/>
          <w:sz w:val="20"/>
          <w:szCs w:val="20"/>
        </w:rPr>
        <w:t xml:space="preserve">sehr gute nachvollziehbare, vollumfängliche, überzeugende und </w:t>
      </w:r>
    </w:p>
    <w:p w:rsidR="00560A74" w:rsidRPr="006512D2" w:rsidRDefault="00560A74" w:rsidP="00560A74">
      <w:pPr>
        <w:pStyle w:val="Listenabsatz"/>
        <w:ind w:left="0"/>
        <w:contextualSpacing/>
        <w:rPr>
          <w:rFonts w:ascii="Arial" w:hAnsi="Arial" w:cs="Arial"/>
          <w:sz w:val="20"/>
          <w:szCs w:val="20"/>
        </w:rPr>
      </w:pPr>
      <w:r w:rsidRPr="006512D2">
        <w:rPr>
          <w:rFonts w:ascii="Arial" w:hAnsi="Arial" w:cs="Arial"/>
          <w:sz w:val="20"/>
          <w:szCs w:val="20"/>
        </w:rPr>
        <w:t xml:space="preserve">projektspezifische Darstellung </w:t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="00877EA0">
        <w:rPr>
          <w:rFonts w:ascii="Arial" w:hAnsi="Arial" w:cs="Arial"/>
          <w:sz w:val="20"/>
          <w:szCs w:val="20"/>
        </w:rPr>
        <w:tab/>
      </w:r>
      <w:r w:rsidR="007B469B">
        <w:rPr>
          <w:rFonts w:ascii="Arial" w:hAnsi="Arial" w:cs="Arial"/>
          <w:sz w:val="20"/>
          <w:szCs w:val="20"/>
        </w:rPr>
        <w:t>3</w:t>
      </w:r>
      <w:r w:rsidRPr="006512D2">
        <w:rPr>
          <w:rFonts w:ascii="Arial" w:hAnsi="Arial" w:cs="Arial"/>
          <w:sz w:val="20"/>
          <w:szCs w:val="20"/>
        </w:rPr>
        <w:t xml:space="preserve"> Punkte</w:t>
      </w:r>
    </w:p>
    <w:p w:rsidR="00560A74" w:rsidRPr="006512D2" w:rsidRDefault="00560A74" w:rsidP="00560A74">
      <w:pPr>
        <w:pStyle w:val="Listenabsatz"/>
        <w:ind w:left="7788"/>
        <w:contextualSpacing/>
        <w:rPr>
          <w:rFonts w:ascii="Arial" w:hAnsi="Arial" w:cs="Arial"/>
          <w:sz w:val="20"/>
          <w:szCs w:val="20"/>
        </w:rPr>
      </w:pPr>
    </w:p>
    <w:p w:rsidR="00560A74" w:rsidRPr="006512D2" w:rsidRDefault="00560A74" w:rsidP="00560A74">
      <w:pPr>
        <w:pStyle w:val="Listenabsatz"/>
        <w:ind w:left="0"/>
        <w:contextualSpacing/>
        <w:rPr>
          <w:rFonts w:ascii="Arial" w:hAnsi="Arial" w:cs="Arial"/>
          <w:sz w:val="20"/>
          <w:szCs w:val="20"/>
        </w:rPr>
      </w:pPr>
      <w:r w:rsidRPr="006512D2">
        <w:rPr>
          <w:rFonts w:ascii="Arial" w:hAnsi="Arial" w:cs="Arial"/>
          <w:sz w:val="20"/>
          <w:szCs w:val="20"/>
        </w:rPr>
        <w:t>nachvollziehbare, nahezu überzeugende, teilweise projektspezifische/</w:t>
      </w:r>
    </w:p>
    <w:p w:rsidR="00560A74" w:rsidRPr="006512D2" w:rsidRDefault="00560A74" w:rsidP="00560A74">
      <w:pPr>
        <w:pStyle w:val="Listenabsatz"/>
        <w:ind w:left="0"/>
        <w:contextualSpacing/>
        <w:rPr>
          <w:rFonts w:ascii="Arial" w:hAnsi="Arial" w:cs="Arial"/>
          <w:sz w:val="20"/>
          <w:szCs w:val="20"/>
        </w:rPr>
      </w:pPr>
      <w:r w:rsidRPr="006512D2">
        <w:rPr>
          <w:rFonts w:ascii="Arial" w:hAnsi="Arial" w:cs="Arial"/>
          <w:sz w:val="20"/>
          <w:szCs w:val="20"/>
        </w:rPr>
        <w:t xml:space="preserve">pauschale Darstellung </w:t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="00877EA0">
        <w:rPr>
          <w:rFonts w:ascii="Arial" w:hAnsi="Arial" w:cs="Arial"/>
          <w:sz w:val="20"/>
          <w:szCs w:val="20"/>
        </w:rPr>
        <w:tab/>
      </w:r>
      <w:r w:rsidR="007B469B">
        <w:rPr>
          <w:rFonts w:ascii="Arial" w:hAnsi="Arial" w:cs="Arial"/>
          <w:sz w:val="20"/>
          <w:szCs w:val="20"/>
        </w:rPr>
        <w:t>2</w:t>
      </w:r>
      <w:r w:rsidRPr="006512D2">
        <w:rPr>
          <w:rFonts w:ascii="Arial" w:hAnsi="Arial" w:cs="Arial"/>
          <w:sz w:val="20"/>
          <w:szCs w:val="20"/>
        </w:rPr>
        <w:t xml:space="preserve"> Punkte </w:t>
      </w:r>
    </w:p>
    <w:p w:rsidR="00560A74" w:rsidRPr="006512D2" w:rsidRDefault="00560A74" w:rsidP="00560A74">
      <w:pPr>
        <w:pStyle w:val="Listenabsatz"/>
        <w:ind w:left="0"/>
        <w:contextualSpacing/>
        <w:rPr>
          <w:rFonts w:ascii="Arial" w:hAnsi="Arial" w:cs="Arial"/>
          <w:sz w:val="20"/>
          <w:szCs w:val="20"/>
        </w:rPr>
      </w:pPr>
    </w:p>
    <w:p w:rsidR="00560A74" w:rsidRPr="006512D2" w:rsidRDefault="00560A74" w:rsidP="00560A74">
      <w:pPr>
        <w:pStyle w:val="Listenabsatz"/>
        <w:ind w:left="0"/>
        <w:contextualSpacing/>
        <w:rPr>
          <w:rFonts w:ascii="Arial" w:hAnsi="Arial" w:cs="Arial"/>
          <w:sz w:val="20"/>
          <w:szCs w:val="20"/>
        </w:rPr>
      </w:pPr>
      <w:r w:rsidRPr="006512D2">
        <w:rPr>
          <w:rFonts w:ascii="Arial" w:hAnsi="Arial" w:cs="Arial"/>
          <w:sz w:val="20"/>
          <w:szCs w:val="20"/>
        </w:rPr>
        <w:t>Darstellung ausreichend und Aussagen, die Schwächen aufweisen,</w:t>
      </w:r>
    </w:p>
    <w:p w:rsidR="00560A74" w:rsidRPr="006512D2" w:rsidRDefault="00560A74" w:rsidP="00560A74">
      <w:pPr>
        <w:pStyle w:val="Listenabsatz"/>
        <w:ind w:left="0"/>
        <w:contextualSpacing/>
        <w:rPr>
          <w:rFonts w:ascii="Arial" w:hAnsi="Arial" w:cs="Arial"/>
          <w:sz w:val="20"/>
          <w:szCs w:val="20"/>
        </w:rPr>
      </w:pPr>
      <w:r w:rsidRPr="006512D2">
        <w:rPr>
          <w:rFonts w:ascii="Arial" w:hAnsi="Arial" w:cs="Arial"/>
          <w:sz w:val="20"/>
          <w:szCs w:val="20"/>
        </w:rPr>
        <w:t>geringer oder kein Projektbezug</w:t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="00877EA0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>1 Punkt</w:t>
      </w:r>
    </w:p>
    <w:p w:rsidR="00560A74" w:rsidRPr="006512D2" w:rsidRDefault="00560A74" w:rsidP="00560A74">
      <w:pPr>
        <w:pStyle w:val="Listenabsatz"/>
        <w:ind w:left="7364" w:firstLine="424"/>
        <w:contextualSpacing/>
        <w:rPr>
          <w:rFonts w:ascii="Arial" w:hAnsi="Arial" w:cs="Arial"/>
          <w:sz w:val="20"/>
          <w:szCs w:val="20"/>
        </w:rPr>
      </w:pPr>
    </w:p>
    <w:p w:rsidR="00560A74" w:rsidRPr="006512D2" w:rsidRDefault="00560A74" w:rsidP="00560A74">
      <w:pPr>
        <w:pStyle w:val="Listenabsatz"/>
        <w:ind w:left="0"/>
        <w:contextualSpacing/>
        <w:rPr>
          <w:rFonts w:ascii="Arial" w:hAnsi="Arial" w:cs="Arial"/>
          <w:sz w:val="20"/>
          <w:szCs w:val="20"/>
        </w:rPr>
      </w:pPr>
      <w:r w:rsidRPr="006512D2">
        <w:rPr>
          <w:rFonts w:ascii="Arial" w:hAnsi="Arial" w:cs="Arial"/>
          <w:sz w:val="20"/>
          <w:szCs w:val="20"/>
        </w:rPr>
        <w:t>keine Darstellungen</w:t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  <w:t>0 Punkte</w:t>
      </w:r>
    </w:p>
    <w:p w:rsidR="0081234C" w:rsidRDefault="0081234C" w:rsidP="00DC7FDC">
      <w:pPr>
        <w:contextualSpacing/>
        <w:rPr>
          <w:rFonts w:ascii="Arial" w:hAnsi="Arial" w:cs="Arial"/>
          <w:b/>
          <w:bCs/>
          <w:sz w:val="20"/>
          <w:szCs w:val="20"/>
        </w:rPr>
      </w:pPr>
    </w:p>
    <w:p w:rsidR="0081234C" w:rsidRDefault="0081234C" w:rsidP="00DC7FDC">
      <w:pPr>
        <w:contextualSpacing/>
        <w:rPr>
          <w:rFonts w:ascii="Arial" w:hAnsi="Arial" w:cs="Arial"/>
          <w:sz w:val="20"/>
          <w:szCs w:val="20"/>
        </w:rPr>
      </w:pPr>
    </w:p>
    <w:p w:rsidR="007B469B" w:rsidRDefault="007B469B" w:rsidP="00DC7FDC">
      <w:pPr>
        <w:contextualSpacing/>
        <w:rPr>
          <w:rFonts w:ascii="Arial" w:hAnsi="Arial" w:cs="Arial"/>
          <w:sz w:val="20"/>
          <w:szCs w:val="20"/>
        </w:rPr>
      </w:pPr>
    </w:p>
    <w:p w:rsidR="007B469B" w:rsidRDefault="007B469B" w:rsidP="00DC7FDC">
      <w:pPr>
        <w:contextualSpacing/>
        <w:rPr>
          <w:rFonts w:ascii="Arial" w:hAnsi="Arial" w:cs="Arial"/>
          <w:sz w:val="20"/>
          <w:szCs w:val="20"/>
        </w:rPr>
      </w:pPr>
    </w:p>
    <w:p w:rsidR="007B469B" w:rsidRDefault="007B469B" w:rsidP="00DC7FDC">
      <w:pPr>
        <w:contextualSpacing/>
        <w:rPr>
          <w:rFonts w:ascii="Arial" w:hAnsi="Arial" w:cs="Arial"/>
          <w:sz w:val="20"/>
          <w:szCs w:val="20"/>
        </w:rPr>
      </w:pPr>
    </w:p>
    <w:p w:rsidR="007B469B" w:rsidRDefault="007B469B" w:rsidP="00DC7FDC">
      <w:pPr>
        <w:contextualSpacing/>
        <w:rPr>
          <w:rFonts w:ascii="Arial" w:hAnsi="Arial" w:cs="Arial"/>
          <w:sz w:val="20"/>
          <w:szCs w:val="20"/>
        </w:rPr>
      </w:pPr>
    </w:p>
    <w:p w:rsidR="007B469B" w:rsidRDefault="007B469B" w:rsidP="00DC7FDC">
      <w:pPr>
        <w:contextualSpacing/>
        <w:rPr>
          <w:rFonts w:ascii="Arial" w:hAnsi="Arial" w:cs="Arial"/>
          <w:sz w:val="20"/>
          <w:szCs w:val="20"/>
        </w:rPr>
      </w:pPr>
    </w:p>
    <w:p w:rsidR="007B469B" w:rsidRDefault="007B469B" w:rsidP="00DC7FDC">
      <w:pPr>
        <w:contextualSpacing/>
        <w:rPr>
          <w:rFonts w:ascii="Arial" w:hAnsi="Arial" w:cs="Arial"/>
          <w:sz w:val="20"/>
          <w:szCs w:val="20"/>
        </w:rPr>
      </w:pPr>
    </w:p>
    <w:p w:rsidR="007B469B" w:rsidRDefault="007B469B" w:rsidP="00DC7FDC">
      <w:pPr>
        <w:contextualSpacing/>
        <w:rPr>
          <w:rFonts w:ascii="Arial" w:hAnsi="Arial" w:cs="Arial"/>
          <w:sz w:val="20"/>
          <w:szCs w:val="20"/>
        </w:rPr>
      </w:pPr>
    </w:p>
    <w:p w:rsidR="007B469B" w:rsidRDefault="007B469B" w:rsidP="00DC7FDC">
      <w:pPr>
        <w:contextualSpacing/>
        <w:rPr>
          <w:rFonts w:ascii="Arial" w:hAnsi="Arial" w:cs="Arial"/>
          <w:sz w:val="20"/>
          <w:szCs w:val="20"/>
        </w:rPr>
      </w:pPr>
    </w:p>
    <w:p w:rsidR="007B469B" w:rsidRDefault="007B469B" w:rsidP="00DC7FDC">
      <w:pPr>
        <w:contextualSpacing/>
        <w:rPr>
          <w:rFonts w:ascii="Arial" w:hAnsi="Arial" w:cs="Arial"/>
          <w:sz w:val="20"/>
          <w:szCs w:val="20"/>
        </w:rPr>
      </w:pPr>
    </w:p>
    <w:p w:rsidR="007B469B" w:rsidRDefault="007B469B" w:rsidP="00DC7FDC">
      <w:pPr>
        <w:contextualSpacing/>
        <w:rPr>
          <w:rFonts w:ascii="Arial" w:hAnsi="Arial" w:cs="Arial"/>
          <w:sz w:val="20"/>
          <w:szCs w:val="20"/>
        </w:rPr>
      </w:pPr>
    </w:p>
    <w:p w:rsidR="007B469B" w:rsidRDefault="007B469B" w:rsidP="00DC7FDC">
      <w:pPr>
        <w:contextualSpacing/>
        <w:rPr>
          <w:rFonts w:ascii="Arial" w:hAnsi="Arial" w:cs="Arial"/>
          <w:sz w:val="20"/>
          <w:szCs w:val="20"/>
        </w:rPr>
      </w:pPr>
    </w:p>
    <w:p w:rsidR="007B469B" w:rsidRDefault="007B469B" w:rsidP="00DC7FDC">
      <w:pPr>
        <w:contextualSpacing/>
        <w:rPr>
          <w:rFonts w:ascii="Arial" w:hAnsi="Arial" w:cs="Arial"/>
          <w:sz w:val="20"/>
          <w:szCs w:val="20"/>
        </w:rPr>
      </w:pPr>
    </w:p>
    <w:p w:rsidR="007B469B" w:rsidRDefault="007B469B" w:rsidP="00DC7FDC">
      <w:pPr>
        <w:contextualSpacing/>
        <w:rPr>
          <w:rFonts w:ascii="Arial" w:hAnsi="Arial" w:cs="Arial"/>
          <w:sz w:val="20"/>
          <w:szCs w:val="20"/>
        </w:rPr>
      </w:pPr>
    </w:p>
    <w:p w:rsidR="00E260D9" w:rsidRPr="0081234C" w:rsidRDefault="00E260D9" w:rsidP="0081234C">
      <w:pPr>
        <w:pStyle w:val="Listenabsatz"/>
        <w:numPr>
          <w:ilvl w:val="0"/>
          <w:numId w:val="6"/>
        </w:numPr>
        <w:ind w:left="284" w:right="-284" w:hanging="284"/>
        <w:rPr>
          <w:rFonts w:ascii="Arial" w:hAnsi="Arial" w:cs="Arial"/>
          <w:b/>
          <w:bCs/>
          <w:color w:val="000000"/>
          <w:sz w:val="20"/>
          <w:szCs w:val="20"/>
          <w:lang w:eastAsia="de-DE"/>
        </w:rPr>
      </w:pPr>
      <w:r w:rsidRPr="0081234C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de-DE"/>
        </w:rPr>
        <w:t>Kosten-, Qualitäts-, Termin- und Nachtragsmanagement</w:t>
      </w:r>
      <w:r w:rsidRPr="0081234C">
        <w:rPr>
          <w:rFonts w:ascii="Arial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81234C">
        <w:rPr>
          <w:rFonts w:ascii="Arial" w:hAnsi="Arial" w:cs="Arial"/>
          <w:b/>
          <w:bCs/>
          <w:color w:val="000000"/>
          <w:sz w:val="20"/>
          <w:szCs w:val="20"/>
          <w:lang w:eastAsia="de-DE"/>
        </w:rPr>
        <w:tab/>
      </w:r>
      <w:r w:rsidR="00901390" w:rsidRPr="0081234C">
        <w:rPr>
          <w:rFonts w:ascii="Arial" w:hAnsi="Arial" w:cs="Arial"/>
          <w:b/>
          <w:bCs/>
          <w:color w:val="000000"/>
          <w:sz w:val="20"/>
          <w:szCs w:val="20"/>
          <w:lang w:eastAsia="de-DE"/>
        </w:rPr>
        <w:tab/>
      </w:r>
      <w:r w:rsidRPr="0081234C">
        <w:rPr>
          <w:rFonts w:ascii="Arial" w:hAnsi="Arial" w:cs="Arial"/>
          <w:b/>
          <w:bCs/>
          <w:color w:val="000000"/>
          <w:sz w:val="20"/>
          <w:szCs w:val="20"/>
          <w:lang w:eastAsia="de-DE"/>
        </w:rPr>
        <w:t>(</w:t>
      </w:r>
      <w:r w:rsidRPr="0081234C">
        <w:rPr>
          <w:rFonts w:ascii="Arial" w:hAnsi="Arial" w:cs="Arial"/>
          <w:b/>
          <w:sz w:val="20"/>
          <w:szCs w:val="20"/>
        </w:rPr>
        <w:t>Gewichtung 20 %)</w:t>
      </w:r>
    </w:p>
    <w:p w:rsidR="002967DB" w:rsidRPr="006512D2" w:rsidRDefault="002967DB" w:rsidP="00E260D9">
      <w:pPr>
        <w:rPr>
          <w:rFonts w:ascii="Arial" w:hAnsi="Arial" w:cs="Arial"/>
          <w:color w:val="000000"/>
          <w:sz w:val="20"/>
          <w:szCs w:val="20"/>
          <w:lang w:eastAsia="de-DE"/>
        </w:rPr>
      </w:pPr>
    </w:p>
    <w:p w:rsidR="002967DB" w:rsidRDefault="002967DB" w:rsidP="0073542D">
      <w:pPr>
        <w:rPr>
          <w:rFonts w:ascii="Arial" w:hAnsi="Arial" w:cs="Arial"/>
          <w:color w:val="000000"/>
          <w:sz w:val="20"/>
          <w:szCs w:val="20"/>
          <w:lang w:eastAsia="de-DE"/>
        </w:rPr>
      </w:pPr>
      <w:r w:rsidRPr="006512D2">
        <w:rPr>
          <w:rFonts w:ascii="Arial" w:hAnsi="Arial" w:cs="Arial"/>
          <w:color w:val="000000"/>
          <w:sz w:val="20"/>
          <w:szCs w:val="20"/>
          <w:lang w:eastAsia="de-DE"/>
        </w:rPr>
        <w:t>Darstellung eines detaillierten Zeitablaufplans auf Grundlage der Aufgabenstellung über die Planungsphase</w:t>
      </w:r>
      <w:r w:rsidR="002A407F" w:rsidRPr="006512D2">
        <w:rPr>
          <w:rFonts w:ascii="Arial" w:hAnsi="Arial" w:cs="Arial"/>
          <w:color w:val="000000"/>
          <w:sz w:val="20"/>
          <w:szCs w:val="20"/>
          <w:lang w:eastAsia="de-DE"/>
        </w:rPr>
        <w:t>n</w:t>
      </w:r>
      <w:r w:rsidRPr="006512D2">
        <w:rPr>
          <w:rFonts w:ascii="Arial" w:hAnsi="Arial" w:cs="Arial"/>
          <w:color w:val="000000"/>
          <w:sz w:val="20"/>
          <w:szCs w:val="20"/>
          <w:lang w:eastAsia="de-DE"/>
        </w:rPr>
        <w:t>, Darstellung der verwendeten Methodik</w:t>
      </w:r>
      <w:r w:rsidR="00DC7FDC" w:rsidRPr="006512D2">
        <w:rPr>
          <w:rFonts w:ascii="Arial" w:hAnsi="Arial" w:cs="Arial"/>
          <w:color w:val="000000"/>
          <w:sz w:val="20"/>
          <w:szCs w:val="20"/>
          <w:lang w:eastAsia="de-DE"/>
        </w:rPr>
        <w:t xml:space="preserve"> zum Umgang mit Störungen im Planungs</w:t>
      </w:r>
      <w:r w:rsidRPr="006512D2">
        <w:rPr>
          <w:rFonts w:ascii="Arial" w:hAnsi="Arial" w:cs="Arial"/>
          <w:color w:val="000000"/>
          <w:sz w:val="20"/>
          <w:szCs w:val="20"/>
          <w:lang w:eastAsia="de-DE"/>
        </w:rPr>
        <w:t xml:space="preserve">ablauf </w:t>
      </w:r>
      <w:r w:rsidRPr="006512D2">
        <w:rPr>
          <w:rFonts w:ascii="Arial" w:hAnsi="Arial" w:cs="Arial"/>
          <w:sz w:val="20"/>
          <w:szCs w:val="20"/>
        </w:rPr>
        <w:t>und d</w:t>
      </w:r>
      <w:r w:rsidRPr="006512D2">
        <w:rPr>
          <w:rFonts w:ascii="Arial" w:hAnsi="Arial" w:cs="Arial"/>
          <w:color w:val="000000"/>
          <w:sz w:val="20"/>
          <w:szCs w:val="20"/>
          <w:lang w:eastAsia="de-DE"/>
        </w:rPr>
        <w:t>er verwendeten Methodik zur Terminsteuerung und Optimierung zur Gewährleistung der vertr</w:t>
      </w:r>
      <w:r w:rsidR="00DC7FDC" w:rsidRPr="006512D2">
        <w:rPr>
          <w:rFonts w:ascii="Arial" w:hAnsi="Arial" w:cs="Arial"/>
          <w:color w:val="000000"/>
          <w:sz w:val="20"/>
          <w:szCs w:val="20"/>
          <w:lang w:eastAsia="de-DE"/>
        </w:rPr>
        <w:t>agsgerechten Planung</w:t>
      </w:r>
      <w:r w:rsidR="00E260D9" w:rsidRPr="006512D2">
        <w:rPr>
          <w:rFonts w:ascii="Arial" w:hAnsi="Arial" w:cs="Arial"/>
          <w:color w:val="000000"/>
          <w:sz w:val="20"/>
          <w:szCs w:val="20"/>
          <w:lang w:eastAsia="de-DE"/>
        </w:rPr>
        <w:t xml:space="preserve"> und zur Gewährleistung eines effizienten Nachtragsmanagements.</w:t>
      </w:r>
    </w:p>
    <w:p w:rsidR="00877EA0" w:rsidRPr="006512D2" w:rsidRDefault="00877EA0" w:rsidP="0073542D">
      <w:pPr>
        <w:rPr>
          <w:rFonts w:ascii="Arial" w:hAnsi="Arial" w:cs="Arial"/>
          <w:sz w:val="20"/>
          <w:szCs w:val="20"/>
        </w:rPr>
      </w:pPr>
    </w:p>
    <w:p w:rsidR="002967DB" w:rsidRPr="006512D2" w:rsidRDefault="002967DB" w:rsidP="002967DB">
      <w:pPr>
        <w:pStyle w:val="Listenabsatz"/>
        <w:ind w:firstLine="284"/>
        <w:contextualSpacing/>
        <w:rPr>
          <w:rFonts w:ascii="Arial" w:hAnsi="Arial" w:cs="Arial"/>
          <w:sz w:val="20"/>
          <w:szCs w:val="20"/>
        </w:rPr>
      </w:pPr>
    </w:p>
    <w:p w:rsidR="007B469B" w:rsidRPr="006512D2" w:rsidRDefault="007B469B" w:rsidP="007B469B">
      <w:pPr>
        <w:pStyle w:val="Listenabsatz"/>
        <w:ind w:left="0"/>
        <w:contextualSpacing/>
        <w:rPr>
          <w:rFonts w:ascii="Arial" w:hAnsi="Arial" w:cs="Arial"/>
          <w:sz w:val="20"/>
          <w:szCs w:val="20"/>
        </w:rPr>
      </w:pPr>
      <w:r w:rsidRPr="006512D2">
        <w:rPr>
          <w:rFonts w:ascii="Arial" w:hAnsi="Arial" w:cs="Arial"/>
          <w:sz w:val="20"/>
          <w:szCs w:val="20"/>
        </w:rPr>
        <w:t xml:space="preserve">sehr gute nachvollziehbare, vollumfängliche, überzeugende und </w:t>
      </w:r>
    </w:p>
    <w:p w:rsidR="007B469B" w:rsidRPr="006512D2" w:rsidRDefault="007B469B" w:rsidP="007B469B">
      <w:pPr>
        <w:pStyle w:val="Listenabsatz"/>
        <w:ind w:left="0"/>
        <w:contextualSpacing/>
        <w:rPr>
          <w:rFonts w:ascii="Arial" w:hAnsi="Arial" w:cs="Arial"/>
          <w:sz w:val="20"/>
          <w:szCs w:val="20"/>
        </w:rPr>
      </w:pPr>
      <w:r w:rsidRPr="006512D2">
        <w:rPr>
          <w:rFonts w:ascii="Arial" w:hAnsi="Arial" w:cs="Arial"/>
          <w:sz w:val="20"/>
          <w:szCs w:val="20"/>
        </w:rPr>
        <w:t xml:space="preserve">projektspezifische Darstellung </w:t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3</w:t>
      </w:r>
      <w:r w:rsidRPr="006512D2">
        <w:rPr>
          <w:rFonts w:ascii="Arial" w:hAnsi="Arial" w:cs="Arial"/>
          <w:sz w:val="20"/>
          <w:szCs w:val="20"/>
        </w:rPr>
        <w:t xml:space="preserve"> Punkte</w:t>
      </w:r>
    </w:p>
    <w:p w:rsidR="007B469B" w:rsidRPr="006512D2" w:rsidRDefault="007B469B" w:rsidP="007B469B">
      <w:pPr>
        <w:pStyle w:val="Listenabsatz"/>
        <w:ind w:left="7788"/>
        <w:contextualSpacing/>
        <w:rPr>
          <w:rFonts w:ascii="Arial" w:hAnsi="Arial" w:cs="Arial"/>
          <w:sz w:val="20"/>
          <w:szCs w:val="20"/>
        </w:rPr>
      </w:pPr>
    </w:p>
    <w:p w:rsidR="007B469B" w:rsidRPr="006512D2" w:rsidRDefault="007B469B" w:rsidP="007B469B">
      <w:pPr>
        <w:pStyle w:val="Listenabsatz"/>
        <w:ind w:left="0"/>
        <w:contextualSpacing/>
        <w:rPr>
          <w:rFonts w:ascii="Arial" w:hAnsi="Arial" w:cs="Arial"/>
          <w:sz w:val="20"/>
          <w:szCs w:val="20"/>
        </w:rPr>
      </w:pPr>
      <w:r w:rsidRPr="006512D2">
        <w:rPr>
          <w:rFonts w:ascii="Arial" w:hAnsi="Arial" w:cs="Arial"/>
          <w:sz w:val="20"/>
          <w:szCs w:val="20"/>
        </w:rPr>
        <w:t>nachvollziehbare, nahezu überzeugende, teilweise projektspezifische/</w:t>
      </w:r>
    </w:p>
    <w:p w:rsidR="007B469B" w:rsidRPr="006512D2" w:rsidRDefault="007B469B" w:rsidP="007B469B">
      <w:pPr>
        <w:pStyle w:val="Listenabsatz"/>
        <w:ind w:left="0"/>
        <w:contextualSpacing/>
        <w:rPr>
          <w:rFonts w:ascii="Arial" w:hAnsi="Arial" w:cs="Arial"/>
          <w:sz w:val="20"/>
          <w:szCs w:val="20"/>
        </w:rPr>
      </w:pPr>
      <w:r w:rsidRPr="006512D2">
        <w:rPr>
          <w:rFonts w:ascii="Arial" w:hAnsi="Arial" w:cs="Arial"/>
          <w:sz w:val="20"/>
          <w:szCs w:val="20"/>
        </w:rPr>
        <w:t xml:space="preserve">pauschale Darstellung </w:t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</w:t>
      </w:r>
      <w:r w:rsidRPr="006512D2">
        <w:rPr>
          <w:rFonts w:ascii="Arial" w:hAnsi="Arial" w:cs="Arial"/>
          <w:sz w:val="20"/>
          <w:szCs w:val="20"/>
        </w:rPr>
        <w:t xml:space="preserve"> Punkte </w:t>
      </w:r>
    </w:p>
    <w:p w:rsidR="007B469B" w:rsidRPr="006512D2" w:rsidRDefault="007B469B" w:rsidP="007B469B">
      <w:pPr>
        <w:pStyle w:val="Listenabsatz"/>
        <w:ind w:left="0"/>
        <w:contextualSpacing/>
        <w:rPr>
          <w:rFonts w:ascii="Arial" w:hAnsi="Arial" w:cs="Arial"/>
          <w:sz w:val="20"/>
          <w:szCs w:val="20"/>
        </w:rPr>
      </w:pPr>
    </w:p>
    <w:p w:rsidR="007B469B" w:rsidRPr="006512D2" w:rsidRDefault="007B469B" w:rsidP="007B469B">
      <w:pPr>
        <w:pStyle w:val="Listenabsatz"/>
        <w:ind w:left="0"/>
        <w:contextualSpacing/>
        <w:rPr>
          <w:rFonts w:ascii="Arial" w:hAnsi="Arial" w:cs="Arial"/>
          <w:sz w:val="20"/>
          <w:szCs w:val="20"/>
        </w:rPr>
      </w:pPr>
      <w:r w:rsidRPr="006512D2">
        <w:rPr>
          <w:rFonts w:ascii="Arial" w:hAnsi="Arial" w:cs="Arial"/>
          <w:sz w:val="20"/>
          <w:szCs w:val="20"/>
        </w:rPr>
        <w:t>Darstellung ausreichend und Aussagen, die Schwächen aufweisen,</w:t>
      </w:r>
    </w:p>
    <w:p w:rsidR="007B469B" w:rsidRPr="006512D2" w:rsidRDefault="007B469B" w:rsidP="007B469B">
      <w:pPr>
        <w:pStyle w:val="Listenabsatz"/>
        <w:ind w:left="0"/>
        <w:contextualSpacing/>
        <w:rPr>
          <w:rFonts w:ascii="Arial" w:hAnsi="Arial" w:cs="Arial"/>
          <w:sz w:val="20"/>
          <w:szCs w:val="20"/>
        </w:rPr>
      </w:pPr>
      <w:r w:rsidRPr="006512D2">
        <w:rPr>
          <w:rFonts w:ascii="Arial" w:hAnsi="Arial" w:cs="Arial"/>
          <w:sz w:val="20"/>
          <w:szCs w:val="20"/>
        </w:rPr>
        <w:t>geringer oder kein Projektbezug</w:t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>1 Punkt</w:t>
      </w:r>
    </w:p>
    <w:p w:rsidR="007B469B" w:rsidRPr="006512D2" w:rsidRDefault="007B469B" w:rsidP="007B469B">
      <w:pPr>
        <w:pStyle w:val="Listenabsatz"/>
        <w:ind w:left="7364" w:firstLine="424"/>
        <w:contextualSpacing/>
        <w:rPr>
          <w:rFonts w:ascii="Arial" w:hAnsi="Arial" w:cs="Arial"/>
          <w:sz w:val="20"/>
          <w:szCs w:val="20"/>
        </w:rPr>
      </w:pPr>
    </w:p>
    <w:p w:rsidR="007B469B" w:rsidRPr="006512D2" w:rsidRDefault="007B469B" w:rsidP="007B469B">
      <w:pPr>
        <w:pStyle w:val="Listenabsatz"/>
        <w:ind w:left="0"/>
        <w:contextualSpacing/>
        <w:rPr>
          <w:rFonts w:ascii="Arial" w:hAnsi="Arial" w:cs="Arial"/>
          <w:sz w:val="20"/>
          <w:szCs w:val="20"/>
        </w:rPr>
      </w:pPr>
      <w:r w:rsidRPr="006512D2">
        <w:rPr>
          <w:rFonts w:ascii="Arial" w:hAnsi="Arial" w:cs="Arial"/>
          <w:sz w:val="20"/>
          <w:szCs w:val="20"/>
        </w:rPr>
        <w:t>keine Darstellungen</w:t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</w:r>
      <w:r w:rsidRPr="006512D2">
        <w:rPr>
          <w:rFonts w:ascii="Arial" w:hAnsi="Arial" w:cs="Arial"/>
          <w:sz w:val="20"/>
          <w:szCs w:val="20"/>
        </w:rPr>
        <w:tab/>
        <w:t>0 Punkte</w:t>
      </w:r>
    </w:p>
    <w:p w:rsidR="00211914" w:rsidRPr="006512D2" w:rsidRDefault="00211914" w:rsidP="008651E6">
      <w:pPr>
        <w:pStyle w:val="Textkrper-Einzug3"/>
        <w:ind w:left="0"/>
        <w:rPr>
          <w:rFonts w:ascii="Arial" w:hAnsi="Arial" w:cs="Arial"/>
          <w:b/>
          <w:bCs/>
          <w:sz w:val="20"/>
          <w:szCs w:val="20"/>
        </w:rPr>
      </w:pPr>
    </w:p>
    <w:p w:rsidR="00547F70" w:rsidRPr="006512D2" w:rsidRDefault="00547F70" w:rsidP="008651E6">
      <w:pPr>
        <w:pStyle w:val="Textkrper-Einzug3"/>
        <w:ind w:left="0"/>
        <w:rPr>
          <w:rFonts w:ascii="Arial" w:hAnsi="Arial" w:cs="Arial"/>
          <w:b/>
          <w:bCs/>
          <w:sz w:val="20"/>
          <w:szCs w:val="20"/>
        </w:rPr>
      </w:pPr>
    </w:p>
    <w:p w:rsidR="00560A74" w:rsidRPr="006512D2" w:rsidRDefault="00560A74" w:rsidP="008651E6">
      <w:pPr>
        <w:pStyle w:val="Textkrper-Einzug3"/>
        <w:ind w:left="0"/>
        <w:rPr>
          <w:rFonts w:ascii="Arial" w:hAnsi="Arial" w:cs="Arial"/>
          <w:b/>
          <w:bCs/>
          <w:sz w:val="20"/>
          <w:szCs w:val="20"/>
        </w:rPr>
      </w:pPr>
    </w:p>
    <w:p w:rsidR="00744297" w:rsidRPr="006512D2" w:rsidRDefault="00744297" w:rsidP="009D0C08">
      <w:pPr>
        <w:numPr>
          <w:ilvl w:val="0"/>
          <w:numId w:val="6"/>
        </w:numPr>
        <w:tabs>
          <w:tab w:val="left" w:pos="357"/>
        </w:tabs>
        <w:ind w:left="284" w:right="-284" w:hanging="284"/>
        <w:jc w:val="both"/>
        <w:rPr>
          <w:rFonts w:ascii="Arial" w:hAnsi="Arial" w:cs="Arial"/>
          <w:b/>
          <w:sz w:val="20"/>
          <w:szCs w:val="20"/>
        </w:rPr>
      </w:pPr>
      <w:r w:rsidRPr="006512D2">
        <w:rPr>
          <w:rFonts w:ascii="Arial" w:hAnsi="Arial" w:cs="Arial"/>
          <w:b/>
          <w:sz w:val="20"/>
          <w:szCs w:val="20"/>
          <w:u w:val="single"/>
        </w:rPr>
        <w:t>Honorarparameter</w:t>
      </w:r>
      <w:r w:rsidRPr="006512D2">
        <w:rPr>
          <w:rFonts w:ascii="Arial" w:hAnsi="Arial" w:cs="Arial"/>
          <w:b/>
          <w:sz w:val="20"/>
          <w:szCs w:val="20"/>
        </w:rPr>
        <w:tab/>
      </w:r>
      <w:r w:rsidRPr="006512D2">
        <w:rPr>
          <w:rFonts w:ascii="Arial" w:hAnsi="Arial" w:cs="Arial"/>
          <w:b/>
          <w:sz w:val="20"/>
          <w:szCs w:val="20"/>
        </w:rPr>
        <w:tab/>
      </w:r>
      <w:r w:rsidRPr="006512D2">
        <w:rPr>
          <w:rFonts w:ascii="Arial" w:hAnsi="Arial" w:cs="Arial"/>
          <w:b/>
          <w:sz w:val="20"/>
          <w:szCs w:val="20"/>
        </w:rPr>
        <w:tab/>
      </w:r>
      <w:r w:rsidRPr="006512D2">
        <w:rPr>
          <w:rFonts w:ascii="Arial" w:hAnsi="Arial" w:cs="Arial"/>
          <w:b/>
          <w:sz w:val="20"/>
          <w:szCs w:val="20"/>
        </w:rPr>
        <w:tab/>
      </w:r>
      <w:r w:rsidR="009D0C08" w:rsidRPr="006512D2">
        <w:rPr>
          <w:rFonts w:ascii="Arial" w:hAnsi="Arial" w:cs="Arial"/>
          <w:b/>
          <w:sz w:val="20"/>
          <w:szCs w:val="20"/>
        </w:rPr>
        <w:tab/>
      </w:r>
      <w:r w:rsidRPr="006512D2">
        <w:rPr>
          <w:rFonts w:ascii="Arial" w:hAnsi="Arial" w:cs="Arial"/>
          <w:b/>
          <w:sz w:val="20"/>
          <w:szCs w:val="20"/>
        </w:rPr>
        <w:tab/>
      </w:r>
      <w:r w:rsidRPr="006512D2">
        <w:rPr>
          <w:rFonts w:ascii="Arial" w:hAnsi="Arial" w:cs="Arial"/>
          <w:b/>
          <w:sz w:val="20"/>
          <w:szCs w:val="20"/>
        </w:rPr>
        <w:tab/>
      </w:r>
      <w:r w:rsidR="00CF649F" w:rsidRPr="006512D2">
        <w:rPr>
          <w:rFonts w:ascii="Arial" w:hAnsi="Arial" w:cs="Arial"/>
          <w:b/>
          <w:sz w:val="20"/>
          <w:szCs w:val="20"/>
        </w:rPr>
        <w:t>(</w:t>
      </w:r>
      <w:r w:rsidRPr="006512D2">
        <w:rPr>
          <w:rFonts w:ascii="Arial" w:hAnsi="Arial" w:cs="Arial"/>
          <w:b/>
          <w:sz w:val="20"/>
          <w:szCs w:val="20"/>
        </w:rPr>
        <w:t xml:space="preserve">Gewichtung </w:t>
      </w:r>
      <w:r w:rsidR="00125315" w:rsidRPr="006512D2">
        <w:rPr>
          <w:rFonts w:ascii="Arial" w:hAnsi="Arial" w:cs="Arial"/>
          <w:b/>
          <w:sz w:val="20"/>
          <w:szCs w:val="20"/>
        </w:rPr>
        <w:t>5</w:t>
      </w:r>
      <w:r w:rsidR="007E252B" w:rsidRPr="006512D2">
        <w:rPr>
          <w:rFonts w:ascii="Arial" w:hAnsi="Arial" w:cs="Arial"/>
          <w:b/>
          <w:sz w:val="20"/>
          <w:szCs w:val="20"/>
        </w:rPr>
        <w:t>0</w:t>
      </w:r>
      <w:r w:rsidRPr="006512D2">
        <w:rPr>
          <w:rFonts w:ascii="Arial" w:hAnsi="Arial" w:cs="Arial"/>
          <w:b/>
          <w:sz w:val="20"/>
          <w:szCs w:val="20"/>
        </w:rPr>
        <w:t xml:space="preserve"> %</w:t>
      </w:r>
      <w:r w:rsidR="00CF649F" w:rsidRPr="006512D2">
        <w:rPr>
          <w:rFonts w:ascii="Arial" w:hAnsi="Arial" w:cs="Arial"/>
          <w:b/>
          <w:sz w:val="20"/>
          <w:szCs w:val="20"/>
        </w:rPr>
        <w:t>)</w:t>
      </w:r>
    </w:p>
    <w:p w:rsidR="0003491A" w:rsidRPr="006512D2" w:rsidRDefault="0003491A" w:rsidP="0003491A">
      <w:pPr>
        <w:tabs>
          <w:tab w:val="left" w:pos="357"/>
        </w:tabs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877EA0" w:rsidRPr="00C31C40" w:rsidRDefault="00877EA0" w:rsidP="00877EA0">
      <w:pPr>
        <w:tabs>
          <w:tab w:val="left" w:pos="357"/>
        </w:tabs>
        <w:jc w:val="both"/>
        <w:rPr>
          <w:rFonts w:ascii="Arial" w:hAnsi="Arial" w:cs="Arial"/>
          <w:sz w:val="20"/>
        </w:rPr>
      </w:pPr>
      <w:r w:rsidRPr="00C31C40">
        <w:rPr>
          <w:rFonts w:ascii="Arial" w:hAnsi="Arial" w:cs="Arial"/>
          <w:sz w:val="20"/>
        </w:rPr>
        <w:t>In die Gesamtwertung (Gesamthonorar) fließen ein:</w:t>
      </w:r>
    </w:p>
    <w:p w:rsidR="00877EA0" w:rsidRPr="00C31C40" w:rsidRDefault="00877EA0" w:rsidP="00877EA0">
      <w:pPr>
        <w:tabs>
          <w:tab w:val="left" w:pos="357"/>
        </w:tabs>
        <w:jc w:val="both"/>
        <w:rPr>
          <w:rFonts w:ascii="Arial" w:hAnsi="Arial" w:cs="Arial"/>
          <w:sz w:val="20"/>
        </w:rPr>
      </w:pPr>
      <w:r w:rsidRPr="00C31C40">
        <w:rPr>
          <w:rFonts w:ascii="Arial" w:hAnsi="Arial" w:cs="Arial"/>
          <w:sz w:val="20"/>
        </w:rPr>
        <w:tab/>
        <w:t>- Grundleistungshonorar inkl. Nebenkosten</w:t>
      </w:r>
    </w:p>
    <w:p w:rsidR="00877EA0" w:rsidRPr="00C31C40" w:rsidRDefault="00877EA0" w:rsidP="00877EA0">
      <w:pPr>
        <w:tabs>
          <w:tab w:val="left" w:pos="357"/>
        </w:tabs>
        <w:jc w:val="both"/>
        <w:rPr>
          <w:rFonts w:ascii="Arial" w:hAnsi="Arial" w:cs="Arial"/>
          <w:sz w:val="20"/>
        </w:rPr>
      </w:pPr>
      <w:r w:rsidRPr="00C31C40">
        <w:rPr>
          <w:rFonts w:ascii="Arial" w:hAnsi="Arial" w:cs="Arial"/>
          <w:sz w:val="20"/>
        </w:rPr>
        <w:tab/>
        <w:t>- Umbauzuschlag</w:t>
      </w:r>
    </w:p>
    <w:p w:rsidR="00877EA0" w:rsidRPr="00C31C40" w:rsidRDefault="00877EA0" w:rsidP="00877EA0">
      <w:pPr>
        <w:tabs>
          <w:tab w:val="left" w:pos="357"/>
        </w:tabs>
        <w:jc w:val="both"/>
        <w:rPr>
          <w:rFonts w:ascii="Arial" w:hAnsi="Arial" w:cs="Arial"/>
          <w:sz w:val="20"/>
        </w:rPr>
      </w:pPr>
      <w:r w:rsidRPr="00C31C40">
        <w:rPr>
          <w:rFonts w:ascii="Arial" w:hAnsi="Arial" w:cs="Arial"/>
          <w:sz w:val="20"/>
        </w:rPr>
        <w:tab/>
        <w:t>- Honorar für besondere/weiter</w:t>
      </w:r>
      <w:r>
        <w:rPr>
          <w:rFonts w:ascii="Arial" w:hAnsi="Arial" w:cs="Arial"/>
          <w:sz w:val="20"/>
        </w:rPr>
        <w:t>e</w:t>
      </w:r>
      <w:r w:rsidRPr="00C31C40">
        <w:rPr>
          <w:rFonts w:ascii="Arial" w:hAnsi="Arial" w:cs="Arial"/>
          <w:sz w:val="20"/>
        </w:rPr>
        <w:t xml:space="preserve"> Leistungen,</w:t>
      </w:r>
      <w:r w:rsidRPr="00C31C40">
        <w:rPr>
          <w:rFonts w:ascii="Arial" w:hAnsi="Arial" w:cs="Arial"/>
          <w:color w:val="FF0000"/>
          <w:sz w:val="20"/>
        </w:rPr>
        <w:t xml:space="preserve"> </w:t>
      </w:r>
      <w:r w:rsidRPr="00C31C40">
        <w:rPr>
          <w:rFonts w:ascii="Arial" w:hAnsi="Arial" w:cs="Arial"/>
          <w:sz w:val="20"/>
        </w:rPr>
        <w:t>sofern sie vom Auftraggeber gefordert sind</w:t>
      </w:r>
    </w:p>
    <w:p w:rsidR="00877EA0" w:rsidRPr="00C31C40" w:rsidRDefault="00877EA0" w:rsidP="00877EA0">
      <w:pPr>
        <w:tabs>
          <w:tab w:val="left" w:pos="357"/>
        </w:tabs>
        <w:jc w:val="both"/>
        <w:rPr>
          <w:rFonts w:ascii="Arial" w:hAnsi="Arial" w:cs="Arial"/>
          <w:sz w:val="20"/>
        </w:rPr>
      </w:pPr>
      <w:r w:rsidRPr="00C31C40">
        <w:rPr>
          <w:rFonts w:ascii="Arial" w:hAnsi="Arial" w:cs="Arial"/>
          <w:sz w:val="20"/>
        </w:rPr>
        <w:tab/>
        <w:t>- evtl. Zu- oder Abschläge</w:t>
      </w:r>
    </w:p>
    <w:p w:rsidR="00E13F45" w:rsidRPr="006512D2" w:rsidRDefault="00E13F45" w:rsidP="009D0C08">
      <w:pPr>
        <w:tabs>
          <w:tab w:val="left" w:pos="357"/>
        </w:tabs>
        <w:jc w:val="both"/>
        <w:rPr>
          <w:rFonts w:ascii="Arial" w:hAnsi="Arial" w:cs="Arial"/>
          <w:sz w:val="20"/>
          <w:szCs w:val="20"/>
        </w:rPr>
      </w:pPr>
    </w:p>
    <w:p w:rsidR="00E13F45" w:rsidRPr="006512D2" w:rsidRDefault="00E13F45" w:rsidP="009E5C59">
      <w:pPr>
        <w:tabs>
          <w:tab w:val="left" w:pos="357"/>
        </w:tabs>
        <w:rPr>
          <w:rFonts w:ascii="Arial" w:hAnsi="Arial" w:cs="Arial"/>
          <w:sz w:val="20"/>
          <w:szCs w:val="20"/>
        </w:rPr>
      </w:pPr>
      <w:r w:rsidRPr="006512D2">
        <w:rPr>
          <w:rFonts w:ascii="Arial" w:hAnsi="Arial" w:cs="Arial"/>
          <w:sz w:val="20"/>
          <w:szCs w:val="20"/>
        </w:rPr>
        <w:t xml:space="preserve">Das niedrigste angebotene Gesamthonorar erhält </w:t>
      </w:r>
      <w:r w:rsidR="00AF27ED" w:rsidRPr="006512D2">
        <w:rPr>
          <w:rFonts w:ascii="Arial" w:hAnsi="Arial" w:cs="Arial"/>
          <w:sz w:val="20"/>
          <w:szCs w:val="20"/>
        </w:rPr>
        <w:t xml:space="preserve">die </w:t>
      </w:r>
      <w:r w:rsidRPr="006512D2">
        <w:rPr>
          <w:rFonts w:ascii="Arial" w:hAnsi="Arial" w:cs="Arial"/>
          <w:sz w:val="20"/>
          <w:szCs w:val="20"/>
        </w:rPr>
        <w:t>maximal</w:t>
      </w:r>
      <w:r w:rsidR="007B469B">
        <w:rPr>
          <w:rFonts w:ascii="Arial" w:hAnsi="Arial" w:cs="Arial"/>
          <w:sz w:val="20"/>
          <w:szCs w:val="20"/>
        </w:rPr>
        <w:t xml:space="preserve"> mögliche Punktzahl 3</w:t>
      </w:r>
      <w:r w:rsidR="00AF27ED" w:rsidRPr="006512D2">
        <w:rPr>
          <w:rFonts w:ascii="Arial" w:hAnsi="Arial" w:cs="Arial"/>
          <w:sz w:val="20"/>
          <w:szCs w:val="20"/>
        </w:rPr>
        <w:t>.</w:t>
      </w:r>
    </w:p>
    <w:p w:rsidR="00AF27ED" w:rsidRPr="006512D2" w:rsidRDefault="0068785A" w:rsidP="009E5C59">
      <w:pPr>
        <w:tabs>
          <w:tab w:val="left" w:pos="357"/>
        </w:tabs>
        <w:rPr>
          <w:rFonts w:ascii="Arial" w:hAnsi="Arial" w:cs="Arial"/>
          <w:sz w:val="20"/>
          <w:szCs w:val="20"/>
        </w:rPr>
      </w:pPr>
      <w:r w:rsidRPr="006512D2">
        <w:rPr>
          <w:rFonts w:ascii="Arial" w:hAnsi="Arial" w:cs="Arial"/>
          <w:sz w:val="20"/>
          <w:szCs w:val="20"/>
        </w:rPr>
        <w:t xml:space="preserve">Das </w:t>
      </w:r>
      <w:r w:rsidR="00AF27ED" w:rsidRPr="006512D2">
        <w:rPr>
          <w:rFonts w:ascii="Arial" w:hAnsi="Arial" w:cs="Arial"/>
          <w:sz w:val="20"/>
          <w:szCs w:val="20"/>
        </w:rPr>
        <w:t>2-fache de</w:t>
      </w:r>
      <w:r w:rsidRPr="006512D2">
        <w:rPr>
          <w:rFonts w:ascii="Arial" w:hAnsi="Arial" w:cs="Arial"/>
          <w:sz w:val="20"/>
          <w:szCs w:val="20"/>
        </w:rPr>
        <w:t>r</w:t>
      </w:r>
      <w:r w:rsidR="00AF27ED" w:rsidRPr="006512D2">
        <w:rPr>
          <w:rFonts w:ascii="Arial" w:hAnsi="Arial" w:cs="Arial"/>
          <w:sz w:val="20"/>
          <w:szCs w:val="20"/>
        </w:rPr>
        <w:t xml:space="preserve"> niedrigsten </w:t>
      </w:r>
      <w:r w:rsidRPr="006512D2">
        <w:rPr>
          <w:rFonts w:ascii="Arial" w:hAnsi="Arial" w:cs="Arial"/>
          <w:sz w:val="20"/>
          <w:szCs w:val="20"/>
        </w:rPr>
        <w:t>Angebots</w:t>
      </w:r>
      <w:r w:rsidR="00AF27ED" w:rsidRPr="006512D2">
        <w:rPr>
          <w:rFonts w:ascii="Arial" w:hAnsi="Arial" w:cs="Arial"/>
          <w:sz w:val="20"/>
          <w:szCs w:val="20"/>
        </w:rPr>
        <w:t>summe</w:t>
      </w:r>
      <w:r w:rsidRPr="006512D2">
        <w:rPr>
          <w:rFonts w:ascii="Arial" w:hAnsi="Arial" w:cs="Arial"/>
          <w:sz w:val="20"/>
          <w:szCs w:val="20"/>
        </w:rPr>
        <w:t xml:space="preserve"> wird mit 0 Punkten bewertet.</w:t>
      </w:r>
    </w:p>
    <w:p w:rsidR="0068785A" w:rsidRPr="006512D2" w:rsidRDefault="0068785A" w:rsidP="009E5C59">
      <w:pPr>
        <w:tabs>
          <w:tab w:val="left" w:pos="357"/>
        </w:tabs>
        <w:rPr>
          <w:rFonts w:ascii="Arial" w:hAnsi="Arial" w:cs="Arial"/>
          <w:sz w:val="20"/>
          <w:szCs w:val="20"/>
        </w:rPr>
      </w:pPr>
      <w:r w:rsidRPr="006512D2">
        <w:rPr>
          <w:rFonts w:ascii="Arial" w:hAnsi="Arial" w:cs="Arial"/>
          <w:sz w:val="20"/>
          <w:szCs w:val="20"/>
        </w:rPr>
        <w:t>Alle Angebote über diese doppelte Summe erhalten 0 Punkte.</w:t>
      </w:r>
    </w:p>
    <w:p w:rsidR="0068785A" w:rsidRDefault="0068785A" w:rsidP="009E5C59">
      <w:pPr>
        <w:tabs>
          <w:tab w:val="left" w:pos="357"/>
        </w:tabs>
        <w:rPr>
          <w:rFonts w:ascii="Arial" w:hAnsi="Arial" w:cs="Arial"/>
          <w:sz w:val="20"/>
          <w:szCs w:val="20"/>
        </w:rPr>
      </w:pPr>
      <w:r w:rsidRPr="006512D2">
        <w:rPr>
          <w:rFonts w:ascii="Arial" w:hAnsi="Arial" w:cs="Arial"/>
          <w:sz w:val="20"/>
          <w:szCs w:val="20"/>
        </w:rPr>
        <w:t>Die Punktbewertung für die dazwischen liegenden Angebotssummen erfolgt über eine lineare Interpolation mit bis zu einer Dezimalstelle.</w:t>
      </w:r>
    </w:p>
    <w:p w:rsidR="003742FB" w:rsidRDefault="003742FB" w:rsidP="002E6C47">
      <w:pPr>
        <w:tabs>
          <w:tab w:val="left" w:pos="357"/>
        </w:tabs>
        <w:rPr>
          <w:rFonts w:ascii="Arial" w:hAnsi="Arial" w:cs="Arial"/>
          <w:sz w:val="20"/>
          <w:szCs w:val="20"/>
        </w:rPr>
      </w:pPr>
    </w:p>
    <w:p w:rsidR="003742FB" w:rsidRDefault="003742FB" w:rsidP="002E6C47">
      <w:pPr>
        <w:tabs>
          <w:tab w:val="left" w:pos="357"/>
        </w:tabs>
        <w:rPr>
          <w:rFonts w:ascii="Arial" w:hAnsi="Arial" w:cs="Arial"/>
          <w:sz w:val="20"/>
          <w:szCs w:val="20"/>
        </w:rPr>
      </w:pPr>
    </w:p>
    <w:p w:rsidR="003742FB" w:rsidRDefault="003742FB" w:rsidP="002E6C47">
      <w:pPr>
        <w:tabs>
          <w:tab w:val="left" w:pos="357"/>
        </w:tabs>
        <w:rPr>
          <w:rFonts w:ascii="Arial" w:hAnsi="Arial" w:cs="Arial"/>
          <w:sz w:val="20"/>
          <w:szCs w:val="20"/>
        </w:rPr>
      </w:pPr>
    </w:p>
    <w:p w:rsidR="007B469B" w:rsidRDefault="007B469B" w:rsidP="002E6C47">
      <w:pPr>
        <w:tabs>
          <w:tab w:val="left" w:pos="357"/>
        </w:tabs>
        <w:rPr>
          <w:rFonts w:ascii="Arial" w:hAnsi="Arial" w:cs="Arial"/>
          <w:sz w:val="20"/>
          <w:szCs w:val="20"/>
        </w:rPr>
      </w:pPr>
    </w:p>
    <w:p w:rsidR="007B469B" w:rsidRDefault="007B469B" w:rsidP="002E6C47">
      <w:pPr>
        <w:tabs>
          <w:tab w:val="left" w:pos="357"/>
        </w:tabs>
        <w:rPr>
          <w:rFonts w:ascii="Arial" w:hAnsi="Arial" w:cs="Arial"/>
          <w:sz w:val="20"/>
          <w:szCs w:val="20"/>
        </w:rPr>
      </w:pPr>
    </w:p>
    <w:p w:rsidR="007B469B" w:rsidRPr="006512D2" w:rsidRDefault="003742FB" w:rsidP="002E6C47">
      <w:pPr>
        <w:tabs>
          <w:tab w:val="left" w:pos="357"/>
        </w:tabs>
        <w:rPr>
          <w:rFonts w:ascii="Arial" w:hAnsi="Arial" w:cs="Arial"/>
          <w:sz w:val="20"/>
          <w:szCs w:val="20"/>
        </w:rPr>
      </w:pPr>
      <w:r w:rsidRPr="00C746E3">
        <w:rPr>
          <w:rFonts w:ascii="Arial" w:hAnsi="Arial" w:cs="Arial"/>
          <w:sz w:val="20"/>
          <w:szCs w:val="20"/>
        </w:rPr>
        <w:t xml:space="preserve">Eine Nachforderung fehlender Angaben zu den </w:t>
      </w:r>
      <w:r>
        <w:rPr>
          <w:rFonts w:ascii="Arial" w:hAnsi="Arial" w:cs="Arial"/>
          <w:sz w:val="20"/>
          <w:szCs w:val="20"/>
        </w:rPr>
        <w:t>Zuschlag</w:t>
      </w:r>
      <w:r w:rsidRPr="00C746E3">
        <w:rPr>
          <w:rFonts w:ascii="Arial" w:hAnsi="Arial" w:cs="Arial"/>
          <w:sz w:val="20"/>
          <w:szCs w:val="20"/>
        </w:rPr>
        <w:t>skriterien erfolgt nicht.</w:t>
      </w:r>
    </w:p>
    <w:sectPr w:rsidR="007B469B" w:rsidRPr="006512D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71669"/>
    <w:multiLevelType w:val="hybridMultilevel"/>
    <w:tmpl w:val="943665FA"/>
    <w:lvl w:ilvl="0" w:tplc="BED6A02C">
      <w:start w:val="1"/>
      <w:numFmt w:val="lowerLetter"/>
      <w:lvlText w:val="%1)"/>
      <w:lvlJc w:val="left"/>
      <w:pPr>
        <w:ind w:left="1440" w:hanging="360"/>
      </w:pPr>
      <w:rPr>
        <w:rFonts w:hint="default"/>
        <w:sz w:val="16"/>
        <w:szCs w:val="16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C81458"/>
    <w:multiLevelType w:val="hybridMultilevel"/>
    <w:tmpl w:val="ECF4CD8E"/>
    <w:lvl w:ilvl="0" w:tplc="D188D74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C60B6"/>
    <w:multiLevelType w:val="hybridMultilevel"/>
    <w:tmpl w:val="E14263DA"/>
    <w:lvl w:ilvl="0" w:tplc="62BC1E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4110FF"/>
    <w:multiLevelType w:val="hybridMultilevel"/>
    <w:tmpl w:val="163C7FF8"/>
    <w:lvl w:ilvl="0" w:tplc="75B88A66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0056469"/>
    <w:multiLevelType w:val="hybridMultilevel"/>
    <w:tmpl w:val="54DCF762"/>
    <w:lvl w:ilvl="0" w:tplc="ECEA831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2072" w:hanging="360"/>
      </w:pPr>
    </w:lvl>
    <w:lvl w:ilvl="2" w:tplc="0407001B" w:tentative="1">
      <w:start w:val="1"/>
      <w:numFmt w:val="lowerRoman"/>
      <w:lvlText w:val="%3."/>
      <w:lvlJc w:val="right"/>
      <w:pPr>
        <w:ind w:left="2792" w:hanging="180"/>
      </w:pPr>
    </w:lvl>
    <w:lvl w:ilvl="3" w:tplc="0407000F" w:tentative="1">
      <w:start w:val="1"/>
      <w:numFmt w:val="decimal"/>
      <w:lvlText w:val="%4."/>
      <w:lvlJc w:val="left"/>
      <w:pPr>
        <w:ind w:left="3512" w:hanging="360"/>
      </w:pPr>
    </w:lvl>
    <w:lvl w:ilvl="4" w:tplc="04070019" w:tentative="1">
      <w:start w:val="1"/>
      <w:numFmt w:val="lowerLetter"/>
      <w:lvlText w:val="%5."/>
      <w:lvlJc w:val="left"/>
      <w:pPr>
        <w:ind w:left="4232" w:hanging="360"/>
      </w:pPr>
    </w:lvl>
    <w:lvl w:ilvl="5" w:tplc="0407001B" w:tentative="1">
      <w:start w:val="1"/>
      <w:numFmt w:val="lowerRoman"/>
      <w:lvlText w:val="%6."/>
      <w:lvlJc w:val="right"/>
      <w:pPr>
        <w:ind w:left="4952" w:hanging="180"/>
      </w:pPr>
    </w:lvl>
    <w:lvl w:ilvl="6" w:tplc="0407000F" w:tentative="1">
      <w:start w:val="1"/>
      <w:numFmt w:val="decimal"/>
      <w:lvlText w:val="%7."/>
      <w:lvlJc w:val="left"/>
      <w:pPr>
        <w:ind w:left="5672" w:hanging="360"/>
      </w:pPr>
    </w:lvl>
    <w:lvl w:ilvl="7" w:tplc="04070019" w:tentative="1">
      <w:start w:val="1"/>
      <w:numFmt w:val="lowerLetter"/>
      <w:lvlText w:val="%8."/>
      <w:lvlJc w:val="left"/>
      <w:pPr>
        <w:ind w:left="6392" w:hanging="360"/>
      </w:pPr>
    </w:lvl>
    <w:lvl w:ilvl="8" w:tplc="0407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3A476382"/>
    <w:multiLevelType w:val="multilevel"/>
    <w:tmpl w:val="F392DD3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C9B4A28"/>
    <w:multiLevelType w:val="hybridMultilevel"/>
    <w:tmpl w:val="2B140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53F30"/>
    <w:multiLevelType w:val="multilevel"/>
    <w:tmpl w:val="E14263D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01C3777"/>
    <w:multiLevelType w:val="hybridMultilevel"/>
    <w:tmpl w:val="8E748CE6"/>
    <w:lvl w:ilvl="0" w:tplc="3BC42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1E6"/>
    <w:rsid w:val="000066A5"/>
    <w:rsid w:val="0003491A"/>
    <w:rsid w:val="00041779"/>
    <w:rsid w:val="00125315"/>
    <w:rsid w:val="001315A4"/>
    <w:rsid w:val="00147237"/>
    <w:rsid w:val="00151156"/>
    <w:rsid w:val="00185D5C"/>
    <w:rsid w:val="00211914"/>
    <w:rsid w:val="00226455"/>
    <w:rsid w:val="00260B2F"/>
    <w:rsid w:val="002967DB"/>
    <w:rsid w:val="002A407F"/>
    <w:rsid w:val="002E6C47"/>
    <w:rsid w:val="0035346C"/>
    <w:rsid w:val="003742FB"/>
    <w:rsid w:val="003C5FB6"/>
    <w:rsid w:val="00496815"/>
    <w:rsid w:val="00496D1B"/>
    <w:rsid w:val="00497057"/>
    <w:rsid w:val="004A64FF"/>
    <w:rsid w:val="005264DE"/>
    <w:rsid w:val="00536C84"/>
    <w:rsid w:val="00547F70"/>
    <w:rsid w:val="00560A74"/>
    <w:rsid w:val="00566DA1"/>
    <w:rsid w:val="005B2319"/>
    <w:rsid w:val="005D076C"/>
    <w:rsid w:val="005D1353"/>
    <w:rsid w:val="005E12A3"/>
    <w:rsid w:val="00614EAE"/>
    <w:rsid w:val="00647DB8"/>
    <w:rsid w:val="006512D2"/>
    <w:rsid w:val="00681946"/>
    <w:rsid w:val="0068785A"/>
    <w:rsid w:val="00690D03"/>
    <w:rsid w:val="006925A2"/>
    <w:rsid w:val="006E3A76"/>
    <w:rsid w:val="0073542D"/>
    <w:rsid w:val="00744297"/>
    <w:rsid w:val="00774065"/>
    <w:rsid w:val="00787727"/>
    <w:rsid w:val="007B469B"/>
    <w:rsid w:val="007E252B"/>
    <w:rsid w:val="0081234C"/>
    <w:rsid w:val="008651E6"/>
    <w:rsid w:val="00877EA0"/>
    <w:rsid w:val="00884885"/>
    <w:rsid w:val="00901390"/>
    <w:rsid w:val="00932C65"/>
    <w:rsid w:val="00973AEB"/>
    <w:rsid w:val="00991FC0"/>
    <w:rsid w:val="009B74A8"/>
    <w:rsid w:val="009B74F4"/>
    <w:rsid w:val="009D0C08"/>
    <w:rsid w:val="009E5C59"/>
    <w:rsid w:val="00A015C1"/>
    <w:rsid w:val="00A7620D"/>
    <w:rsid w:val="00AE4F9D"/>
    <w:rsid w:val="00AF27ED"/>
    <w:rsid w:val="00B01E4D"/>
    <w:rsid w:val="00B13278"/>
    <w:rsid w:val="00B216B3"/>
    <w:rsid w:val="00B21EC8"/>
    <w:rsid w:val="00B909D8"/>
    <w:rsid w:val="00B97E07"/>
    <w:rsid w:val="00BA1758"/>
    <w:rsid w:val="00BE2693"/>
    <w:rsid w:val="00C0028F"/>
    <w:rsid w:val="00C825C8"/>
    <w:rsid w:val="00CF649F"/>
    <w:rsid w:val="00D4757D"/>
    <w:rsid w:val="00D55239"/>
    <w:rsid w:val="00D646F7"/>
    <w:rsid w:val="00DC7FDC"/>
    <w:rsid w:val="00DD0942"/>
    <w:rsid w:val="00E02E68"/>
    <w:rsid w:val="00E13F45"/>
    <w:rsid w:val="00E260D9"/>
    <w:rsid w:val="00E30A06"/>
    <w:rsid w:val="00E736F7"/>
    <w:rsid w:val="00E874EE"/>
    <w:rsid w:val="00EE4467"/>
    <w:rsid w:val="00EF71F7"/>
    <w:rsid w:val="00F27C09"/>
    <w:rsid w:val="00F74410"/>
    <w:rsid w:val="00FF055A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8DEAD-3795-4717-B3CC-CC01940AB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651E6"/>
    <w:pPr>
      <w:spacing w:after="0" w:line="240" w:lineRule="auto"/>
    </w:pPr>
    <w:rPr>
      <w:rFonts w:ascii="Times New (W1)" w:eastAsia="Times New Roman" w:hAnsi="Times New (W1)" w:cs="Times New (W1)"/>
      <w:sz w:val="24"/>
      <w:szCs w:val="24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Einzug3">
    <w:name w:val="Body Text Indent 3"/>
    <w:basedOn w:val="Standard"/>
    <w:link w:val="Textkrper-Einzug3Zchn"/>
    <w:rsid w:val="008651E6"/>
    <w:pPr>
      <w:ind w:left="708"/>
      <w:jc w:val="both"/>
    </w:pPr>
    <w:rPr>
      <w:sz w:val="22"/>
      <w:szCs w:val="22"/>
    </w:rPr>
  </w:style>
  <w:style w:type="character" w:customStyle="1" w:styleId="Textkrper-Einzug3Zchn">
    <w:name w:val="Textkörper-Einzug 3 Zchn"/>
    <w:basedOn w:val="Absatz-Standardschriftart"/>
    <w:link w:val="Textkrper-Einzug3"/>
    <w:rsid w:val="008651E6"/>
    <w:rPr>
      <w:rFonts w:ascii="Times New (W1)" w:eastAsia="Times New Roman" w:hAnsi="Times New (W1)" w:cs="Times New (W1)"/>
      <w:lang w:eastAsia="zh-CN"/>
    </w:rPr>
  </w:style>
  <w:style w:type="paragraph" w:styleId="Listenabsatz">
    <w:name w:val="List Paragraph"/>
    <w:basedOn w:val="Standard"/>
    <w:uiPriority w:val="34"/>
    <w:qFormat/>
    <w:rsid w:val="008651E6"/>
    <w:pPr>
      <w:ind w:left="708"/>
    </w:pPr>
  </w:style>
  <w:style w:type="paragraph" w:styleId="KeinLeerraum">
    <w:name w:val="No Spacing"/>
    <w:uiPriority w:val="1"/>
    <w:qFormat/>
    <w:rsid w:val="008651E6"/>
    <w:pPr>
      <w:spacing w:after="0" w:line="240" w:lineRule="auto"/>
    </w:pPr>
    <w:rPr>
      <w:rFonts w:ascii="Calibri" w:eastAsia="Calibri" w:hAnsi="Calibri" w:cs="Times New Roman"/>
    </w:rPr>
  </w:style>
  <w:style w:type="table" w:styleId="Tabellenraster">
    <w:name w:val="Table Grid"/>
    <w:basedOn w:val="NormaleTabelle"/>
    <w:uiPriority w:val="59"/>
    <w:rsid w:val="00D64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115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1156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2263E-D528-46DD-8521-791D366CA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Schwedt</Company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Blank, Silvia</dc:creator>
  <cp:keywords/>
  <dc:description/>
  <cp:lastModifiedBy>Töpfer, Snerle</cp:lastModifiedBy>
  <cp:revision>14</cp:revision>
  <cp:lastPrinted>2026-06-15T12:50:00Z</cp:lastPrinted>
  <dcterms:created xsi:type="dcterms:W3CDTF">2025-11-10T08:38:00Z</dcterms:created>
  <dcterms:modified xsi:type="dcterms:W3CDTF">2026-06-15T13:14:00Z</dcterms:modified>
</cp:coreProperties>
</file>