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93DDF" w14:textId="77777777" w:rsidR="00966C06" w:rsidRDefault="00966C06" w:rsidP="009A1018">
      <w:pPr>
        <w:spacing w:before="240" w:after="0"/>
        <w:jc w:val="center"/>
        <w:rPr>
          <w:rFonts w:ascii="Arial" w:eastAsia="Times New Roman" w:hAnsi="Arial" w:cs="Arial"/>
          <w:b/>
          <w:spacing w:val="6"/>
          <w:sz w:val="26"/>
          <w:szCs w:val="26"/>
          <w:lang w:eastAsia="de-DE"/>
        </w:rPr>
      </w:pPr>
    </w:p>
    <w:p w14:paraId="24F73C1A" w14:textId="75BEDF7B" w:rsidR="00336553" w:rsidRPr="009B11FB" w:rsidRDefault="00597685" w:rsidP="00966C06">
      <w:pPr>
        <w:pStyle w:val="Default"/>
        <w:rPr>
          <w:rFonts w:ascii="Arial" w:hAnsi="Arial" w:cs="Arial"/>
          <w:bCs/>
          <w:sz w:val="22"/>
          <w:szCs w:val="22"/>
        </w:rPr>
      </w:pPr>
      <w:r w:rsidRPr="00336553">
        <w:rPr>
          <w:rFonts w:ascii="Arial" w:hAnsi="Arial" w:cs="Arial"/>
          <w:b/>
          <w:bCs/>
          <w:sz w:val="28"/>
          <w:szCs w:val="20"/>
        </w:rPr>
        <w:t xml:space="preserve">Vergabenummer: </w:t>
      </w:r>
      <w:r w:rsidR="000C1EE3">
        <w:rPr>
          <w:rFonts w:ascii="Arial" w:hAnsi="Arial" w:cs="Arial"/>
          <w:b/>
          <w:bCs/>
          <w:sz w:val="28"/>
          <w:szCs w:val="20"/>
        </w:rPr>
        <w:tab/>
      </w:r>
      <w:r w:rsidR="00F72559" w:rsidRPr="00F72559">
        <w:rPr>
          <w:rFonts w:ascii="Arial" w:hAnsi="Arial" w:cs="Arial"/>
          <w:bCs/>
          <w:sz w:val="22"/>
          <w:szCs w:val="20"/>
        </w:rPr>
        <w:t>70/26/004: Los 1_Entlang der Stadtmauer</w:t>
      </w:r>
    </w:p>
    <w:p w14:paraId="3BC96BBD" w14:textId="77777777" w:rsidR="000C1EE3" w:rsidRPr="00336553" w:rsidRDefault="000C1EE3" w:rsidP="00966C06">
      <w:pPr>
        <w:pStyle w:val="Default"/>
        <w:rPr>
          <w:rFonts w:ascii="Arial" w:hAnsi="Arial" w:cs="Arial"/>
          <w:b/>
          <w:bCs/>
          <w:sz w:val="28"/>
          <w:szCs w:val="20"/>
        </w:rPr>
      </w:pPr>
    </w:p>
    <w:p w14:paraId="393717A3" w14:textId="64B3134E" w:rsidR="00336553" w:rsidRPr="00DC79E4" w:rsidRDefault="00597685" w:rsidP="000C1EE3">
      <w:pPr>
        <w:pStyle w:val="Default"/>
        <w:ind w:left="2832" w:hanging="2832"/>
        <w:rPr>
          <w:rFonts w:ascii="Arial" w:hAnsi="Arial" w:cs="Arial"/>
          <w:bCs/>
          <w:sz w:val="22"/>
          <w:szCs w:val="22"/>
        </w:rPr>
      </w:pPr>
      <w:r w:rsidRPr="00336553">
        <w:rPr>
          <w:rFonts w:ascii="Arial" w:hAnsi="Arial" w:cs="Arial"/>
          <w:b/>
          <w:bCs/>
          <w:sz w:val="28"/>
          <w:szCs w:val="20"/>
        </w:rPr>
        <w:t>Name der Vergabe:</w:t>
      </w:r>
      <w:r w:rsidR="000C1EE3">
        <w:rPr>
          <w:rFonts w:ascii="Arial" w:hAnsi="Arial" w:cs="Arial"/>
          <w:b/>
          <w:bCs/>
          <w:sz w:val="28"/>
          <w:szCs w:val="20"/>
        </w:rPr>
        <w:tab/>
      </w:r>
      <w:r w:rsidR="00F72559" w:rsidRPr="00F72559">
        <w:rPr>
          <w:rFonts w:ascii="Arial" w:hAnsi="Arial" w:cs="Arial"/>
          <w:bCs/>
          <w:sz w:val="22"/>
          <w:szCs w:val="20"/>
        </w:rPr>
        <w:t>Reinigung von öffentlichen Grünanlagen und Spielplätzen der Stadt Bernau bei Berlin</w:t>
      </w:r>
    </w:p>
    <w:p w14:paraId="1192AA39" w14:textId="77777777" w:rsidR="000C1EE3" w:rsidRDefault="000C1EE3" w:rsidP="00966C06">
      <w:pPr>
        <w:pStyle w:val="Default"/>
        <w:rPr>
          <w:rFonts w:ascii="Arial" w:hAnsi="Arial" w:cs="Arial"/>
          <w:bCs/>
          <w:szCs w:val="20"/>
        </w:rPr>
      </w:pPr>
    </w:p>
    <w:p w14:paraId="429916A9" w14:textId="77777777" w:rsidR="000C1EE3" w:rsidRDefault="00597685" w:rsidP="000C1EE3">
      <w:pPr>
        <w:pStyle w:val="Default"/>
        <w:rPr>
          <w:rFonts w:ascii="Arial" w:hAnsi="Arial" w:cs="Arial"/>
          <w:b/>
          <w:bCs/>
          <w:sz w:val="28"/>
          <w:szCs w:val="20"/>
        </w:rPr>
      </w:pPr>
      <w:r w:rsidRPr="004E3ADB">
        <w:rPr>
          <w:rFonts w:ascii="Arial" w:hAnsi="Arial" w:cs="Arial"/>
          <w:b/>
          <w:bCs/>
          <w:sz w:val="28"/>
          <w:szCs w:val="20"/>
        </w:rPr>
        <w:t>Name des Bieters:</w:t>
      </w:r>
      <w:r>
        <w:rPr>
          <w:rFonts w:ascii="Arial" w:hAnsi="Arial" w:cs="Arial"/>
          <w:b/>
          <w:bCs/>
          <w:sz w:val="28"/>
          <w:szCs w:val="20"/>
        </w:rPr>
        <w:tab/>
      </w:r>
      <w:r>
        <w:rPr>
          <w:rFonts w:ascii="Arial" w:hAnsi="Arial" w:cs="Arial"/>
          <w:b/>
          <w:bCs/>
          <w:sz w:val="28"/>
          <w:szCs w:val="20"/>
        </w:rPr>
        <w:fldChar w:fldCharType="begin">
          <w:ffData>
            <w:name w:val="Text1"/>
            <w:enabled/>
            <w:calcOnExit w:val="0"/>
            <w:textInput/>
          </w:ffData>
        </w:fldChar>
      </w:r>
      <w:bookmarkStart w:id="0" w:name="Text1"/>
      <w:r>
        <w:rPr>
          <w:rFonts w:ascii="Arial" w:hAnsi="Arial" w:cs="Arial"/>
          <w:b/>
          <w:bCs/>
          <w:sz w:val="28"/>
          <w:szCs w:val="20"/>
        </w:rPr>
        <w:instrText xml:space="preserve"> FORMTEXT </w:instrText>
      </w:r>
      <w:r>
        <w:rPr>
          <w:rFonts w:ascii="Arial" w:hAnsi="Arial" w:cs="Arial"/>
          <w:b/>
          <w:bCs/>
          <w:sz w:val="28"/>
          <w:szCs w:val="20"/>
        </w:rPr>
      </w:r>
      <w:r>
        <w:rPr>
          <w:rFonts w:ascii="Arial" w:hAnsi="Arial" w:cs="Arial"/>
          <w:b/>
          <w:bCs/>
          <w:sz w:val="28"/>
          <w:szCs w:val="20"/>
        </w:rPr>
        <w:fldChar w:fldCharType="separate"/>
      </w:r>
      <w:r>
        <w:rPr>
          <w:rFonts w:ascii="Arial" w:hAnsi="Arial" w:cs="Arial"/>
          <w:b/>
          <w:bCs/>
          <w:noProof/>
          <w:sz w:val="28"/>
          <w:szCs w:val="20"/>
        </w:rPr>
        <w:t> </w:t>
      </w:r>
      <w:r>
        <w:rPr>
          <w:rFonts w:ascii="Arial" w:hAnsi="Arial" w:cs="Arial"/>
          <w:b/>
          <w:bCs/>
          <w:noProof/>
          <w:sz w:val="28"/>
          <w:szCs w:val="20"/>
        </w:rPr>
        <w:t> </w:t>
      </w:r>
      <w:r>
        <w:rPr>
          <w:rFonts w:ascii="Arial" w:hAnsi="Arial" w:cs="Arial"/>
          <w:b/>
          <w:bCs/>
          <w:noProof/>
          <w:sz w:val="28"/>
          <w:szCs w:val="20"/>
        </w:rPr>
        <w:t> </w:t>
      </w:r>
      <w:r>
        <w:rPr>
          <w:rFonts w:ascii="Arial" w:hAnsi="Arial" w:cs="Arial"/>
          <w:b/>
          <w:bCs/>
          <w:noProof/>
          <w:sz w:val="28"/>
          <w:szCs w:val="20"/>
        </w:rPr>
        <w:t> </w:t>
      </w:r>
      <w:r>
        <w:rPr>
          <w:rFonts w:ascii="Arial" w:hAnsi="Arial" w:cs="Arial"/>
          <w:b/>
          <w:bCs/>
          <w:noProof/>
          <w:sz w:val="28"/>
          <w:szCs w:val="20"/>
        </w:rPr>
        <w:t> </w:t>
      </w:r>
      <w:r>
        <w:rPr>
          <w:rFonts w:ascii="Arial" w:hAnsi="Arial" w:cs="Arial"/>
          <w:b/>
          <w:bCs/>
          <w:sz w:val="28"/>
          <w:szCs w:val="20"/>
        </w:rPr>
        <w:fldChar w:fldCharType="end"/>
      </w:r>
      <w:bookmarkEnd w:id="0"/>
    </w:p>
    <w:p w14:paraId="060735F4" w14:textId="77777777" w:rsidR="000C1EE3" w:rsidRPr="00336553" w:rsidRDefault="000C1EE3" w:rsidP="00966C06">
      <w:pPr>
        <w:pStyle w:val="Default"/>
        <w:rPr>
          <w:rFonts w:ascii="Arial" w:hAnsi="Arial" w:cs="Arial"/>
          <w:b/>
          <w:bCs/>
          <w:szCs w:val="20"/>
        </w:rPr>
      </w:pPr>
    </w:p>
    <w:p w14:paraId="5DAD7BF9" w14:textId="77777777" w:rsidR="00966C06" w:rsidRDefault="00966C06" w:rsidP="009A1018">
      <w:pPr>
        <w:spacing w:before="240" w:after="0"/>
        <w:jc w:val="center"/>
        <w:rPr>
          <w:rFonts w:ascii="Arial" w:eastAsia="Times New Roman" w:hAnsi="Arial" w:cs="Arial"/>
          <w:b/>
          <w:spacing w:val="6"/>
          <w:sz w:val="26"/>
          <w:szCs w:val="26"/>
          <w:lang w:eastAsia="de-DE"/>
        </w:rPr>
      </w:pPr>
    </w:p>
    <w:p w14:paraId="6379F159" w14:textId="77777777" w:rsidR="009A1018" w:rsidRPr="00D31A89" w:rsidRDefault="00597685" w:rsidP="009A1018">
      <w:pPr>
        <w:spacing w:before="240" w:after="0"/>
        <w:jc w:val="center"/>
        <w:rPr>
          <w:rFonts w:ascii="Arial" w:eastAsia="Times New Roman" w:hAnsi="Arial" w:cs="Arial"/>
          <w:b/>
          <w:sz w:val="32"/>
          <w:szCs w:val="28"/>
          <w:lang w:eastAsia="de-DE"/>
        </w:rPr>
      </w:pPr>
      <w:r w:rsidRPr="00D31A89">
        <w:rPr>
          <w:rFonts w:ascii="Arial" w:eastAsia="Times New Roman" w:hAnsi="Arial" w:cs="Arial"/>
          <w:b/>
          <w:spacing w:val="6"/>
          <w:sz w:val="28"/>
          <w:szCs w:val="26"/>
          <w:lang w:eastAsia="de-DE"/>
        </w:rPr>
        <w:t>Erklärung zum Versicherungsschutz</w:t>
      </w:r>
    </w:p>
    <w:p w14:paraId="582CC0C4" w14:textId="77777777" w:rsidR="009A1018" w:rsidRPr="00966C06" w:rsidRDefault="009A1018" w:rsidP="009A1018">
      <w:pPr>
        <w:spacing w:after="0"/>
        <w:rPr>
          <w:rFonts w:ascii="Arial" w:eastAsia="Times New Roman" w:hAnsi="Arial" w:cs="Arial"/>
          <w:b/>
          <w:sz w:val="28"/>
          <w:szCs w:val="28"/>
          <w:lang w:eastAsia="de-DE"/>
        </w:rPr>
      </w:pPr>
    </w:p>
    <w:p w14:paraId="47EC0C73" w14:textId="77777777" w:rsidR="009A1018" w:rsidRPr="00966C06" w:rsidRDefault="009A1018" w:rsidP="009A1018">
      <w:pPr>
        <w:spacing w:after="0"/>
        <w:rPr>
          <w:rFonts w:ascii="Arial" w:eastAsia="Times New Roman" w:hAnsi="Arial" w:cs="Arial"/>
          <w:b/>
          <w:sz w:val="28"/>
          <w:szCs w:val="28"/>
          <w:lang w:eastAsia="de-DE"/>
        </w:rPr>
      </w:pPr>
    </w:p>
    <w:p w14:paraId="45A66B2C" w14:textId="77777777" w:rsidR="009A1018" w:rsidRPr="00966C06" w:rsidRDefault="009A1018" w:rsidP="009A1018">
      <w:pPr>
        <w:spacing w:after="0"/>
        <w:rPr>
          <w:rFonts w:ascii="Arial" w:eastAsia="Times New Roman" w:hAnsi="Arial" w:cs="Arial"/>
          <w:sz w:val="20"/>
          <w:szCs w:val="20"/>
          <w:lang w:eastAsia="de-DE"/>
        </w:rPr>
      </w:pPr>
    </w:p>
    <w:p w14:paraId="1C6A5732" w14:textId="77777777" w:rsidR="009A1018" w:rsidRPr="00966C06" w:rsidRDefault="00597685" w:rsidP="009A1018">
      <w:pPr>
        <w:spacing w:after="120" w:line="312" w:lineRule="auto"/>
        <w:jc w:val="both"/>
        <w:rPr>
          <w:rFonts w:ascii="Arial" w:eastAsia="Times New Roman" w:hAnsi="Arial" w:cs="Arial"/>
          <w:noProof/>
          <w:sz w:val="24"/>
          <w:szCs w:val="24"/>
          <w:lang w:eastAsia="de-DE"/>
        </w:rPr>
      </w:pPr>
      <w:r w:rsidRPr="00966C06">
        <w:rPr>
          <w:rFonts w:ascii="Arial" w:eastAsia="Times New Roman" w:hAnsi="Arial" w:cs="Arial"/>
          <w:noProof/>
          <w:sz w:val="24"/>
          <w:szCs w:val="24"/>
          <w:lang w:eastAsia="de-DE"/>
        </w:rPr>
        <w:t>Hiermit erklären wir, dass wir unserem Angebot Folgendes beigefügt haben:</w:t>
      </w:r>
    </w:p>
    <w:p w14:paraId="369FD555" w14:textId="77777777" w:rsidR="006B55CC" w:rsidRPr="00966C06" w:rsidRDefault="00000000" w:rsidP="006B55CC">
      <w:pPr>
        <w:spacing w:after="120" w:line="312" w:lineRule="auto"/>
        <w:ind w:left="1080" w:hanging="654"/>
        <w:jc w:val="both"/>
        <w:rPr>
          <w:rFonts w:ascii="Arial" w:eastAsia="Times New Roman" w:hAnsi="Arial" w:cs="Arial"/>
          <w:noProof/>
          <w:sz w:val="24"/>
          <w:szCs w:val="24"/>
          <w:lang w:eastAsia="de-DE"/>
        </w:rPr>
      </w:pPr>
      <w:sdt>
        <w:sdtPr>
          <w:rPr>
            <w:rFonts w:ascii="MS Gothic" w:eastAsia="MS Gothic" w:hAnsi="MS Gothic" w:cs="MS Gothic"/>
            <w:b/>
            <w:noProof/>
            <w:sz w:val="24"/>
            <w:szCs w:val="24"/>
            <w:lang w:eastAsia="de-DE"/>
          </w:rPr>
          <w:id w:val="2012400362"/>
          <w14:checkbox>
            <w14:checked w14:val="0"/>
            <w14:checkedState w14:val="2612" w14:font="MS Gothic"/>
            <w14:uncheckedState w14:val="2610" w14:font="MS Gothic"/>
          </w14:checkbox>
        </w:sdtPr>
        <w:sdtContent>
          <w:r w:rsidR="00116012">
            <w:rPr>
              <w:rFonts w:ascii="MS Gothic" w:eastAsia="MS Gothic" w:hAnsi="MS Gothic" w:cs="MS Gothic" w:hint="eastAsia"/>
              <w:b/>
              <w:noProof/>
              <w:sz w:val="24"/>
              <w:szCs w:val="24"/>
              <w:lang w:eastAsia="de-DE"/>
            </w:rPr>
            <w:t>☐</w:t>
          </w:r>
        </w:sdtContent>
      </w:sdt>
      <w:r w:rsidR="00CE0DE9" w:rsidRPr="00966C06">
        <w:rPr>
          <w:rFonts w:ascii="Arial" w:eastAsia="MS Gothic" w:hAnsi="Arial" w:cs="Arial"/>
          <w:b/>
          <w:noProof/>
          <w:sz w:val="24"/>
          <w:szCs w:val="24"/>
          <w:lang w:eastAsia="de-DE"/>
        </w:rPr>
        <w:tab/>
      </w:r>
      <w:r w:rsidR="009A1018" w:rsidRPr="00966C06">
        <w:rPr>
          <w:rFonts w:ascii="Arial" w:eastAsia="Times New Roman" w:hAnsi="Arial" w:cs="Arial"/>
          <w:noProof/>
          <w:sz w:val="24"/>
          <w:szCs w:val="24"/>
          <w:lang w:eastAsia="de-DE"/>
        </w:rPr>
        <w:t xml:space="preserve">eine Eigenerklärung oder einen Nachweis über das Bestehen einer Berufs- oder Betriebshaftpflichtversicherung </w:t>
      </w:r>
    </w:p>
    <w:p w14:paraId="2CC7F240" w14:textId="77777777" w:rsidR="00FD12FF" w:rsidRPr="00FD12FF" w:rsidRDefault="00597685" w:rsidP="00336553">
      <w:pPr>
        <w:numPr>
          <w:ilvl w:val="0"/>
          <w:numId w:val="2"/>
        </w:numPr>
        <w:spacing w:after="120" w:line="312" w:lineRule="auto"/>
        <w:jc w:val="both"/>
        <w:rPr>
          <w:rFonts w:ascii="Arial" w:eastAsia="Times New Roman" w:hAnsi="Arial" w:cs="Arial"/>
          <w:noProof/>
          <w:sz w:val="24"/>
          <w:szCs w:val="24"/>
          <w:lang w:eastAsia="de-DE"/>
        </w:rPr>
      </w:pPr>
      <w:r w:rsidRPr="00966C06">
        <w:rPr>
          <w:rFonts w:ascii="Arial" w:eastAsia="Times New Roman" w:hAnsi="Arial" w:cs="Arial"/>
          <w:noProof/>
          <w:sz w:val="24"/>
          <w:szCs w:val="24"/>
          <w:lang w:eastAsia="de-DE"/>
        </w:rPr>
        <w:t xml:space="preserve">in Höhe von mindestens EUR </w:t>
      </w:r>
      <w:r w:rsidR="00DC79E4">
        <w:rPr>
          <w:rFonts w:ascii="Arial" w:eastAsia="Times New Roman" w:hAnsi="Arial" w:cs="Arial"/>
          <w:noProof/>
          <w:sz w:val="24"/>
          <w:szCs w:val="24"/>
          <w:lang w:eastAsia="de-DE"/>
        </w:rPr>
        <w:t>2</w:t>
      </w:r>
      <w:r>
        <w:rPr>
          <w:rFonts w:ascii="Arial" w:eastAsia="Times New Roman" w:hAnsi="Arial" w:cs="Arial"/>
          <w:noProof/>
          <w:sz w:val="24"/>
          <w:szCs w:val="24"/>
          <w:lang w:eastAsia="de-DE"/>
        </w:rPr>
        <w:t>.</w:t>
      </w:r>
      <w:r w:rsidR="00DC79E4">
        <w:rPr>
          <w:rFonts w:ascii="Arial" w:eastAsia="Times New Roman" w:hAnsi="Arial" w:cs="Arial"/>
          <w:noProof/>
          <w:sz w:val="24"/>
          <w:szCs w:val="24"/>
          <w:lang w:eastAsia="de-DE"/>
        </w:rPr>
        <w:t>5</w:t>
      </w:r>
      <w:r w:rsidR="008B096A">
        <w:rPr>
          <w:rFonts w:ascii="Arial" w:eastAsia="Times New Roman" w:hAnsi="Arial" w:cs="Arial"/>
          <w:noProof/>
          <w:sz w:val="24"/>
          <w:szCs w:val="24"/>
          <w:lang w:eastAsia="de-DE"/>
        </w:rPr>
        <w:t>00.000</w:t>
      </w:r>
      <w:r w:rsidRPr="00966C06">
        <w:rPr>
          <w:rFonts w:ascii="Arial" w:eastAsia="Times New Roman" w:hAnsi="Arial" w:cs="Arial"/>
          <w:noProof/>
          <w:sz w:val="24"/>
          <w:szCs w:val="24"/>
          <w:lang w:eastAsia="de-DE"/>
        </w:rPr>
        <w:t xml:space="preserve"> (in Worten: </w:t>
      </w:r>
      <w:r w:rsidR="00DC79E4">
        <w:rPr>
          <w:rFonts w:ascii="Arial" w:eastAsia="Times New Roman" w:hAnsi="Arial" w:cs="Arial"/>
          <w:noProof/>
          <w:sz w:val="24"/>
          <w:szCs w:val="24"/>
          <w:lang w:eastAsia="de-DE"/>
        </w:rPr>
        <w:t>zwei</w:t>
      </w:r>
      <w:r w:rsidRPr="00336553">
        <w:rPr>
          <w:rFonts w:ascii="Arial" w:eastAsia="Times New Roman" w:hAnsi="Arial" w:cs="Arial"/>
          <w:noProof/>
          <w:sz w:val="24"/>
          <w:szCs w:val="24"/>
          <w:lang w:eastAsia="de-DE"/>
        </w:rPr>
        <w:t xml:space="preserve"> Million</w:t>
      </w:r>
      <w:r w:rsidR="00DC79E4">
        <w:rPr>
          <w:rFonts w:ascii="Arial" w:eastAsia="Times New Roman" w:hAnsi="Arial" w:cs="Arial"/>
          <w:noProof/>
          <w:sz w:val="24"/>
          <w:szCs w:val="24"/>
          <w:lang w:eastAsia="de-DE"/>
        </w:rPr>
        <w:t xml:space="preserve"> fünfhunderttausend</w:t>
      </w:r>
      <w:r w:rsidRPr="00966C06">
        <w:rPr>
          <w:rFonts w:ascii="Arial" w:eastAsia="Times New Roman" w:hAnsi="Arial" w:cs="Arial"/>
          <w:noProof/>
          <w:sz w:val="24"/>
          <w:szCs w:val="24"/>
          <w:lang w:eastAsia="de-DE"/>
        </w:rPr>
        <w:t xml:space="preserve">) </w:t>
      </w:r>
      <w:r w:rsidRPr="00336553">
        <w:rPr>
          <w:rFonts w:ascii="Arial" w:eastAsia="Times New Roman" w:hAnsi="Arial" w:cs="Arial"/>
          <w:noProof/>
          <w:sz w:val="24"/>
          <w:szCs w:val="24"/>
          <w:lang w:eastAsia="de-DE"/>
        </w:rPr>
        <w:t xml:space="preserve">für </w:t>
      </w:r>
      <w:r w:rsidR="006A282C">
        <w:rPr>
          <w:rFonts w:ascii="Arial" w:eastAsia="Times New Roman" w:hAnsi="Arial" w:cs="Arial"/>
          <w:noProof/>
          <w:sz w:val="24"/>
          <w:szCs w:val="24"/>
          <w:lang w:eastAsia="de-DE"/>
        </w:rPr>
        <w:t>Personen-</w:t>
      </w:r>
      <w:r w:rsidR="00173629">
        <w:rPr>
          <w:rFonts w:ascii="Arial" w:eastAsia="Times New Roman" w:hAnsi="Arial" w:cs="Arial"/>
          <w:noProof/>
          <w:sz w:val="24"/>
          <w:szCs w:val="24"/>
          <w:lang w:eastAsia="de-DE"/>
        </w:rPr>
        <w:t xml:space="preserve">, </w:t>
      </w:r>
      <w:r w:rsidR="00173629" w:rsidRPr="00FD12FF">
        <w:rPr>
          <w:rFonts w:ascii="Arial" w:eastAsia="Times New Roman" w:hAnsi="Arial" w:cs="Arial"/>
          <w:noProof/>
          <w:sz w:val="24"/>
          <w:szCs w:val="24"/>
          <w:lang w:eastAsia="de-DE"/>
        </w:rPr>
        <w:t>Sach</w:t>
      </w:r>
      <w:proofErr w:type="spellStart"/>
      <w:r w:rsidRPr="00FD12FF">
        <w:rPr>
          <w:rFonts w:ascii="Arial" w:hAnsi="Arial" w:cs="Arial"/>
          <w:sz w:val="24"/>
          <w:szCs w:val="24"/>
        </w:rPr>
        <w:t>schäden</w:t>
      </w:r>
      <w:proofErr w:type="spellEnd"/>
      <w:r w:rsidRPr="00FD12FF">
        <w:rPr>
          <w:rFonts w:ascii="Arial" w:hAnsi="Arial" w:cs="Arial"/>
          <w:sz w:val="24"/>
          <w:szCs w:val="24"/>
        </w:rPr>
        <w:t xml:space="preserve"> </w:t>
      </w:r>
      <w:r>
        <w:rPr>
          <w:rFonts w:ascii="Arial" w:hAnsi="Arial" w:cs="Arial"/>
        </w:rPr>
        <w:t xml:space="preserve">und </w:t>
      </w:r>
    </w:p>
    <w:p w14:paraId="0DA548F6" w14:textId="4EB8C9B1" w:rsidR="00376A3E" w:rsidRDefault="00597685" w:rsidP="00336553">
      <w:pPr>
        <w:numPr>
          <w:ilvl w:val="0"/>
          <w:numId w:val="2"/>
        </w:numPr>
        <w:spacing w:after="120" w:line="312" w:lineRule="auto"/>
        <w:jc w:val="both"/>
        <w:rPr>
          <w:rFonts w:ascii="Arial" w:eastAsia="Times New Roman" w:hAnsi="Arial" w:cs="Arial"/>
          <w:noProof/>
          <w:sz w:val="24"/>
          <w:szCs w:val="24"/>
          <w:lang w:eastAsia="de-DE"/>
        </w:rPr>
      </w:pPr>
      <w:r w:rsidRPr="00966C06">
        <w:rPr>
          <w:rFonts w:ascii="Arial" w:eastAsia="Times New Roman" w:hAnsi="Arial" w:cs="Arial"/>
          <w:noProof/>
          <w:sz w:val="24"/>
          <w:szCs w:val="24"/>
          <w:lang w:eastAsia="de-DE"/>
        </w:rPr>
        <w:t xml:space="preserve">in Höhe von mindestens EUR </w:t>
      </w:r>
      <w:r w:rsidR="00F72559">
        <w:rPr>
          <w:rFonts w:ascii="Arial" w:eastAsia="Times New Roman" w:hAnsi="Arial" w:cs="Arial"/>
          <w:noProof/>
          <w:sz w:val="24"/>
          <w:szCs w:val="24"/>
          <w:lang w:eastAsia="de-DE"/>
        </w:rPr>
        <w:t>1</w:t>
      </w:r>
      <w:r>
        <w:rPr>
          <w:rFonts w:ascii="Arial" w:eastAsia="Times New Roman" w:hAnsi="Arial" w:cs="Arial"/>
          <w:noProof/>
          <w:sz w:val="24"/>
          <w:szCs w:val="24"/>
          <w:lang w:eastAsia="de-DE"/>
        </w:rPr>
        <w:t>50.000</w:t>
      </w:r>
      <w:r w:rsidRPr="00966C06">
        <w:rPr>
          <w:rFonts w:ascii="Arial" w:eastAsia="Times New Roman" w:hAnsi="Arial" w:cs="Arial"/>
          <w:noProof/>
          <w:sz w:val="24"/>
          <w:szCs w:val="24"/>
          <w:lang w:eastAsia="de-DE"/>
        </w:rPr>
        <w:t xml:space="preserve"> (in Worten:</w:t>
      </w:r>
      <w:r w:rsidR="00F72559">
        <w:rPr>
          <w:rFonts w:ascii="Arial" w:eastAsia="Times New Roman" w:hAnsi="Arial" w:cs="Arial"/>
          <w:noProof/>
          <w:sz w:val="24"/>
          <w:szCs w:val="24"/>
          <w:lang w:eastAsia="de-DE"/>
        </w:rPr>
        <w:t xml:space="preserve"> hundert</w:t>
      </w:r>
      <w:r>
        <w:rPr>
          <w:rFonts w:ascii="Arial" w:eastAsia="Times New Roman" w:hAnsi="Arial" w:cs="Arial"/>
          <w:noProof/>
          <w:sz w:val="24"/>
          <w:szCs w:val="24"/>
          <w:lang w:eastAsia="de-DE"/>
        </w:rPr>
        <w:t>fünfzigtausend</w:t>
      </w:r>
      <w:r w:rsidRPr="00966C06">
        <w:rPr>
          <w:rFonts w:ascii="Arial" w:eastAsia="Times New Roman" w:hAnsi="Arial" w:cs="Arial"/>
          <w:noProof/>
          <w:sz w:val="24"/>
          <w:szCs w:val="24"/>
          <w:lang w:eastAsia="de-DE"/>
        </w:rPr>
        <w:t xml:space="preserve">) </w:t>
      </w:r>
      <w:r w:rsidRPr="00336553">
        <w:rPr>
          <w:rFonts w:ascii="Arial" w:eastAsia="Times New Roman" w:hAnsi="Arial" w:cs="Arial"/>
          <w:noProof/>
          <w:sz w:val="24"/>
          <w:szCs w:val="24"/>
          <w:lang w:eastAsia="de-DE"/>
        </w:rPr>
        <w:t xml:space="preserve">für </w:t>
      </w:r>
      <w:r w:rsidR="009B11FB">
        <w:rPr>
          <w:rFonts w:ascii="Arial" w:eastAsia="Times New Roman" w:hAnsi="Arial" w:cs="Arial"/>
          <w:noProof/>
          <w:sz w:val="24"/>
          <w:szCs w:val="24"/>
          <w:lang w:eastAsia="de-DE"/>
        </w:rPr>
        <w:t>Vermögens</w:t>
      </w:r>
      <w:r w:rsidR="00DC79E4">
        <w:rPr>
          <w:rFonts w:ascii="Arial" w:eastAsia="Times New Roman" w:hAnsi="Arial" w:cs="Arial"/>
          <w:noProof/>
          <w:sz w:val="24"/>
          <w:szCs w:val="24"/>
          <w:lang w:eastAsia="de-DE"/>
        </w:rPr>
        <w:t>schäden</w:t>
      </w:r>
      <w:r w:rsidR="00173629">
        <w:rPr>
          <w:rFonts w:ascii="Arial" w:eastAsia="Times New Roman" w:hAnsi="Arial" w:cs="Arial"/>
          <w:noProof/>
          <w:sz w:val="24"/>
          <w:szCs w:val="24"/>
          <w:lang w:eastAsia="de-DE"/>
        </w:rPr>
        <w:t xml:space="preserve"> </w:t>
      </w:r>
    </w:p>
    <w:p w14:paraId="18ECB254" w14:textId="77777777" w:rsidR="00336553" w:rsidRDefault="00597685" w:rsidP="00DC79E4">
      <w:pPr>
        <w:spacing w:after="120" w:line="312" w:lineRule="auto"/>
        <w:ind w:left="1080" w:firstLine="336"/>
        <w:jc w:val="both"/>
        <w:rPr>
          <w:rFonts w:ascii="Arial" w:eastAsia="Times New Roman" w:hAnsi="Arial" w:cs="Arial"/>
          <w:noProof/>
          <w:sz w:val="24"/>
          <w:szCs w:val="24"/>
          <w:lang w:eastAsia="de-DE"/>
        </w:rPr>
      </w:pPr>
      <w:r w:rsidRPr="00376A3E">
        <w:rPr>
          <w:rFonts w:ascii="Arial" w:eastAsia="Times New Roman" w:hAnsi="Arial" w:cs="Arial"/>
          <w:noProof/>
          <w:sz w:val="24"/>
          <w:szCs w:val="24"/>
          <w:lang w:eastAsia="de-DE"/>
        </w:rPr>
        <w:t>je Schadensfall</w:t>
      </w:r>
      <w:r w:rsidR="00376A3E">
        <w:rPr>
          <w:rFonts w:ascii="Arial" w:eastAsia="Times New Roman" w:hAnsi="Arial" w:cs="Arial"/>
          <w:noProof/>
          <w:sz w:val="24"/>
          <w:szCs w:val="24"/>
          <w:lang w:eastAsia="de-DE"/>
        </w:rPr>
        <w:t>.</w:t>
      </w:r>
    </w:p>
    <w:p w14:paraId="4B81F364" w14:textId="77777777" w:rsidR="00173629" w:rsidRPr="00376A3E" w:rsidRDefault="00173629" w:rsidP="00376A3E">
      <w:pPr>
        <w:spacing w:after="120" w:line="312" w:lineRule="auto"/>
        <w:ind w:left="1440"/>
        <w:jc w:val="both"/>
        <w:rPr>
          <w:rFonts w:ascii="Arial" w:eastAsia="Times New Roman" w:hAnsi="Arial" w:cs="Arial"/>
          <w:noProof/>
          <w:sz w:val="24"/>
          <w:szCs w:val="24"/>
          <w:lang w:eastAsia="de-DE"/>
        </w:rPr>
      </w:pPr>
    </w:p>
    <w:p w14:paraId="536329FB" w14:textId="77777777" w:rsidR="009A1018" w:rsidRPr="00966C06" w:rsidRDefault="00597685" w:rsidP="00336553">
      <w:pPr>
        <w:spacing w:after="120" w:line="312" w:lineRule="auto"/>
        <w:jc w:val="both"/>
        <w:rPr>
          <w:rFonts w:ascii="Arial" w:eastAsia="Times New Roman" w:hAnsi="Arial" w:cs="Arial"/>
          <w:noProof/>
          <w:sz w:val="24"/>
          <w:szCs w:val="24"/>
          <w:lang w:eastAsia="de-DE"/>
        </w:rPr>
      </w:pPr>
      <w:r w:rsidRPr="00966C06">
        <w:rPr>
          <w:rFonts w:ascii="Arial" w:eastAsia="Times New Roman" w:hAnsi="Arial" w:cs="Arial"/>
          <w:noProof/>
          <w:sz w:val="24"/>
          <w:szCs w:val="24"/>
          <w:lang w:eastAsia="de-DE"/>
        </w:rPr>
        <w:t>oder</w:t>
      </w:r>
    </w:p>
    <w:p w14:paraId="1E4E562E" w14:textId="77777777" w:rsidR="009A1018" w:rsidRPr="00966C06" w:rsidRDefault="00000000" w:rsidP="006B55CC">
      <w:pPr>
        <w:spacing w:after="120" w:line="312" w:lineRule="auto"/>
        <w:ind w:left="1080" w:hanging="654"/>
        <w:jc w:val="both"/>
        <w:rPr>
          <w:rFonts w:ascii="Arial" w:eastAsia="MS Gothic" w:hAnsi="Arial" w:cs="Arial"/>
          <w:noProof/>
          <w:sz w:val="24"/>
          <w:szCs w:val="24"/>
          <w:lang w:eastAsia="de-DE"/>
        </w:rPr>
      </w:pPr>
      <w:sdt>
        <w:sdtPr>
          <w:rPr>
            <w:rFonts w:ascii="Arial" w:eastAsia="MS Gothic" w:hAnsi="Arial" w:cs="Arial"/>
            <w:b/>
            <w:noProof/>
            <w:sz w:val="24"/>
            <w:szCs w:val="24"/>
            <w:lang w:eastAsia="de-DE"/>
          </w:rPr>
          <w:id w:val="339290375"/>
          <w:placeholder>
            <w:docPart w:val="DefaultPlaceholder_-1854013440"/>
          </w:placeholder>
        </w:sdtPr>
        <w:sdtContent>
          <w:sdt>
            <w:sdtPr>
              <w:rPr>
                <w:rFonts w:ascii="Arial" w:eastAsia="MS Gothic" w:hAnsi="Arial" w:cs="Arial"/>
                <w:b/>
                <w:noProof/>
                <w:sz w:val="24"/>
                <w:szCs w:val="24"/>
                <w:lang w:eastAsia="de-DE"/>
              </w:rPr>
              <w:id w:val="-897979462"/>
              <w14:checkbox>
                <w14:checked w14:val="0"/>
                <w14:checkedState w14:val="2612" w14:font="MS Gothic"/>
                <w14:uncheckedState w14:val="2610" w14:font="MS Gothic"/>
              </w14:checkbox>
            </w:sdtPr>
            <w:sdtContent>
              <w:r w:rsidR="00116012">
                <w:rPr>
                  <w:rFonts w:ascii="MS Gothic" w:eastAsia="MS Gothic" w:hAnsi="MS Gothic" w:cs="Arial" w:hint="eastAsia"/>
                  <w:b/>
                  <w:noProof/>
                  <w:sz w:val="24"/>
                  <w:szCs w:val="24"/>
                  <w:lang w:eastAsia="de-DE"/>
                </w:rPr>
                <w:t>☐</w:t>
              </w:r>
            </w:sdtContent>
          </w:sdt>
        </w:sdtContent>
      </w:sdt>
      <w:r w:rsidR="00CE0DE9" w:rsidRPr="00966C06">
        <w:rPr>
          <w:rFonts w:ascii="Arial" w:eastAsia="MS Gothic" w:hAnsi="Arial" w:cs="Arial"/>
          <w:b/>
          <w:noProof/>
          <w:sz w:val="24"/>
          <w:szCs w:val="24"/>
          <w:lang w:eastAsia="de-DE"/>
        </w:rPr>
        <w:tab/>
      </w:r>
      <w:r w:rsidR="00CE0DE9" w:rsidRPr="00966C06">
        <w:rPr>
          <w:rFonts w:ascii="Arial" w:eastAsia="MS Gothic" w:hAnsi="Arial" w:cs="Arial"/>
          <w:noProof/>
          <w:sz w:val="24"/>
          <w:szCs w:val="24"/>
          <w:lang w:eastAsia="de-DE"/>
        </w:rPr>
        <w:t>einen Nachweis (Kopie ausreichend) in Gestalt einer unwiderruflichen Deckungszusage eines Versicherers (nicht Maklers), dass im Fall des Zuschlags auf unser Angebot eine Versicherung mit den oben genannten Mindestsummen geschlossen werden wird.</w:t>
      </w:r>
    </w:p>
    <w:p w14:paraId="3E4CEDF0" w14:textId="77777777" w:rsidR="009A1018" w:rsidRPr="00966C06" w:rsidRDefault="00597685" w:rsidP="009A1018">
      <w:pPr>
        <w:spacing w:after="120" w:line="312" w:lineRule="auto"/>
        <w:ind w:left="709"/>
        <w:rPr>
          <w:rFonts w:ascii="Arial" w:eastAsia="Times New Roman" w:hAnsi="Arial" w:cs="Arial"/>
          <w:bCs/>
          <w:noProof/>
          <w:sz w:val="24"/>
          <w:szCs w:val="24"/>
          <w:lang w:eastAsia="de-DE"/>
        </w:rPr>
      </w:pPr>
      <w:r w:rsidRPr="00966C06">
        <w:rPr>
          <w:rFonts w:ascii="Arial" w:eastAsia="Times New Roman" w:hAnsi="Arial" w:cs="Arial"/>
          <w:bCs/>
          <w:noProof/>
          <w:sz w:val="24"/>
          <w:szCs w:val="24"/>
          <w:lang w:eastAsia="de-DE"/>
        </w:rPr>
        <w:t xml:space="preserve">  </w:t>
      </w:r>
    </w:p>
    <w:p w14:paraId="2850F81D" w14:textId="77777777" w:rsidR="003518A1" w:rsidRPr="00966C06" w:rsidRDefault="003518A1" w:rsidP="004778B3">
      <w:pPr>
        <w:pStyle w:val="KeinLeerraum"/>
        <w:spacing w:after="60"/>
        <w:rPr>
          <w:rFonts w:ascii="Arial" w:hAnsi="Arial" w:cs="Arial"/>
        </w:rPr>
      </w:pPr>
    </w:p>
    <w:sectPr w:rsidR="003518A1" w:rsidRPr="00966C06" w:rsidSect="00C07527">
      <w:headerReference w:type="default" r:id="rId7"/>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5BE69" w14:textId="77777777" w:rsidR="00AD7186" w:rsidRDefault="00AD7186">
      <w:pPr>
        <w:spacing w:after="0"/>
      </w:pPr>
      <w:r>
        <w:separator/>
      </w:r>
    </w:p>
  </w:endnote>
  <w:endnote w:type="continuationSeparator" w:id="0">
    <w:p w14:paraId="594B9682" w14:textId="77777777" w:rsidR="00AD7186" w:rsidRDefault="00AD71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6DC15" w14:textId="77777777" w:rsidR="00AD7186" w:rsidRDefault="00AD7186">
      <w:pPr>
        <w:spacing w:after="0"/>
      </w:pPr>
      <w:r>
        <w:separator/>
      </w:r>
    </w:p>
  </w:footnote>
  <w:footnote w:type="continuationSeparator" w:id="0">
    <w:p w14:paraId="3EF3EF4D" w14:textId="77777777" w:rsidR="00AD7186" w:rsidRDefault="00AD71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8CC5" w14:textId="77777777" w:rsidR="000C1EE3" w:rsidRDefault="00597685">
    <w:pPr>
      <w:pStyle w:val="Kopfzeile"/>
      <w:rPr>
        <w:rFonts w:ascii="Arial" w:hAnsi="Arial" w:cs="Arial"/>
      </w:rPr>
    </w:pPr>
    <w:r>
      <w:rPr>
        <w:rFonts w:ascii="Arial" w:hAnsi="Arial" w:cs="Arial"/>
      </w:rPr>
      <w:t xml:space="preserve">Stadt </w:t>
    </w:r>
    <w:r w:rsidR="008B096A" w:rsidRPr="008B096A">
      <w:rPr>
        <w:rFonts w:ascii="Arial" w:hAnsi="Arial" w:cs="Arial"/>
      </w:rPr>
      <w:t>Bernau bei Berlin</w:t>
    </w:r>
    <w:r>
      <w:rPr>
        <w:rFonts w:ascii="Arial" w:hAnsi="Arial" w:cs="Arial"/>
      </w:rPr>
      <w:tab/>
    </w:r>
    <w:r>
      <w:rPr>
        <w:rFonts w:ascii="Arial" w:hAnsi="Arial" w:cs="Arial"/>
      </w:rPr>
      <w:tab/>
      <w:t xml:space="preserve"> </w:t>
    </w:r>
    <w:r w:rsidRPr="008B096A">
      <w:rPr>
        <w:rFonts w:ascii="Arial" w:hAnsi="Arial" w:cs="Arial"/>
      </w:rPr>
      <w:t>Eigenerklärung Versicherungsschutz</w:t>
    </w:r>
    <w:r w:rsidRPr="008B096A">
      <w:rPr>
        <w:rFonts w:ascii="Arial" w:hAnsi="Arial" w:cs="Arial"/>
      </w:rPr>
      <w:tab/>
    </w:r>
  </w:p>
  <w:p w14:paraId="76943329" w14:textId="574920FE" w:rsidR="006B55CC" w:rsidRPr="008B096A" w:rsidRDefault="00597685">
    <w:pPr>
      <w:pStyle w:val="Kopfzeile"/>
      <w:rPr>
        <w:rFonts w:ascii="Arial" w:hAnsi="Arial" w:cs="Arial"/>
      </w:rPr>
    </w:pPr>
    <w:r>
      <w:rPr>
        <w:rFonts w:ascii="Arial" w:hAnsi="Arial" w:cs="Arial"/>
      </w:rPr>
      <w:t>Vergabestelle</w:t>
    </w:r>
    <w:r w:rsidR="00CE0DE9" w:rsidRPr="008B096A">
      <w:rPr>
        <w:rFonts w:ascii="Arial" w:hAnsi="Arial" w:cs="Arial"/>
      </w:rPr>
      <w:tab/>
      <w:t xml:space="preserve"> </w:t>
    </w:r>
    <w:r>
      <w:rPr>
        <w:rFonts w:ascii="Arial" w:hAnsi="Arial" w:cs="Arial"/>
      </w:rPr>
      <w:tab/>
    </w:r>
    <w:r w:rsidR="00F72559">
      <w:rPr>
        <w:rFonts w:ascii="Arial" w:hAnsi="Arial" w:cs="Arial"/>
      </w:rPr>
      <w:t>30.03</w:t>
    </w:r>
    <w:r w:rsidR="00715551">
      <w:rPr>
        <w:rFonts w:ascii="Arial" w:hAnsi="Arial" w:cs="Arial"/>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B05F0"/>
    <w:multiLevelType w:val="hybridMultilevel"/>
    <w:tmpl w:val="E334E320"/>
    <w:lvl w:ilvl="0" w:tplc="2312B4A0">
      <w:start w:val="1"/>
      <w:numFmt w:val="bullet"/>
      <w:lvlText w:val=""/>
      <w:lvlJc w:val="left"/>
      <w:pPr>
        <w:ind w:left="720" w:hanging="360"/>
      </w:pPr>
      <w:rPr>
        <w:rFonts w:ascii="Symbol" w:hAnsi="Symbol" w:hint="default"/>
      </w:rPr>
    </w:lvl>
    <w:lvl w:ilvl="1" w:tplc="02443CBA">
      <w:start w:val="1"/>
      <w:numFmt w:val="bullet"/>
      <w:lvlText w:val="o"/>
      <w:lvlJc w:val="left"/>
      <w:pPr>
        <w:ind w:left="1440" w:hanging="360"/>
      </w:pPr>
      <w:rPr>
        <w:rFonts w:ascii="Courier New" w:hAnsi="Courier New" w:hint="default"/>
      </w:rPr>
    </w:lvl>
    <w:lvl w:ilvl="2" w:tplc="3EEEA486" w:tentative="1">
      <w:start w:val="1"/>
      <w:numFmt w:val="bullet"/>
      <w:lvlText w:val=""/>
      <w:lvlJc w:val="left"/>
      <w:pPr>
        <w:ind w:left="2160" w:hanging="360"/>
      </w:pPr>
      <w:rPr>
        <w:rFonts w:ascii="Wingdings" w:hAnsi="Wingdings" w:hint="default"/>
      </w:rPr>
    </w:lvl>
    <w:lvl w:ilvl="3" w:tplc="132A988A" w:tentative="1">
      <w:start w:val="1"/>
      <w:numFmt w:val="bullet"/>
      <w:lvlText w:val=""/>
      <w:lvlJc w:val="left"/>
      <w:pPr>
        <w:ind w:left="2880" w:hanging="360"/>
      </w:pPr>
      <w:rPr>
        <w:rFonts w:ascii="Symbol" w:hAnsi="Symbol" w:hint="default"/>
      </w:rPr>
    </w:lvl>
    <w:lvl w:ilvl="4" w:tplc="75D0434A" w:tentative="1">
      <w:start w:val="1"/>
      <w:numFmt w:val="bullet"/>
      <w:lvlText w:val="o"/>
      <w:lvlJc w:val="left"/>
      <w:pPr>
        <w:ind w:left="3600" w:hanging="360"/>
      </w:pPr>
      <w:rPr>
        <w:rFonts w:ascii="Courier New" w:hAnsi="Courier New" w:hint="default"/>
      </w:rPr>
    </w:lvl>
    <w:lvl w:ilvl="5" w:tplc="FE4400F2" w:tentative="1">
      <w:start w:val="1"/>
      <w:numFmt w:val="bullet"/>
      <w:lvlText w:val=""/>
      <w:lvlJc w:val="left"/>
      <w:pPr>
        <w:ind w:left="4320" w:hanging="360"/>
      </w:pPr>
      <w:rPr>
        <w:rFonts w:ascii="Wingdings" w:hAnsi="Wingdings" w:hint="default"/>
      </w:rPr>
    </w:lvl>
    <w:lvl w:ilvl="6" w:tplc="BC9C5764" w:tentative="1">
      <w:start w:val="1"/>
      <w:numFmt w:val="bullet"/>
      <w:lvlText w:val=""/>
      <w:lvlJc w:val="left"/>
      <w:pPr>
        <w:ind w:left="5040" w:hanging="360"/>
      </w:pPr>
      <w:rPr>
        <w:rFonts w:ascii="Symbol" w:hAnsi="Symbol" w:hint="default"/>
      </w:rPr>
    </w:lvl>
    <w:lvl w:ilvl="7" w:tplc="223A8982" w:tentative="1">
      <w:start w:val="1"/>
      <w:numFmt w:val="bullet"/>
      <w:lvlText w:val="o"/>
      <w:lvlJc w:val="left"/>
      <w:pPr>
        <w:ind w:left="5760" w:hanging="360"/>
      </w:pPr>
      <w:rPr>
        <w:rFonts w:ascii="Courier New" w:hAnsi="Courier New" w:hint="default"/>
      </w:rPr>
    </w:lvl>
    <w:lvl w:ilvl="8" w:tplc="CF1E2B1C" w:tentative="1">
      <w:start w:val="1"/>
      <w:numFmt w:val="bullet"/>
      <w:lvlText w:val=""/>
      <w:lvlJc w:val="left"/>
      <w:pPr>
        <w:ind w:left="6480" w:hanging="360"/>
      </w:pPr>
      <w:rPr>
        <w:rFonts w:ascii="Wingdings" w:hAnsi="Wingdings" w:hint="default"/>
      </w:rPr>
    </w:lvl>
  </w:abstractNum>
  <w:abstractNum w:abstractNumId="1" w15:restartNumberingAfterBreak="0">
    <w:nsid w:val="5D084C00"/>
    <w:multiLevelType w:val="hybridMultilevel"/>
    <w:tmpl w:val="A4D0363C"/>
    <w:lvl w:ilvl="0" w:tplc="9CCA6E04">
      <w:start w:val="1"/>
      <w:numFmt w:val="bullet"/>
      <w:lvlText w:val="o"/>
      <w:lvlJc w:val="left"/>
      <w:pPr>
        <w:ind w:left="1440" w:hanging="360"/>
      </w:pPr>
      <w:rPr>
        <w:rFonts w:ascii="Courier New" w:hAnsi="Courier New" w:cs="Courier New" w:hint="default"/>
      </w:rPr>
    </w:lvl>
    <w:lvl w:ilvl="1" w:tplc="F9B42360" w:tentative="1">
      <w:start w:val="1"/>
      <w:numFmt w:val="bullet"/>
      <w:lvlText w:val="o"/>
      <w:lvlJc w:val="left"/>
      <w:pPr>
        <w:ind w:left="2160" w:hanging="360"/>
      </w:pPr>
      <w:rPr>
        <w:rFonts w:ascii="Courier New" w:hAnsi="Courier New" w:cs="Courier New" w:hint="default"/>
      </w:rPr>
    </w:lvl>
    <w:lvl w:ilvl="2" w:tplc="9250AEC4" w:tentative="1">
      <w:start w:val="1"/>
      <w:numFmt w:val="bullet"/>
      <w:lvlText w:val=""/>
      <w:lvlJc w:val="left"/>
      <w:pPr>
        <w:ind w:left="2880" w:hanging="360"/>
      </w:pPr>
      <w:rPr>
        <w:rFonts w:ascii="Wingdings" w:hAnsi="Wingdings" w:hint="default"/>
      </w:rPr>
    </w:lvl>
    <w:lvl w:ilvl="3" w:tplc="354053E6" w:tentative="1">
      <w:start w:val="1"/>
      <w:numFmt w:val="bullet"/>
      <w:lvlText w:val=""/>
      <w:lvlJc w:val="left"/>
      <w:pPr>
        <w:ind w:left="3600" w:hanging="360"/>
      </w:pPr>
      <w:rPr>
        <w:rFonts w:ascii="Symbol" w:hAnsi="Symbol" w:hint="default"/>
      </w:rPr>
    </w:lvl>
    <w:lvl w:ilvl="4" w:tplc="3A5E8F4E" w:tentative="1">
      <w:start w:val="1"/>
      <w:numFmt w:val="bullet"/>
      <w:lvlText w:val="o"/>
      <w:lvlJc w:val="left"/>
      <w:pPr>
        <w:ind w:left="4320" w:hanging="360"/>
      </w:pPr>
      <w:rPr>
        <w:rFonts w:ascii="Courier New" w:hAnsi="Courier New" w:cs="Courier New" w:hint="default"/>
      </w:rPr>
    </w:lvl>
    <w:lvl w:ilvl="5" w:tplc="282C64D2" w:tentative="1">
      <w:start w:val="1"/>
      <w:numFmt w:val="bullet"/>
      <w:lvlText w:val=""/>
      <w:lvlJc w:val="left"/>
      <w:pPr>
        <w:ind w:left="5040" w:hanging="360"/>
      </w:pPr>
      <w:rPr>
        <w:rFonts w:ascii="Wingdings" w:hAnsi="Wingdings" w:hint="default"/>
      </w:rPr>
    </w:lvl>
    <w:lvl w:ilvl="6" w:tplc="3822E3F2" w:tentative="1">
      <w:start w:val="1"/>
      <w:numFmt w:val="bullet"/>
      <w:lvlText w:val=""/>
      <w:lvlJc w:val="left"/>
      <w:pPr>
        <w:ind w:left="5760" w:hanging="360"/>
      </w:pPr>
      <w:rPr>
        <w:rFonts w:ascii="Symbol" w:hAnsi="Symbol" w:hint="default"/>
      </w:rPr>
    </w:lvl>
    <w:lvl w:ilvl="7" w:tplc="7F86DEC4" w:tentative="1">
      <w:start w:val="1"/>
      <w:numFmt w:val="bullet"/>
      <w:lvlText w:val="o"/>
      <w:lvlJc w:val="left"/>
      <w:pPr>
        <w:ind w:left="6480" w:hanging="360"/>
      </w:pPr>
      <w:rPr>
        <w:rFonts w:ascii="Courier New" w:hAnsi="Courier New" w:cs="Courier New" w:hint="default"/>
      </w:rPr>
    </w:lvl>
    <w:lvl w:ilvl="8" w:tplc="BD04E02A" w:tentative="1">
      <w:start w:val="1"/>
      <w:numFmt w:val="bullet"/>
      <w:lvlText w:val=""/>
      <w:lvlJc w:val="left"/>
      <w:pPr>
        <w:ind w:left="7200" w:hanging="360"/>
      </w:pPr>
      <w:rPr>
        <w:rFonts w:ascii="Wingdings" w:hAnsi="Wingdings" w:hint="default"/>
      </w:rPr>
    </w:lvl>
  </w:abstractNum>
  <w:num w:numId="1" w16cid:durableId="1545873322">
    <w:abstractNumId w:val="0"/>
  </w:num>
  <w:num w:numId="2" w16cid:durableId="1385182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formatting="1" w:enforcement="1" w:cryptProviderType="rsaAES" w:cryptAlgorithmClass="hash" w:cryptAlgorithmType="typeAny" w:cryptAlgorithmSid="14" w:cryptSpinCount="100000" w:hash="HQiOUDEAgRWY4IkpA104zllRzjgyJAMKbTkP9SHXr7qnxTdKKrmobZLW3OCQ+1eHQm833YSi/p+YdSY/kyhIkw==" w:salt="1ETW2J6EjfdZopqPPs6w2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34"/>
    <w:rsid w:val="000B3055"/>
    <w:rsid w:val="000C1EE3"/>
    <w:rsid w:val="00116012"/>
    <w:rsid w:val="001319A2"/>
    <w:rsid w:val="00151A2B"/>
    <w:rsid w:val="00173629"/>
    <w:rsid w:val="00176CB8"/>
    <w:rsid w:val="001F7D0D"/>
    <w:rsid w:val="002006E2"/>
    <w:rsid w:val="002A3A0A"/>
    <w:rsid w:val="002D7209"/>
    <w:rsid w:val="00316144"/>
    <w:rsid w:val="00330489"/>
    <w:rsid w:val="00336553"/>
    <w:rsid w:val="003518A1"/>
    <w:rsid w:val="00354053"/>
    <w:rsid w:val="00376A3E"/>
    <w:rsid w:val="0041731C"/>
    <w:rsid w:val="0044770D"/>
    <w:rsid w:val="00455508"/>
    <w:rsid w:val="004679CE"/>
    <w:rsid w:val="004778B3"/>
    <w:rsid w:val="004E3ADB"/>
    <w:rsid w:val="004F73FC"/>
    <w:rsid w:val="00546AAF"/>
    <w:rsid w:val="0056279D"/>
    <w:rsid w:val="00581D0F"/>
    <w:rsid w:val="00597685"/>
    <w:rsid w:val="005C128E"/>
    <w:rsid w:val="005D71D2"/>
    <w:rsid w:val="005F210C"/>
    <w:rsid w:val="00603D87"/>
    <w:rsid w:val="006173A1"/>
    <w:rsid w:val="00633B7D"/>
    <w:rsid w:val="006A282C"/>
    <w:rsid w:val="006B55CC"/>
    <w:rsid w:val="006D561D"/>
    <w:rsid w:val="00715551"/>
    <w:rsid w:val="0072027B"/>
    <w:rsid w:val="00732E0B"/>
    <w:rsid w:val="007629D3"/>
    <w:rsid w:val="00764D34"/>
    <w:rsid w:val="007700E2"/>
    <w:rsid w:val="007A389E"/>
    <w:rsid w:val="007D1501"/>
    <w:rsid w:val="00833CE7"/>
    <w:rsid w:val="00860E5A"/>
    <w:rsid w:val="008B096A"/>
    <w:rsid w:val="008D08A7"/>
    <w:rsid w:val="008F5170"/>
    <w:rsid w:val="00903170"/>
    <w:rsid w:val="00941AF3"/>
    <w:rsid w:val="00966C06"/>
    <w:rsid w:val="009A1018"/>
    <w:rsid w:val="009B11FB"/>
    <w:rsid w:val="009F05C4"/>
    <w:rsid w:val="00A17884"/>
    <w:rsid w:val="00A2520D"/>
    <w:rsid w:val="00A4184E"/>
    <w:rsid w:val="00A93534"/>
    <w:rsid w:val="00AA1BCD"/>
    <w:rsid w:val="00AC4A13"/>
    <w:rsid w:val="00AD09A1"/>
    <w:rsid w:val="00AD213A"/>
    <w:rsid w:val="00AD7186"/>
    <w:rsid w:val="00B10859"/>
    <w:rsid w:val="00B721D8"/>
    <w:rsid w:val="00C86E1A"/>
    <w:rsid w:val="00CD1302"/>
    <w:rsid w:val="00CD4818"/>
    <w:rsid w:val="00CE0DE9"/>
    <w:rsid w:val="00CE52AC"/>
    <w:rsid w:val="00CF2609"/>
    <w:rsid w:val="00D179BF"/>
    <w:rsid w:val="00D31A89"/>
    <w:rsid w:val="00DC79E4"/>
    <w:rsid w:val="00E67529"/>
    <w:rsid w:val="00F31D69"/>
    <w:rsid w:val="00F50E81"/>
    <w:rsid w:val="00F72559"/>
    <w:rsid w:val="00F808CE"/>
    <w:rsid w:val="00FD1122"/>
    <w:rsid w:val="00FD12FF"/>
    <w:rsid w:val="00FE63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1C04"/>
  <w15:docId w15:val="{E2453DFC-06E9-4B1F-B940-4095D54E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1122"/>
    <w:pPr>
      <w:spacing w:after="6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CD1302"/>
  </w:style>
  <w:style w:type="table" w:styleId="Tabellenraster">
    <w:name w:val="Table Grid"/>
    <w:basedOn w:val="NormaleTabelle"/>
    <w:uiPriority w:val="59"/>
    <w:rsid w:val="0058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B55CC"/>
    <w:pPr>
      <w:ind w:left="720"/>
      <w:contextualSpacing/>
    </w:pPr>
  </w:style>
  <w:style w:type="paragraph" w:styleId="Kopfzeile">
    <w:name w:val="header"/>
    <w:basedOn w:val="Standard"/>
    <w:link w:val="KopfzeileZchn"/>
    <w:uiPriority w:val="99"/>
    <w:unhideWhenUsed/>
    <w:rsid w:val="006B55CC"/>
    <w:pPr>
      <w:tabs>
        <w:tab w:val="center" w:pos="4536"/>
        <w:tab w:val="right" w:pos="9072"/>
      </w:tabs>
      <w:spacing w:after="0"/>
    </w:pPr>
  </w:style>
  <w:style w:type="character" w:customStyle="1" w:styleId="KopfzeileZchn">
    <w:name w:val="Kopfzeile Zchn"/>
    <w:basedOn w:val="Absatz-Standardschriftart"/>
    <w:link w:val="Kopfzeile"/>
    <w:uiPriority w:val="99"/>
    <w:rsid w:val="006B55CC"/>
  </w:style>
  <w:style w:type="paragraph" w:styleId="Fuzeile">
    <w:name w:val="footer"/>
    <w:basedOn w:val="Standard"/>
    <w:link w:val="FuzeileZchn"/>
    <w:uiPriority w:val="99"/>
    <w:unhideWhenUsed/>
    <w:rsid w:val="006B55CC"/>
    <w:pPr>
      <w:tabs>
        <w:tab w:val="center" w:pos="4536"/>
        <w:tab w:val="right" w:pos="9072"/>
      </w:tabs>
      <w:spacing w:after="0"/>
    </w:pPr>
  </w:style>
  <w:style w:type="character" w:customStyle="1" w:styleId="FuzeileZchn">
    <w:name w:val="Fußzeile Zchn"/>
    <w:basedOn w:val="Absatz-Standardschriftart"/>
    <w:link w:val="Fuzeile"/>
    <w:uiPriority w:val="99"/>
    <w:rsid w:val="006B55CC"/>
  </w:style>
  <w:style w:type="paragraph" w:styleId="Sprechblasentext">
    <w:name w:val="Balloon Text"/>
    <w:basedOn w:val="Standard"/>
    <w:link w:val="SprechblasentextZchn"/>
    <w:uiPriority w:val="99"/>
    <w:semiHidden/>
    <w:unhideWhenUsed/>
    <w:rsid w:val="006B55C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55CC"/>
    <w:rPr>
      <w:rFonts w:ascii="Tahoma" w:hAnsi="Tahoma" w:cs="Tahoma"/>
      <w:sz w:val="16"/>
      <w:szCs w:val="16"/>
    </w:rPr>
  </w:style>
  <w:style w:type="paragraph" w:customStyle="1" w:styleId="Default">
    <w:name w:val="Default"/>
    <w:rsid w:val="00966C06"/>
    <w:pPr>
      <w:autoSpaceDE w:val="0"/>
      <w:autoSpaceDN w:val="0"/>
      <w:adjustRightInd w:val="0"/>
    </w:pPr>
    <w:rPr>
      <w:rFonts w:ascii="Calibri" w:hAnsi="Calibri" w:cs="Calibri"/>
      <w:color w:val="000000"/>
      <w:sz w:val="24"/>
      <w:szCs w:val="24"/>
    </w:rPr>
  </w:style>
  <w:style w:type="character" w:styleId="Platzhaltertext">
    <w:name w:val="Placeholder Text"/>
    <w:basedOn w:val="Absatz-Standardschriftart"/>
    <w:uiPriority w:val="99"/>
    <w:semiHidden/>
    <w:rsid w:val="001160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3C9E578E-5697-4C69-947A-3DDD2202A1D8}"/>
      </w:docPartPr>
      <w:docPartBody>
        <w:p w:rsidR="002D7209" w:rsidRDefault="007B6C54">
          <w:r w:rsidRPr="00CE52A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DB"/>
    <w:rsid w:val="00212909"/>
    <w:rsid w:val="002D7209"/>
    <w:rsid w:val="003501AF"/>
    <w:rsid w:val="004028AE"/>
    <w:rsid w:val="00585BDB"/>
    <w:rsid w:val="00586E64"/>
    <w:rsid w:val="005A5FCB"/>
    <w:rsid w:val="00790BDC"/>
    <w:rsid w:val="007B6C54"/>
    <w:rsid w:val="008D0667"/>
    <w:rsid w:val="008D08A7"/>
    <w:rsid w:val="00944AAF"/>
    <w:rsid w:val="0094767B"/>
    <w:rsid w:val="00972E7B"/>
    <w:rsid w:val="00A928E4"/>
    <w:rsid w:val="00C00D14"/>
    <w:rsid w:val="00D666D2"/>
    <w:rsid w:val="00F73154"/>
    <w:rsid w:val="00F868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5B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786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Stadt Bernau bei Berlin</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Evelyn Kandeler</dc:creator>
  <cp:lastModifiedBy>Frau Schmid</cp:lastModifiedBy>
  <cp:revision>3</cp:revision>
  <dcterms:created xsi:type="dcterms:W3CDTF">2026-03-11T07:19:00Z</dcterms:created>
  <dcterms:modified xsi:type="dcterms:W3CDTF">2026-03-30T08:43:00Z</dcterms:modified>
</cp:coreProperties>
</file>