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LFB-2025-011322-01-I-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richtung einer Saatguthalle - Bodenbelags- und Malerarbeiten, HLS, Elektroarbeit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s handelt sich um verschiedene Bauleistungen im Rahmen der Errichtung einer Saatguthalle.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