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ZVS 2026/27-80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FZA Keune - Los 2 Freianlagen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Herstellung der Freianlage entsprechend Leistungsverzeichnis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