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 2026/27-80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FZA Keune - Los 2 Freianlagen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Herstellung der Freianlage entsprechend Leistungsverzeichnis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