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ZVS 2026/23-80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Sanierung der Sportstätte Sperlingsgasse in Forst (Lausitz) - Vermessungsleistungen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Vermessungsleistungen 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