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25-8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schreibung Entsorgung gefährlicher Abfälle Los 1 und Los 2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ntsorgung von gefährlichen Abfällen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