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25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schreibung Entsorgung gefährlicher Abfälle Los 1 und Los 2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ntsorgung von gefährlichen Abfälle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